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820B" w14:textId="77777777" w:rsidR="00996F8E" w:rsidRPr="003B4790" w:rsidRDefault="00996F8E" w:rsidP="001D49BF">
      <w:pPr>
        <w:spacing w:after="0" w:line="360" w:lineRule="auto"/>
        <w:jc w:val="center"/>
        <w:rPr>
          <w:rFonts w:ascii="Arial" w:hAnsi="Arial"/>
          <w:sz w:val="20"/>
        </w:rPr>
      </w:pPr>
    </w:p>
    <w:p w14:paraId="41E7C54C" w14:textId="14076FBD" w:rsidR="003A7724" w:rsidRPr="003B4790" w:rsidRDefault="00996F8E" w:rsidP="001D49BF">
      <w:pPr>
        <w:spacing w:after="0" w:line="360" w:lineRule="auto"/>
        <w:jc w:val="center"/>
        <w:rPr>
          <w:rFonts w:ascii="Arial" w:hAnsi="Arial"/>
          <w:b/>
          <w:bCs/>
          <w:sz w:val="24"/>
          <w:szCs w:val="24"/>
        </w:rPr>
      </w:pPr>
      <w:r w:rsidRPr="003B4790">
        <w:rPr>
          <w:rFonts w:ascii="Arial" w:hAnsi="Arial"/>
          <w:b/>
          <w:bCs/>
          <w:sz w:val="24"/>
          <w:szCs w:val="24"/>
        </w:rPr>
        <w:t xml:space="preserve">CONCORRÊNCIA </w:t>
      </w:r>
      <w:r w:rsidR="004F2277" w:rsidRPr="003B4790">
        <w:rPr>
          <w:rFonts w:ascii="Arial" w:hAnsi="Arial"/>
          <w:b/>
          <w:bCs/>
          <w:sz w:val="24"/>
          <w:szCs w:val="24"/>
        </w:rPr>
        <w:t xml:space="preserve">PÚBLICA </w:t>
      </w:r>
      <w:r w:rsidRPr="003B4790">
        <w:rPr>
          <w:rFonts w:ascii="Arial" w:hAnsi="Arial"/>
          <w:b/>
          <w:bCs/>
          <w:sz w:val="24"/>
          <w:szCs w:val="24"/>
        </w:rPr>
        <w:t xml:space="preserve">Nº </w:t>
      </w:r>
      <w:r w:rsidR="00AD38A3">
        <w:rPr>
          <w:rFonts w:ascii="Arial" w:hAnsi="Arial"/>
          <w:b/>
          <w:bCs/>
          <w:sz w:val="24"/>
          <w:szCs w:val="24"/>
        </w:rPr>
        <w:t>0</w:t>
      </w:r>
      <w:r w:rsidR="00B43137">
        <w:rPr>
          <w:rFonts w:ascii="Arial" w:hAnsi="Arial"/>
          <w:b/>
          <w:bCs/>
          <w:sz w:val="24"/>
          <w:szCs w:val="24"/>
        </w:rPr>
        <w:t>3</w:t>
      </w:r>
      <w:r w:rsidRPr="003B4790">
        <w:rPr>
          <w:rFonts w:ascii="Arial" w:hAnsi="Arial"/>
          <w:b/>
          <w:bCs/>
          <w:sz w:val="24"/>
          <w:szCs w:val="24"/>
        </w:rPr>
        <w:t>/202</w:t>
      </w:r>
      <w:r w:rsidR="002A7F6B">
        <w:rPr>
          <w:rFonts w:ascii="Arial" w:hAnsi="Arial"/>
          <w:b/>
          <w:bCs/>
          <w:sz w:val="24"/>
          <w:szCs w:val="24"/>
        </w:rPr>
        <w:t>2</w:t>
      </w:r>
    </w:p>
    <w:p w14:paraId="70220BFA" w14:textId="6690D7CE" w:rsidR="004F2277" w:rsidRPr="003B4790" w:rsidRDefault="004F2277" w:rsidP="001D49BF">
      <w:pPr>
        <w:spacing w:after="0" w:line="360" w:lineRule="auto"/>
        <w:jc w:val="center"/>
        <w:rPr>
          <w:rFonts w:ascii="Arial" w:hAnsi="Arial"/>
          <w:sz w:val="20"/>
          <w:szCs w:val="20"/>
        </w:rPr>
      </w:pPr>
    </w:p>
    <w:p w14:paraId="5DB3E6DB" w14:textId="59AC4469" w:rsidR="00D640D8" w:rsidRPr="003B4790" w:rsidRDefault="00D640D8" w:rsidP="001D49BF">
      <w:pPr>
        <w:spacing w:after="0" w:line="360" w:lineRule="auto"/>
        <w:jc w:val="center"/>
        <w:rPr>
          <w:rFonts w:ascii="Arial" w:hAnsi="Arial"/>
          <w:sz w:val="20"/>
          <w:szCs w:val="20"/>
        </w:rPr>
      </w:pPr>
    </w:p>
    <w:p w14:paraId="40C95CB7" w14:textId="07F6B9E4" w:rsidR="00D640D8" w:rsidRPr="003B4790" w:rsidRDefault="00D640D8" w:rsidP="001D49BF">
      <w:pPr>
        <w:spacing w:after="0" w:line="360" w:lineRule="auto"/>
        <w:jc w:val="center"/>
        <w:rPr>
          <w:rFonts w:ascii="Arial" w:hAnsi="Arial"/>
          <w:sz w:val="20"/>
          <w:szCs w:val="20"/>
        </w:rPr>
      </w:pPr>
    </w:p>
    <w:p w14:paraId="1F461867" w14:textId="5F22E036" w:rsidR="00D640D8" w:rsidRPr="003B4790" w:rsidRDefault="00D640D8" w:rsidP="001D49BF">
      <w:pPr>
        <w:spacing w:after="0" w:line="360" w:lineRule="auto"/>
        <w:jc w:val="center"/>
        <w:rPr>
          <w:rFonts w:ascii="Arial" w:hAnsi="Arial"/>
          <w:sz w:val="20"/>
          <w:szCs w:val="20"/>
        </w:rPr>
      </w:pPr>
    </w:p>
    <w:p w14:paraId="0A635585" w14:textId="1FD48365" w:rsidR="00D640D8" w:rsidRPr="003B4790" w:rsidRDefault="00D640D8" w:rsidP="001D49BF">
      <w:pPr>
        <w:spacing w:after="0" w:line="360" w:lineRule="auto"/>
        <w:jc w:val="center"/>
        <w:rPr>
          <w:rFonts w:ascii="Arial" w:hAnsi="Arial"/>
          <w:sz w:val="20"/>
          <w:szCs w:val="20"/>
        </w:rPr>
      </w:pPr>
    </w:p>
    <w:p w14:paraId="36C17662" w14:textId="36E76C63" w:rsidR="00D640D8" w:rsidRPr="003B4790" w:rsidRDefault="00D640D8" w:rsidP="001D49BF">
      <w:pPr>
        <w:spacing w:after="0" w:line="360" w:lineRule="auto"/>
        <w:jc w:val="center"/>
        <w:rPr>
          <w:rFonts w:ascii="Arial" w:hAnsi="Arial"/>
          <w:sz w:val="20"/>
          <w:szCs w:val="20"/>
        </w:rPr>
      </w:pPr>
    </w:p>
    <w:p w14:paraId="6735E32F" w14:textId="19597E62" w:rsidR="00D640D8" w:rsidRPr="003B4790" w:rsidRDefault="00D640D8" w:rsidP="001D49BF">
      <w:pPr>
        <w:spacing w:after="0" w:line="360" w:lineRule="auto"/>
        <w:jc w:val="center"/>
        <w:rPr>
          <w:rFonts w:ascii="Arial" w:hAnsi="Arial"/>
          <w:sz w:val="20"/>
          <w:szCs w:val="20"/>
        </w:rPr>
      </w:pPr>
    </w:p>
    <w:p w14:paraId="19523631" w14:textId="06F1F76E" w:rsidR="00D640D8" w:rsidRPr="003B4790" w:rsidRDefault="00D640D8" w:rsidP="001D49BF">
      <w:pPr>
        <w:spacing w:after="0" w:line="360" w:lineRule="auto"/>
        <w:jc w:val="center"/>
        <w:rPr>
          <w:rFonts w:ascii="Arial" w:hAnsi="Arial"/>
          <w:sz w:val="20"/>
          <w:szCs w:val="20"/>
        </w:rPr>
      </w:pPr>
    </w:p>
    <w:p w14:paraId="0BADE4D2" w14:textId="2930060F" w:rsidR="00D640D8" w:rsidRPr="003B4790" w:rsidRDefault="00D640D8" w:rsidP="001D49BF">
      <w:pPr>
        <w:spacing w:after="0" w:line="360" w:lineRule="auto"/>
        <w:jc w:val="center"/>
        <w:rPr>
          <w:rFonts w:ascii="Arial" w:hAnsi="Arial"/>
          <w:sz w:val="20"/>
          <w:szCs w:val="20"/>
        </w:rPr>
      </w:pPr>
    </w:p>
    <w:p w14:paraId="32654903" w14:textId="77777777" w:rsidR="00D640D8" w:rsidRPr="003B4790" w:rsidRDefault="00D640D8" w:rsidP="001D49BF">
      <w:pPr>
        <w:spacing w:after="0" w:line="360" w:lineRule="auto"/>
        <w:jc w:val="center"/>
        <w:rPr>
          <w:rFonts w:ascii="Arial" w:hAnsi="Arial"/>
          <w:sz w:val="20"/>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94"/>
      </w:tblGrid>
      <w:tr w:rsidR="004F2277" w:rsidRPr="003B4790" w14:paraId="0DD37E05" w14:textId="77777777" w:rsidTr="00E41BA9">
        <w:tc>
          <w:tcPr>
            <w:tcW w:w="8494" w:type="dxa"/>
          </w:tcPr>
          <w:p w14:paraId="35319B06" w14:textId="77777777" w:rsidR="004F2277" w:rsidRPr="003B4790" w:rsidRDefault="004F2277" w:rsidP="001D49BF">
            <w:pPr>
              <w:spacing w:after="0" w:line="360" w:lineRule="auto"/>
              <w:jc w:val="center"/>
              <w:rPr>
                <w:rFonts w:ascii="Arial" w:hAnsi="Arial"/>
                <w:b/>
                <w:bCs/>
                <w:sz w:val="24"/>
                <w:szCs w:val="24"/>
              </w:rPr>
            </w:pPr>
          </w:p>
          <w:p w14:paraId="4C271B78" w14:textId="7C75F9D8" w:rsidR="00171C06" w:rsidRPr="003B4790" w:rsidRDefault="00171C06" w:rsidP="001D49BF">
            <w:pPr>
              <w:spacing w:after="0" w:line="360" w:lineRule="auto"/>
              <w:jc w:val="center"/>
              <w:rPr>
                <w:rFonts w:ascii="Arial" w:hAnsi="Arial"/>
                <w:b/>
                <w:bCs/>
                <w:sz w:val="24"/>
                <w:szCs w:val="24"/>
              </w:rPr>
            </w:pPr>
            <w:r w:rsidRPr="003B4790">
              <w:rPr>
                <w:rFonts w:ascii="Arial" w:hAnsi="Arial"/>
                <w:b/>
                <w:bCs/>
                <w:sz w:val="24"/>
                <w:szCs w:val="24"/>
              </w:rPr>
              <w:t xml:space="preserve">CONCESSÃO DOS SERVIÇOS DE APOIO À VISITAÇÃO DE ATRATIVOS E INSTALAÇÕES, PRECEDIDA DA REALIZAÇÃO DE INVESTIMENTOS, DESTINADA À REQUALIFICAÇÃO, MODERNIZAÇÃO, OPERAÇÃO E MANUTENÇÃO </w:t>
            </w:r>
            <w:r w:rsidRPr="00B43137">
              <w:rPr>
                <w:rFonts w:ascii="Arial" w:hAnsi="Arial"/>
                <w:b/>
                <w:bCs/>
                <w:sz w:val="24"/>
                <w:szCs w:val="24"/>
              </w:rPr>
              <w:t xml:space="preserve">DO </w:t>
            </w:r>
            <w:r w:rsidR="00AD38A3" w:rsidRPr="00B43137">
              <w:rPr>
                <w:rFonts w:ascii="Arial" w:hAnsi="Arial"/>
                <w:b/>
                <w:bCs/>
                <w:sz w:val="24"/>
                <w:szCs w:val="24"/>
              </w:rPr>
              <w:t>PARQUE ESTADUAL</w:t>
            </w:r>
            <w:r w:rsidR="00B43137" w:rsidRPr="00B43137">
              <w:rPr>
                <w:rFonts w:ascii="Arial" w:hAnsi="Arial"/>
                <w:b/>
                <w:bCs/>
                <w:sz w:val="24"/>
                <w:szCs w:val="24"/>
              </w:rPr>
              <w:t xml:space="preserve"> DAS</w:t>
            </w:r>
            <w:r w:rsidR="00AD38A3" w:rsidRPr="00B43137">
              <w:rPr>
                <w:rFonts w:ascii="Arial" w:hAnsi="Arial"/>
                <w:b/>
                <w:bCs/>
                <w:sz w:val="24"/>
                <w:szCs w:val="24"/>
              </w:rPr>
              <w:t xml:space="preserve"> </w:t>
            </w:r>
            <w:r w:rsidR="00B43137" w:rsidRPr="00B43137">
              <w:rPr>
                <w:rFonts w:ascii="Arial" w:hAnsi="Arial"/>
                <w:b/>
                <w:bCs/>
                <w:sz w:val="24"/>
                <w:szCs w:val="24"/>
              </w:rPr>
              <w:t>SETE PASSAGENS</w:t>
            </w:r>
            <w:r w:rsidR="00AD38A3" w:rsidRPr="00B43137">
              <w:rPr>
                <w:rFonts w:ascii="Arial" w:hAnsi="Arial"/>
                <w:b/>
                <w:bCs/>
                <w:sz w:val="24"/>
                <w:szCs w:val="24"/>
              </w:rPr>
              <w:t>,</w:t>
            </w:r>
            <w:r w:rsidR="00AD38A3" w:rsidRPr="001F1A0B">
              <w:rPr>
                <w:rFonts w:ascii="Arial" w:hAnsi="Arial"/>
                <w:b/>
                <w:bCs/>
                <w:sz w:val="24"/>
                <w:szCs w:val="24"/>
              </w:rPr>
              <w:t xml:space="preserve"> NO ESTADO DA BAHIA</w:t>
            </w:r>
          </w:p>
          <w:p w14:paraId="07D4E7F6" w14:textId="4B150221" w:rsidR="004F2277" w:rsidRPr="003B4790" w:rsidRDefault="004F2277" w:rsidP="001D49BF">
            <w:pPr>
              <w:spacing w:after="0" w:line="360" w:lineRule="auto"/>
              <w:jc w:val="center"/>
              <w:rPr>
                <w:rFonts w:ascii="Arial" w:hAnsi="Arial"/>
                <w:b/>
                <w:bCs/>
                <w:sz w:val="24"/>
                <w:szCs w:val="24"/>
              </w:rPr>
            </w:pPr>
          </w:p>
        </w:tc>
      </w:tr>
    </w:tbl>
    <w:p w14:paraId="043296D4" w14:textId="72AED094" w:rsidR="00D640D8" w:rsidRPr="003B4790" w:rsidRDefault="00D640D8" w:rsidP="001D49BF">
      <w:pPr>
        <w:spacing w:after="0" w:line="360" w:lineRule="auto"/>
        <w:jc w:val="center"/>
        <w:rPr>
          <w:rFonts w:ascii="Arial" w:hAnsi="Arial"/>
          <w:sz w:val="20"/>
          <w:szCs w:val="20"/>
        </w:rPr>
      </w:pPr>
    </w:p>
    <w:p w14:paraId="3784AB76" w14:textId="0ECDBF96" w:rsidR="00D640D8" w:rsidRDefault="00D640D8" w:rsidP="001D49BF">
      <w:pPr>
        <w:spacing w:after="0" w:line="360" w:lineRule="auto"/>
        <w:jc w:val="center"/>
        <w:rPr>
          <w:rFonts w:ascii="Arial" w:hAnsi="Arial"/>
          <w:sz w:val="20"/>
          <w:szCs w:val="20"/>
        </w:rPr>
      </w:pPr>
    </w:p>
    <w:p w14:paraId="063B8D13" w14:textId="359FD27E" w:rsidR="00714B34" w:rsidRDefault="00714B34" w:rsidP="001D49BF">
      <w:pPr>
        <w:spacing w:after="0" w:line="360" w:lineRule="auto"/>
        <w:jc w:val="center"/>
        <w:rPr>
          <w:rFonts w:ascii="Arial" w:hAnsi="Arial"/>
          <w:sz w:val="20"/>
          <w:szCs w:val="20"/>
        </w:rPr>
      </w:pPr>
    </w:p>
    <w:p w14:paraId="4F5AF547" w14:textId="6F8085E6" w:rsidR="00714B34" w:rsidRDefault="00714B34" w:rsidP="001D49BF">
      <w:pPr>
        <w:spacing w:after="0" w:line="360" w:lineRule="auto"/>
        <w:jc w:val="center"/>
        <w:rPr>
          <w:rFonts w:ascii="Arial" w:hAnsi="Arial"/>
          <w:sz w:val="20"/>
          <w:szCs w:val="20"/>
        </w:rPr>
      </w:pPr>
    </w:p>
    <w:p w14:paraId="309DB1FB" w14:textId="77777777" w:rsidR="00714B34" w:rsidRPr="003B4790" w:rsidRDefault="00714B34" w:rsidP="001D49BF">
      <w:pPr>
        <w:spacing w:after="0" w:line="360" w:lineRule="auto"/>
        <w:jc w:val="center"/>
        <w:rPr>
          <w:rFonts w:ascii="Arial" w:hAnsi="Arial"/>
          <w:sz w:val="20"/>
          <w:szCs w:val="20"/>
        </w:rPr>
      </w:pPr>
    </w:p>
    <w:p w14:paraId="23D0E795" w14:textId="77777777" w:rsidR="00D640D8" w:rsidRPr="003B4790" w:rsidRDefault="00D640D8" w:rsidP="001D49BF">
      <w:pPr>
        <w:spacing w:after="0" w:line="360" w:lineRule="auto"/>
        <w:jc w:val="center"/>
        <w:rPr>
          <w:rFonts w:ascii="Arial" w:hAnsi="Arial"/>
          <w:sz w:val="20"/>
          <w:szCs w:val="20"/>
        </w:rPr>
      </w:pPr>
    </w:p>
    <w:p w14:paraId="20510B2F" w14:textId="77777777" w:rsidR="00D640D8" w:rsidRPr="003B4790" w:rsidRDefault="00D640D8" w:rsidP="001D49BF">
      <w:pPr>
        <w:spacing w:after="0" w:line="360" w:lineRule="auto"/>
        <w:jc w:val="center"/>
        <w:rPr>
          <w:rFonts w:ascii="Arial" w:hAnsi="Arial"/>
          <w:sz w:val="20"/>
          <w:szCs w:val="20"/>
        </w:rPr>
      </w:pPr>
    </w:p>
    <w:p w14:paraId="3DD61BD0" w14:textId="77777777" w:rsidR="00D640D8" w:rsidRPr="003B4790" w:rsidRDefault="00D640D8" w:rsidP="001D49BF">
      <w:pPr>
        <w:spacing w:after="0" w:line="360" w:lineRule="auto"/>
        <w:jc w:val="center"/>
        <w:rPr>
          <w:rFonts w:ascii="Arial" w:hAnsi="Arial"/>
          <w:sz w:val="20"/>
          <w:szCs w:val="20"/>
        </w:rPr>
      </w:pPr>
    </w:p>
    <w:p w14:paraId="59F5DC0B" w14:textId="77777777" w:rsidR="00D640D8" w:rsidRPr="003B4790" w:rsidRDefault="00D640D8" w:rsidP="001D49BF">
      <w:pPr>
        <w:spacing w:after="0" w:line="360" w:lineRule="auto"/>
        <w:jc w:val="center"/>
        <w:rPr>
          <w:rFonts w:ascii="Arial" w:hAnsi="Arial"/>
          <w:sz w:val="20"/>
          <w:szCs w:val="20"/>
        </w:rPr>
      </w:pPr>
    </w:p>
    <w:p w14:paraId="480777E6" w14:textId="618F8D97" w:rsidR="00D640D8" w:rsidRPr="003B4790" w:rsidRDefault="00D640D8" w:rsidP="001D49BF">
      <w:pPr>
        <w:spacing w:after="0" w:line="360" w:lineRule="auto"/>
        <w:jc w:val="center"/>
        <w:rPr>
          <w:rFonts w:ascii="Arial" w:hAnsi="Arial"/>
          <w:sz w:val="20"/>
          <w:szCs w:val="20"/>
        </w:rPr>
      </w:pPr>
    </w:p>
    <w:p w14:paraId="5B37CE4B" w14:textId="77777777" w:rsidR="00D640D8" w:rsidRPr="003B4790" w:rsidRDefault="00D640D8" w:rsidP="001D49BF">
      <w:pPr>
        <w:spacing w:after="0" w:line="360" w:lineRule="auto"/>
        <w:jc w:val="center"/>
        <w:rPr>
          <w:rFonts w:ascii="Arial" w:hAnsi="Arial"/>
          <w:sz w:val="20"/>
          <w:szCs w:val="20"/>
        </w:rPr>
      </w:pPr>
    </w:p>
    <w:p w14:paraId="1B65A19A" w14:textId="4B1F2F3D" w:rsidR="00D640D8" w:rsidRPr="003B4790" w:rsidRDefault="004C7B27" w:rsidP="002377A0">
      <w:pPr>
        <w:spacing w:after="0" w:line="360" w:lineRule="auto"/>
        <w:jc w:val="center"/>
        <w:rPr>
          <w:rFonts w:ascii="Arial" w:hAnsi="Arial"/>
          <w:sz w:val="20"/>
          <w:szCs w:val="20"/>
        </w:rPr>
      </w:pPr>
      <w:r w:rsidRPr="003B4790">
        <w:rPr>
          <w:rFonts w:ascii="Arial" w:hAnsi="Arial"/>
          <w:b/>
          <w:bCs/>
          <w:sz w:val="24"/>
          <w:szCs w:val="24"/>
        </w:rPr>
        <w:t>ANEXO I – MINUTA DE CONTRATO</w:t>
      </w:r>
      <w:r w:rsidR="00D640D8" w:rsidRPr="003B4790">
        <w:rPr>
          <w:rFonts w:ascii="Arial" w:hAnsi="Arial"/>
          <w:sz w:val="20"/>
          <w:szCs w:val="20"/>
        </w:rPr>
        <w:br w:type="page"/>
      </w:r>
    </w:p>
    <w:sdt>
      <w:sdtPr>
        <w:rPr>
          <w:rFonts w:asciiTheme="minorHAnsi" w:eastAsiaTheme="minorHAnsi" w:hAnsiTheme="minorHAnsi" w:cstheme="minorBidi"/>
          <w:color w:val="auto"/>
          <w:sz w:val="22"/>
          <w:szCs w:val="22"/>
          <w:lang w:eastAsia="en-US"/>
        </w:rPr>
        <w:id w:val="396641145"/>
        <w:docPartObj>
          <w:docPartGallery w:val="Table of Contents"/>
          <w:docPartUnique/>
        </w:docPartObj>
      </w:sdtPr>
      <w:sdtEndPr/>
      <w:sdtContent>
        <w:p w14:paraId="7A6B6F40" w14:textId="6AAF4946" w:rsidR="00345615" w:rsidRPr="002B1D6F" w:rsidRDefault="004309E1" w:rsidP="001D49BF">
          <w:pPr>
            <w:pStyle w:val="CabealhodoSumrio"/>
            <w:spacing w:before="0" w:line="360" w:lineRule="auto"/>
            <w:rPr>
              <w:rFonts w:ascii="Arial" w:hAnsi="Arial" w:cs="Arial"/>
              <w:color w:val="auto"/>
              <w:sz w:val="20"/>
              <w:szCs w:val="20"/>
            </w:rPr>
          </w:pPr>
          <w:r w:rsidRPr="00AB698C">
            <w:rPr>
              <w:rFonts w:ascii="Arial" w:hAnsi="Arial" w:cs="Arial"/>
              <w:color w:val="auto"/>
              <w:sz w:val="20"/>
              <w:szCs w:val="20"/>
            </w:rPr>
            <w:t>SUMÁRIO</w:t>
          </w:r>
        </w:p>
        <w:p w14:paraId="76C93C2F" w14:textId="38E1131F" w:rsidR="00926458" w:rsidRPr="00926458" w:rsidRDefault="00AF109D" w:rsidP="001D49BF">
          <w:pPr>
            <w:pStyle w:val="Sumrio1"/>
            <w:spacing w:before="0" w:after="0" w:line="360" w:lineRule="auto"/>
            <w:rPr>
              <w:rFonts w:asciiTheme="minorHAnsi" w:eastAsiaTheme="minorEastAsia" w:hAnsiTheme="minorHAnsi" w:cstheme="minorBidi"/>
              <w:noProof/>
              <w:sz w:val="22"/>
              <w:szCs w:val="22"/>
              <w:lang w:eastAsia="pt-BR"/>
            </w:rPr>
          </w:pPr>
          <w:r w:rsidRPr="00926458">
            <w:fldChar w:fldCharType="begin"/>
          </w:r>
          <w:r w:rsidRPr="00926458">
            <w:instrText xml:space="preserve"> TOC \o "1-1" \h \z \u </w:instrText>
          </w:r>
          <w:r w:rsidRPr="00926458">
            <w:fldChar w:fldCharType="separate"/>
          </w:r>
          <w:hyperlink w:anchor="_Toc82607172" w:history="1">
            <w:r w:rsidR="00926458" w:rsidRPr="00926458">
              <w:rPr>
                <w:rStyle w:val="Hyperlink"/>
                <w:bCs w:val="0"/>
                <w:noProof/>
              </w:rPr>
              <w:t>CAPÍTULO I – DAS DISPOSIÇÕES GERAIS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_Toc82607172 \h </w:instrText>
            </w:r>
            <w:r w:rsidR="00926458" w:rsidRPr="00926458">
              <w:rPr>
                <w:noProof/>
                <w:webHidden/>
              </w:rPr>
            </w:r>
            <w:r w:rsidR="00926458" w:rsidRPr="00926458">
              <w:rPr>
                <w:noProof/>
                <w:webHidden/>
              </w:rPr>
              <w:fldChar w:fldCharType="separate"/>
            </w:r>
            <w:r w:rsidR="003D1208">
              <w:rPr>
                <w:noProof/>
                <w:webHidden/>
              </w:rPr>
              <w:t>6</w:t>
            </w:r>
            <w:r w:rsidR="00926458" w:rsidRPr="00926458">
              <w:rPr>
                <w:noProof/>
                <w:webHidden/>
              </w:rPr>
              <w:fldChar w:fldCharType="end"/>
            </w:r>
          </w:hyperlink>
        </w:p>
        <w:p w14:paraId="2116CBD1" w14:textId="069AEC70"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73"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1 - DAS</w:t>
            </w:r>
            <w:r w:rsidR="00926458" w:rsidRPr="00926458">
              <w:rPr>
                <w:rStyle w:val="Hyperlink"/>
                <w:rFonts w:cs="Arial"/>
                <w:bCs w:val="0"/>
                <w:noProof/>
                <w:spacing w:val="2"/>
              </w:rPr>
              <w:t xml:space="preserve"> </w:t>
            </w:r>
            <w:r w:rsidR="00926458" w:rsidRPr="00926458">
              <w:rPr>
                <w:rStyle w:val="Hyperlink"/>
                <w:rFonts w:cs="Arial"/>
                <w:bCs w:val="0"/>
                <w:noProof/>
              </w:rPr>
              <w:t>DEFINIÇÕES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_Toc82607173 \h </w:instrText>
            </w:r>
            <w:r w:rsidR="00926458" w:rsidRPr="00926458">
              <w:rPr>
                <w:noProof/>
                <w:webHidden/>
              </w:rPr>
            </w:r>
            <w:r w:rsidR="00926458" w:rsidRPr="00926458">
              <w:rPr>
                <w:noProof/>
                <w:webHidden/>
              </w:rPr>
              <w:fldChar w:fldCharType="separate"/>
            </w:r>
            <w:r w:rsidR="003D1208">
              <w:rPr>
                <w:noProof/>
                <w:webHidden/>
              </w:rPr>
              <w:t>6</w:t>
            </w:r>
            <w:r w:rsidR="00926458" w:rsidRPr="00926458">
              <w:rPr>
                <w:noProof/>
                <w:webHidden/>
              </w:rPr>
              <w:fldChar w:fldCharType="end"/>
            </w:r>
          </w:hyperlink>
        </w:p>
        <w:p w14:paraId="0295C468" w14:textId="77054C77"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74" w:history="1">
            <w:r w:rsidR="00926458" w:rsidRPr="00926458">
              <w:rPr>
                <w:rStyle w:val="Hyperlink"/>
                <w:rFonts w:cs="Arial"/>
                <w:bCs w:val="0"/>
                <w:noProof/>
              </w:rPr>
              <w:t>CLÁUSULA 2 - DOS DOCUMENTOS INTEGRANTES DO CONTRATO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_Toc82607174 \h </w:instrText>
            </w:r>
            <w:r w:rsidR="00926458" w:rsidRPr="00926458">
              <w:rPr>
                <w:noProof/>
                <w:webHidden/>
              </w:rPr>
            </w:r>
            <w:r w:rsidR="00926458" w:rsidRPr="00926458">
              <w:rPr>
                <w:noProof/>
                <w:webHidden/>
              </w:rPr>
              <w:fldChar w:fldCharType="separate"/>
            </w:r>
            <w:r w:rsidR="003D1208">
              <w:rPr>
                <w:noProof/>
                <w:webHidden/>
              </w:rPr>
              <w:t>6</w:t>
            </w:r>
            <w:r w:rsidR="00926458" w:rsidRPr="00926458">
              <w:rPr>
                <w:noProof/>
                <w:webHidden/>
              </w:rPr>
              <w:fldChar w:fldCharType="end"/>
            </w:r>
          </w:hyperlink>
        </w:p>
        <w:p w14:paraId="469C7517" w14:textId="168D2B2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76" w:history="1">
            <w:r w:rsidR="00926458" w:rsidRPr="00926458">
              <w:rPr>
                <w:rStyle w:val="Hyperlink"/>
                <w:rFonts w:cs="Arial"/>
                <w:bCs w:val="0"/>
                <w:noProof/>
              </w:rPr>
              <w:t>CLÁUSULA 3 – DA REGÊNCIA E LEGISLAÇÃO APLICÁVEL</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_Toc82607176 \h </w:instrText>
            </w:r>
            <w:r w:rsidR="00926458" w:rsidRPr="00926458">
              <w:rPr>
                <w:noProof/>
                <w:webHidden/>
              </w:rPr>
            </w:r>
            <w:r w:rsidR="00926458" w:rsidRPr="00926458">
              <w:rPr>
                <w:noProof/>
                <w:webHidden/>
              </w:rPr>
              <w:fldChar w:fldCharType="separate"/>
            </w:r>
            <w:r w:rsidR="003D1208">
              <w:rPr>
                <w:noProof/>
                <w:webHidden/>
              </w:rPr>
              <w:t>7</w:t>
            </w:r>
            <w:r w:rsidR="00926458" w:rsidRPr="00926458">
              <w:rPr>
                <w:noProof/>
                <w:webHidden/>
              </w:rPr>
              <w:fldChar w:fldCharType="end"/>
            </w:r>
          </w:hyperlink>
        </w:p>
        <w:p w14:paraId="7B44CCBE" w14:textId="1A3257F8"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78" w:history="1">
            <w:r w:rsidR="00926458" w:rsidRPr="00926458">
              <w:rPr>
                <w:rStyle w:val="Hyperlink"/>
                <w:rFonts w:cs="Arial"/>
                <w:bCs w:val="0"/>
                <w:noProof/>
              </w:rPr>
              <w:t>CLÁUSULA 4 –</w:t>
            </w:r>
            <w:r w:rsidR="00926458" w:rsidRPr="00926458">
              <w:rPr>
                <w:rStyle w:val="Hyperlink"/>
                <w:rFonts w:cs="Arial"/>
                <w:bCs w:val="0"/>
                <w:noProof/>
                <w:spacing w:val="1"/>
              </w:rPr>
              <w:t xml:space="preserve"> </w:t>
            </w:r>
            <w:r w:rsidR="00926458" w:rsidRPr="00926458">
              <w:rPr>
                <w:rStyle w:val="Hyperlink"/>
                <w:rFonts w:cs="Arial"/>
                <w:bCs w:val="0"/>
                <w:noProof/>
              </w:rPr>
              <w:t>DA</w:t>
            </w:r>
            <w:r w:rsidR="00926458" w:rsidRPr="00926458">
              <w:rPr>
                <w:rStyle w:val="Hyperlink"/>
                <w:rFonts w:cs="Arial"/>
                <w:bCs w:val="0"/>
                <w:noProof/>
                <w:spacing w:val="-3"/>
              </w:rPr>
              <w:t xml:space="preserve"> </w:t>
            </w:r>
            <w:r w:rsidR="00926458" w:rsidRPr="00926458">
              <w:rPr>
                <w:rStyle w:val="Hyperlink"/>
                <w:rFonts w:cs="Arial"/>
                <w:bCs w:val="0"/>
                <w:noProof/>
              </w:rPr>
              <w:t>INTERPRETAÇÃO DO CONTRATO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_Toc82607178 \h </w:instrText>
            </w:r>
            <w:r w:rsidR="00926458" w:rsidRPr="00926458">
              <w:rPr>
                <w:noProof/>
                <w:webHidden/>
              </w:rPr>
            </w:r>
            <w:r w:rsidR="00926458" w:rsidRPr="00926458">
              <w:rPr>
                <w:noProof/>
                <w:webHidden/>
              </w:rPr>
              <w:fldChar w:fldCharType="separate"/>
            </w:r>
            <w:r w:rsidR="003D1208">
              <w:rPr>
                <w:noProof/>
                <w:webHidden/>
              </w:rPr>
              <w:t>7</w:t>
            </w:r>
            <w:r w:rsidR="00926458" w:rsidRPr="00926458">
              <w:rPr>
                <w:noProof/>
                <w:webHidden/>
              </w:rPr>
              <w:fldChar w:fldCharType="end"/>
            </w:r>
          </w:hyperlink>
        </w:p>
        <w:p w14:paraId="196FA09E" w14:textId="0C78350B"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80" w:history="1">
            <w:r w:rsidR="00926458" w:rsidRPr="00926458">
              <w:rPr>
                <w:rStyle w:val="Hyperlink"/>
                <w:bCs w:val="0"/>
                <w:noProof/>
              </w:rPr>
              <w:t>CAPÍTULO II – DO OBJETO, PRAZO E BENS VINCULADOS À CONCESSÃO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_Toc82607180 \h </w:instrText>
            </w:r>
            <w:r w:rsidR="00926458" w:rsidRPr="00926458">
              <w:rPr>
                <w:noProof/>
                <w:webHidden/>
              </w:rPr>
            </w:r>
            <w:r w:rsidR="00926458" w:rsidRPr="00926458">
              <w:rPr>
                <w:noProof/>
                <w:webHidden/>
              </w:rPr>
              <w:fldChar w:fldCharType="separate"/>
            </w:r>
            <w:r w:rsidR="003D1208">
              <w:rPr>
                <w:noProof/>
                <w:webHidden/>
              </w:rPr>
              <w:t>8</w:t>
            </w:r>
            <w:r w:rsidR="00926458" w:rsidRPr="00926458">
              <w:rPr>
                <w:noProof/>
                <w:webHidden/>
              </w:rPr>
              <w:fldChar w:fldCharType="end"/>
            </w:r>
          </w:hyperlink>
        </w:p>
        <w:p w14:paraId="6A719028" w14:textId="2766AA9A"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81" w:history="1">
            <w:r w:rsidR="00926458" w:rsidRPr="00926458">
              <w:rPr>
                <w:rStyle w:val="Hyperlink"/>
                <w:rFonts w:cs="Arial"/>
                <w:bCs w:val="0"/>
                <w:noProof/>
              </w:rPr>
              <w:t>CLÁUSULA 5 - DO OBJETO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_Toc82607181 \h </w:instrText>
            </w:r>
            <w:r w:rsidR="00926458" w:rsidRPr="00926458">
              <w:rPr>
                <w:noProof/>
                <w:webHidden/>
              </w:rPr>
            </w:r>
            <w:r w:rsidR="00926458" w:rsidRPr="00926458">
              <w:rPr>
                <w:noProof/>
                <w:webHidden/>
              </w:rPr>
              <w:fldChar w:fldCharType="separate"/>
            </w:r>
            <w:r w:rsidR="003D1208">
              <w:rPr>
                <w:noProof/>
                <w:webHidden/>
              </w:rPr>
              <w:t>8</w:t>
            </w:r>
            <w:r w:rsidR="00926458" w:rsidRPr="00926458">
              <w:rPr>
                <w:noProof/>
                <w:webHidden/>
              </w:rPr>
              <w:fldChar w:fldCharType="end"/>
            </w:r>
          </w:hyperlink>
        </w:p>
        <w:p w14:paraId="21B448AB" w14:textId="5ADD2236"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83" w:history="1">
            <w:r w:rsidR="00926458" w:rsidRPr="00926458">
              <w:rPr>
                <w:rStyle w:val="Hyperlink"/>
                <w:rFonts w:cs="Arial"/>
                <w:bCs w:val="0"/>
                <w:noProof/>
              </w:rPr>
              <w:t>CLÁUSULA 6 - DO</w:t>
            </w:r>
            <w:r w:rsidR="00926458" w:rsidRPr="00926458">
              <w:rPr>
                <w:rStyle w:val="Hyperlink"/>
                <w:rFonts w:cs="Arial"/>
                <w:bCs w:val="0"/>
                <w:noProof/>
                <w:spacing w:val="-1"/>
              </w:rPr>
              <w:t xml:space="preserve"> </w:t>
            </w:r>
            <w:r w:rsidR="00926458" w:rsidRPr="00926458">
              <w:rPr>
                <w:rStyle w:val="Hyperlink"/>
                <w:rFonts w:cs="Arial"/>
                <w:bCs w:val="0"/>
                <w:noProof/>
              </w:rPr>
              <w:t>PRAZO DA CONCESSÃO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_Toc82607183 \h </w:instrText>
            </w:r>
            <w:r w:rsidR="00926458" w:rsidRPr="00926458">
              <w:rPr>
                <w:noProof/>
                <w:webHidden/>
              </w:rPr>
            </w:r>
            <w:r w:rsidR="00926458" w:rsidRPr="00926458">
              <w:rPr>
                <w:noProof/>
                <w:webHidden/>
              </w:rPr>
              <w:fldChar w:fldCharType="separate"/>
            </w:r>
            <w:r w:rsidR="003D1208">
              <w:rPr>
                <w:noProof/>
                <w:webHidden/>
              </w:rPr>
              <w:t>10</w:t>
            </w:r>
            <w:r w:rsidR="00926458" w:rsidRPr="00926458">
              <w:rPr>
                <w:noProof/>
                <w:webHidden/>
              </w:rPr>
              <w:fldChar w:fldCharType="end"/>
            </w:r>
          </w:hyperlink>
        </w:p>
        <w:p w14:paraId="1C547E72" w14:textId="072DC2AD"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85" w:history="1">
            <w:r w:rsidR="00926458" w:rsidRPr="00926458">
              <w:rPr>
                <w:rStyle w:val="Hyperlink"/>
                <w:rFonts w:cs="Arial"/>
                <w:bCs w:val="0"/>
                <w:noProof/>
              </w:rPr>
              <w:t>CAPÍTULO III – DO REGIME DE BENS DA CONCESSÃO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_Toc82607185 \h </w:instrText>
            </w:r>
            <w:r w:rsidR="00926458" w:rsidRPr="00926458">
              <w:rPr>
                <w:noProof/>
                <w:webHidden/>
              </w:rPr>
            </w:r>
            <w:r w:rsidR="00926458" w:rsidRPr="00926458">
              <w:rPr>
                <w:noProof/>
                <w:webHidden/>
              </w:rPr>
              <w:fldChar w:fldCharType="separate"/>
            </w:r>
            <w:r w:rsidR="003D1208">
              <w:rPr>
                <w:noProof/>
                <w:webHidden/>
              </w:rPr>
              <w:t>12</w:t>
            </w:r>
            <w:r w:rsidR="00926458" w:rsidRPr="00926458">
              <w:rPr>
                <w:noProof/>
                <w:webHidden/>
              </w:rPr>
              <w:fldChar w:fldCharType="end"/>
            </w:r>
          </w:hyperlink>
        </w:p>
        <w:p w14:paraId="7083A956" w14:textId="5EBDA02A"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86" w:history="1">
            <w:r w:rsidR="00926458" w:rsidRPr="00926458">
              <w:rPr>
                <w:rStyle w:val="Hyperlink"/>
                <w:rFonts w:cs="Arial"/>
                <w:bCs w:val="0"/>
                <w:noProof/>
              </w:rPr>
              <w:t>CLÁUSULA 7 - DOS BENS VINCULADOS À CONCESSÃO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_Toc82607186 \h </w:instrText>
            </w:r>
            <w:r w:rsidR="00926458" w:rsidRPr="00926458">
              <w:rPr>
                <w:noProof/>
                <w:webHidden/>
              </w:rPr>
            </w:r>
            <w:r w:rsidR="00926458" w:rsidRPr="00926458">
              <w:rPr>
                <w:noProof/>
                <w:webHidden/>
              </w:rPr>
              <w:fldChar w:fldCharType="separate"/>
            </w:r>
            <w:r w:rsidR="003D1208">
              <w:rPr>
                <w:noProof/>
                <w:webHidden/>
              </w:rPr>
              <w:t>12</w:t>
            </w:r>
            <w:r w:rsidR="00926458" w:rsidRPr="00926458">
              <w:rPr>
                <w:noProof/>
                <w:webHidden/>
              </w:rPr>
              <w:fldChar w:fldCharType="end"/>
            </w:r>
          </w:hyperlink>
        </w:p>
        <w:p w14:paraId="060444DA" w14:textId="0E51418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88" w:history="1">
            <w:r w:rsidR="00926458" w:rsidRPr="00926458">
              <w:rPr>
                <w:rStyle w:val="Hyperlink"/>
                <w:rFonts w:cs="Arial"/>
                <w:bCs w:val="0"/>
                <w:noProof/>
              </w:rPr>
              <w:t>CAPÍTULO IV – DO VALOR DO CONTRATO, REMUNERAÇÃO DA CONCESSIONÁRIA E OUTORGA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_Toc82607188 \h </w:instrText>
            </w:r>
            <w:r w:rsidR="00926458" w:rsidRPr="00926458">
              <w:rPr>
                <w:noProof/>
                <w:webHidden/>
              </w:rPr>
            </w:r>
            <w:r w:rsidR="00926458" w:rsidRPr="00926458">
              <w:rPr>
                <w:noProof/>
                <w:webHidden/>
              </w:rPr>
              <w:fldChar w:fldCharType="separate"/>
            </w:r>
            <w:r w:rsidR="003D1208">
              <w:rPr>
                <w:noProof/>
                <w:webHidden/>
              </w:rPr>
              <w:t>19</w:t>
            </w:r>
            <w:r w:rsidR="00926458" w:rsidRPr="00926458">
              <w:rPr>
                <w:noProof/>
                <w:webHidden/>
              </w:rPr>
              <w:fldChar w:fldCharType="end"/>
            </w:r>
          </w:hyperlink>
        </w:p>
        <w:p w14:paraId="6CD2155E" w14:textId="792A4AE4"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89" w:history="1">
            <w:r w:rsidR="00926458" w:rsidRPr="00926458">
              <w:rPr>
                <w:rStyle w:val="Hyperlink"/>
                <w:rFonts w:cs="Arial"/>
                <w:bCs w:val="0"/>
                <w:noProof/>
              </w:rPr>
              <w:t>CLÁUSULA 8 - DO VALOR DO CONTRATO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_Toc82607189 \h </w:instrText>
            </w:r>
            <w:r w:rsidR="00926458" w:rsidRPr="00926458">
              <w:rPr>
                <w:noProof/>
                <w:webHidden/>
              </w:rPr>
            </w:r>
            <w:r w:rsidR="00926458" w:rsidRPr="00926458">
              <w:rPr>
                <w:noProof/>
                <w:webHidden/>
              </w:rPr>
              <w:fldChar w:fldCharType="separate"/>
            </w:r>
            <w:r w:rsidR="003D1208">
              <w:rPr>
                <w:noProof/>
                <w:webHidden/>
              </w:rPr>
              <w:t>19</w:t>
            </w:r>
            <w:r w:rsidR="00926458" w:rsidRPr="00926458">
              <w:rPr>
                <w:noProof/>
                <w:webHidden/>
              </w:rPr>
              <w:fldChar w:fldCharType="end"/>
            </w:r>
          </w:hyperlink>
        </w:p>
        <w:p w14:paraId="528A9D80" w14:textId="0CFB5723"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91" w:history="1">
            <w:r w:rsidR="00926458" w:rsidRPr="00926458">
              <w:rPr>
                <w:rStyle w:val="Hyperlink"/>
                <w:rFonts w:cs="Arial"/>
                <w:bCs w:val="0"/>
                <w:noProof/>
              </w:rPr>
              <w:t>CLÁUSULA 9 - DA REMUNERAÇÃO DA CONCESSIONÁRIA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_Toc82607191 \h </w:instrText>
            </w:r>
            <w:r w:rsidR="00926458" w:rsidRPr="00926458">
              <w:rPr>
                <w:noProof/>
                <w:webHidden/>
              </w:rPr>
            </w:r>
            <w:r w:rsidR="00926458" w:rsidRPr="00926458">
              <w:rPr>
                <w:noProof/>
                <w:webHidden/>
              </w:rPr>
              <w:fldChar w:fldCharType="separate"/>
            </w:r>
            <w:r w:rsidR="003D1208">
              <w:rPr>
                <w:noProof/>
                <w:webHidden/>
              </w:rPr>
              <w:t>19</w:t>
            </w:r>
            <w:r w:rsidR="00926458" w:rsidRPr="00926458">
              <w:rPr>
                <w:noProof/>
                <w:webHidden/>
              </w:rPr>
              <w:fldChar w:fldCharType="end"/>
            </w:r>
          </w:hyperlink>
        </w:p>
        <w:p w14:paraId="2AC91623" w14:textId="435C8AE1"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93" w:history="1">
            <w:r w:rsidR="00926458" w:rsidRPr="00926458">
              <w:rPr>
                <w:rStyle w:val="Hyperlink"/>
                <w:rFonts w:cs="Arial"/>
                <w:bCs w:val="0"/>
                <w:noProof/>
              </w:rPr>
              <w:t>CLÁUSULA 10 - DOS DESCONTOS E ISENÇÕES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_Toc82607193 \h </w:instrText>
            </w:r>
            <w:r w:rsidR="00926458" w:rsidRPr="00926458">
              <w:rPr>
                <w:noProof/>
                <w:webHidden/>
              </w:rPr>
            </w:r>
            <w:r w:rsidR="00926458" w:rsidRPr="00926458">
              <w:rPr>
                <w:noProof/>
                <w:webHidden/>
              </w:rPr>
              <w:fldChar w:fldCharType="separate"/>
            </w:r>
            <w:r w:rsidR="003D1208">
              <w:rPr>
                <w:noProof/>
                <w:webHidden/>
              </w:rPr>
              <w:t>22</w:t>
            </w:r>
            <w:r w:rsidR="00926458" w:rsidRPr="00926458">
              <w:rPr>
                <w:noProof/>
                <w:webHidden/>
              </w:rPr>
              <w:fldChar w:fldCharType="end"/>
            </w:r>
          </w:hyperlink>
        </w:p>
        <w:p w14:paraId="7F62FFFF" w14:textId="0FF2E861"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95"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11 -</w:t>
            </w:r>
            <w:r w:rsidR="00926458" w:rsidRPr="00926458">
              <w:rPr>
                <w:rStyle w:val="Hyperlink"/>
                <w:rFonts w:cs="Arial"/>
                <w:bCs w:val="0"/>
                <w:noProof/>
                <w:spacing w:val="-1"/>
              </w:rPr>
              <w:t xml:space="preserve"> </w:t>
            </w:r>
            <w:r w:rsidR="00926458" w:rsidRPr="00926458">
              <w:rPr>
                <w:rStyle w:val="Hyperlink"/>
                <w:rFonts w:cs="Arial"/>
                <w:bCs w:val="0"/>
                <w:noProof/>
              </w:rPr>
              <w:t>DOS</w:t>
            </w:r>
            <w:r w:rsidR="00926458" w:rsidRPr="00926458">
              <w:rPr>
                <w:rStyle w:val="Hyperlink"/>
                <w:rFonts w:cs="Arial"/>
                <w:bCs w:val="0"/>
                <w:noProof/>
                <w:spacing w:val="2"/>
              </w:rPr>
              <w:t xml:space="preserve"> </w:t>
            </w:r>
            <w:r w:rsidR="00926458" w:rsidRPr="00926458">
              <w:rPr>
                <w:rStyle w:val="Hyperlink"/>
                <w:rFonts w:cs="Arial"/>
                <w:bCs w:val="0"/>
                <w:noProof/>
              </w:rPr>
              <w:t>PAGAMENTOS</w:t>
            </w:r>
            <w:r w:rsidR="00926458" w:rsidRPr="00926458">
              <w:rPr>
                <w:rStyle w:val="Hyperlink"/>
                <w:rFonts w:cs="Arial"/>
                <w:bCs w:val="0"/>
                <w:noProof/>
                <w:spacing w:val="-1"/>
              </w:rPr>
              <w:t xml:space="preserve"> </w:t>
            </w:r>
            <w:r w:rsidR="00926458" w:rsidRPr="00926458">
              <w:rPr>
                <w:rStyle w:val="Hyperlink"/>
                <w:rFonts w:cs="Arial"/>
                <w:bCs w:val="0"/>
                <w:noProof/>
              </w:rPr>
              <w:t>DEVIDOS AO PODER</w:t>
            </w:r>
            <w:r w:rsidR="00926458" w:rsidRPr="00926458">
              <w:rPr>
                <w:rStyle w:val="Hyperlink"/>
                <w:rFonts w:cs="Arial"/>
                <w:bCs w:val="0"/>
                <w:noProof/>
                <w:spacing w:val="-1"/>
              </w:rPr>
              <w:t xml:space="preserve"> </w:t>
            </w:r>
            <w:r w:rsidR="00926458" w:rsidRPr="00926458">
              <w:rPr>
                <w:rStyle w:val="Hyperlink"/>
                <w:rFonts w:cs="Arial"/>
                <w:bCs w:val="0"/>
                <w:noProof/>
              </w:rPr>
              <w:t>CONCEDENTE</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_Toc82607195 \h </w:instrText>
            </w:r>
            <w:r w:rsidR="00926458" w:rsidRPr="00926458">
              <w:rPr>
                <w:noProof/>
                <w:webHidden/>
              </w:rPr>
            </w:r>
            <w:r w:rsidR="00926458" w:rsidRPr="00926458">
              <w:rPr>
                <w:noProof/>
                <w:webHidden/>
              </w:rPr>
              <w:fldChar w:fldCharType="separate"/>
            </w:r>
            <w:r w:rsidR="003D1208">
              <w:rPr>
                <w:noProof/>
                <w:webHidden/>
              </w:rPr>
              <w:t>24</w:t>
            </w:r>
            <w:r w:rsidR="00926458" w:rsidRPr="00926458">
              <w:rPr>
                <w:noProof/>
                <w:webHidden/>
              </w:rPr>
              <w:fldChar w:fldCharType="end"/>
            </w:r>
          </w:hyperlink>
        </w:p>
        <w:p w14:paraId="1403DE30" w14:textId="7567AA7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97" w:history="1">
            <w:r w:rsidR="00926458" w:rsidRPr="00926458">
              <w:rPr>
                <w:rStyle w:val="Hyperlink"/>
                <w:rFonts w:cs="Arial"/>
                <w:bCs w:val="0"/>
                <w:noProof/>
              </w:rPr>
              <w:t>CLÁUSULA 12 - DOS ENCARGOS ACESSÓRIOS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_Toc82607197 \h </w:instrText>
            </w:r>
            <w:r w:rsidR="00926458" w:rsidRPr="00926458">
              <w:rPr>
                <w:noProof/>
                <w:webHidden/>
              </w:rPr>
            </w:r>
            <w:r w:rsidR="00926458" w:rsidRPr="00926458">
              <w:rPr>
                <w:noProof/>
                <w:webHidden/>
              </w:rPr>
              <w:fldChar w:fldCharType="separate"/>
            </w:r>
            <w:r w:rsidR="003D1208">
              <w:rPr>
                <w:noProof/>
                <w:webHidden/>
              </w:rPr>
              <w:t>24</w:t>
            </w:r>
            <w:r w:rsidR="00926458" w:rsidRPr="00926458">
              <w:rPr>
                <w:noProof/>
                <w:webHidden/>
              </w:rPr>
              <w:fldChar w:fldCharType="end"/>
            </w:r>
          </w:hyperlink>
        </w:p>
        <w:p w14:paraId="736F9759" w14:textId="7927D95E"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199" w:history="1">
            <w:r w:rsidR="00926458" w:rsidRPr="00926458">
              <w:rPr>
                <w:rStyle w:val="Hyperlink"/>
                <w:rFonts w:cs="Arial"/>
                <w:bCs w:val="0"/>
                <w:noProof/>
              </w:rPr>
              <w:t>CAPÍTULO V – DA CONCESSIONÁRIA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_Toc82607199 \h </w:instrText>
            </w:r>
            <w:r w:rsidR="00926458" w:rsidRPr="00926458">
              <w:rPr>
                <w:noProof/>
                <w:webHidden/>
              </w:rPr>
            </w:r>
            <w:r w:rsidR="00926458" w:rsidRPr="00926458">
              <w:rPr>
                <w:noProof/>
                <w:webHidden/>
              </w:rPr>
              <w:fldChar w:fldCharType="separate"/>
            </w:r>
            <w:r w:rsidR="003D1208">
              <w:rPr>
                <w:noProof/>
                <w:webHidden/>
              </w:rPr>
              <w:t>27</w:t>
            </w:r>
            <w:r w:rsidR="00926458" w:rsidRPr="00926458">
              <w:rPr>
                <w:noProof/>
                <w:webHidden/>
              </w:rPr>
              <w:fldChar w:fldCharType="end"/>
            </w:r>
          </w:hyperlink>
        </w:p>
        <w:p w14:paraId="1B0E2F37" w14:textId="68F92CCB"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00" w:history="1">
            <w:r w:rsidR="00926458" w:rsidRPr="00926458">
              <w:rPr>
                <w:rStyle w:val="Hyperlink"/>
                <w:rFonts w:cs="Arial"/>
                <w:bCs w:val="0"/>
                <w:noProof/>
              </w:rPr>
              <w:t>CLÁUSULA 13 - DO ESTATUTO E DO CAPITAL SOCIAL</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_Toc82607200 \h </w:instrText>
            </w:r>
            <w:r w:rsidR="00926458" w:rsidRPr="00926458">
              <w:rPr>
                <w:noProof/>
                <w:webHidden/>
              </w:rPr>
            </w:r>
            <w:r w:rsidR="00926458" w:rsidRPr="00926458">
              <w:rPr>
                <w:noProof/>
                <w:webHidden/>
              </w:rPr>
              <w:fldChar w:fldCharType="separate"/>
            </w:r>
            <w:r w:rsidR="003D1208">
              <w:rPr>
                <w:noProof/>
                <w:webHidden/>
              </w:rPr>
              <w:t>27</w:t>
            </w:r>
            <w:r w:rsidR="00926458" w:rsidRPr="00926458">
              <w:rPr>
                <w:noProof/>
                <w:webHidden/>
              </w:rPr>
              <w:fldChar w:fldCharType="end"/>
            </w:r>
          </w:hyperlink>
        </w:p>
        <w:p w14:paraId="0A360A74" w14:textId="1BC00317"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02" w:history="1">
            <w:r w:rsidR="00926458" w:rsidRPr="00926458">
              <w:rPr>
                <w:rStyle w:val="Hyperlink"/>
                <w:rFonts w:cs="Arial"/>
                <w:bCs w:val="0"/>
                <w:noProof/>
              </w:rPr>
              <w:t>CLÁUSULA 14 – DA TRANSFERÊNCIA DA CONCESSÃO E DO CONTROLE DA CONCESSIONÁRIA</w:t>
            </w:r>
            <w:r w:rsidR="000B6A81">
              <w:rPr>
                <w:rStyle w:val="Hyperlink"/>
                <w:rFonts w:cs="Arial"/>
                <w:bCs w:val="0"/>
                <w:noProof/>
              </w:rPr>
              <w:t xml:space="preserve"> </w:t>
            </w:r>
            <w:r w:rsidR="000B6A81">
              <w:rPr>
                <w:rFonts w:cs="Arial"/>
                <w:noProof/>
              </w:rPr>
              <w:t>E DA RETIRADA DE EMPRESA DETENTORA DE QUALIFICAÇÃO TÉCNICA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_Toc82607202 \h </w:instrText>
            </w:r>
            <w:r w:rsidR="00926458" w:rsidRPr="00926458">
              <w:rPr>
                <w:noProof/>
                <w:webHidden/>
              </w:rPr>
            </w:r>
            <w:r w:rsidR="00926458" w:rsidRPr="00926458">
              <w:rPr>
                <w:noProof/>
                <w:webHidden/>
              </w:rPr>
              <w:fldChar w:fldCharType="separate"/>
            </w:r>
            <w:r w:rsidR="003D1208">
              <w:rPr>
                <w:noProof/>
                <w:webHidden/>
              </w:rPr>
              <w:t>31</w:t>
            </w:r>
            <w:r w:rsidR="00926458" w:rsidRPr="00926458">
              <w:rPr>
                <w:noProof/>
                <w:webHidden/>
              </w:rPr>
              <w:fldChar w:fldCharType="end"/>
            </w:r>
          </w:hyperlink>
        </w:p>
        <w:p w14:paraId="563BC3D4" w14:textId="1E286D10"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04" w:history="1">
            <w:r w:rsidR="00926458" w:rsidRPr="00926458">
              <w:rPr>
                <w:rStyle w:val="Hyperlink"/>
                <w:rFonts w:cs="Arial"/>
                <w:bCs w:val="0"/>
                <w:noProof/>
              </w:rPr>
              <w:t>CLÁUSULA 15 – DOS FINANCIAMENTOS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_Toc82607204 \h </w:instrText>
            </w:r>
            <w:r w:rsidR="00926458" w:rsidRPr="00926458">
              <w:rPr>
                <w:noProof/>
                <w:webHidden/>
              </w:rPr>
            </w:r>
            <w:r w:rsidR="00926458" w:rsidRPr="00926458">
              <w:rPr>
                <w:noProof/>
                <w:webHidden/>
              </w:rPr>
              <w:fldChar w:fldCharType="separate"/>
            </w:r>
            <w:r w:rsidR="003D1208">
              <w:rPr>
                <w:noProof/>
                <w:webHidden/>
              </w:rPr>
              <w:t>34</w:t>
            </w:r>
            <w:r w:rsidR="00926458" w:rsidRPr="00926458">
              <w:rPr>
                <w:noProof/>
                <w:webHidden/>
              </w:rPr>
              <w:fldChar w:fldCharType="end"/>
            </w:r>
          </w:hyperlink>
        </w:p>
        <w:p w14:paraId="4DD484FD" w14:textId="08551D7A"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06" w:history="1">
            <w:r w:rsidR="00926458" w:rsidRPr="00926458">
              <w:rPr>
                <w:rStyle w:val="Hyperlink"/>
                <w:rFonts w:cs="Arial"/>
                <w:bCs w:val="0"/>
                <w:noProof/>
              </w:rPr>
              <w:t>CAPÍTULO VI – OBRIGAÇÕES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_Toc82607206 \h </w:instrText>
            </w:r>
            <w:r w:rsidR="00926458" w:rsidRPr="00926458">
              <w:rPr>
                <w:noProof/>
                <w:webHidden/>
              </w:rPr>
            </w:r>
            <w:r w:rsidR="00926458" w:rsidRPr="00926458">
              <w:rPr>
                <w:noProof/>
                <w:webHidden/>
              </w:rPr>
              <w:fldChar w:fldCharType="separate"/>
            </w:r>
            <w:r w:rsidR="003D1208">
              <w:rPr>
                <w:noProof/>
                <w:webHidden/>
              </w:rPr>
              <w:t>38</w:t>
            </w:r>
            <w:r w:rsidR="00926458" w:rsidRPr="00926458">
              <w:rPr>
                <w:noProof/>
                <w:webHidden/>
              </w:rPr>
              <w:fldChar w:fldCharType="end"/>
            </w:r>
          </w:hyperlink>
        </w:p>
        <w:p w14:paraId="6CFECA1B" w14:textId="15AB9819"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07" w:history="1">
            <w:r w:rsidR="00926458" w:rsidRPr="00926458">
              <w:rPr>
                <w:rStyle w:val="Hyperlink"/>
                <w:rFonts w:cs="Arial"/>
                <w:bCs w:val="0"/>
                <w:noProof/>
              </w:rPr>
              <w:t>CLÁUSULA 16 – PRINCIPAIS OBRIGAÇÕES DA CONCESSIONÁRIA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_Toc82607207 \h </w:instrText>
            </w:r>
            <w:r w:rsidR="00926458" w:rsidRPr="00926458">
              <w:rPr>
                <w:noProof/>
                <w:webHidden/>
              </w:rPr>
            </w:r>
            <w:r w:rsidR="00926458" w:rsidRPr="00926458">
              <w:rPr>
                <w:noProof/>
                <w:webHidden/>
              </w:rPr>
              <w:fldChar w:fldCharType="separate"/>
            </w:r>
            <w:r w:rsidR="003D1208">
              <w:rPr>
                <w:noProof/>
                <w:webHidden/>
              </w:rPr>
              <w:t>38</w:t>
            </w:r>
            <w:r w:rsidR="00926458" w:rsidRPr="00926458">
              <w:rPr>
                <w:noProof/>
                <w:webHidden/>
              </w:rPr>
              <w:fldChar w:fldCharType="end"/>
            </w:r>
          </w:hyperlink>
        </w:p>
        <w:p w14:paraId="059C52BE" w14:textId="7FD3F54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09" w:history="1">
            <w:r w:rsidR="00926458" w:rsidRPr="00926458">
              <w:rPr>
                <w:rStyle w:val="Hyperlink"/>
                <w:rFonts w:cs="Arial"/>
                <w:bCs w:val="0"/>
                <w:noProof/>
              </w:rPr>
              <w:t>CLÁUSULA 17 – PRINCIPAIS OBRIGAÇÕES DO PODER CONCEDENTE</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_Toc82607209 \h </w:instrText>
            </w:r>
            <w:r w:rsidR="00926458" w:rsidRPr="00926458">
              <w:rPr>
                <w:noProof/>
                <w:webHidden/>
              </w:rPr>
            </w:r>
            <w:r w:rsidR="00926458" w:rsidRPr="00926458">
              <w:rPr>
                <w:noProof/>
                <w:webHidden/>
              </w:rPr>
              <w:fldChar w:fldCharType="separate"/>
            </w:r>
            <w:r w:rsidR="003D1208">
              <w:rPr>
                <w:noProof/>
                <w:webHidden/>
              </w:rPr>
              <w:t>43</w:t>
            </w:r>
            <w:r w:rsidR="00926458" w:rsidRPr="00926458">
              <w:rPr>
                <w:noProof/>
                <w:webHidden/>
              </w:rPr>
              <w:fldChar w:fldCharType="end"/>
            </w:r>
          </w:hyperlink>
        </w:p>
        <w:p w14:paraId="591EE9E9" w14:textId="7D5D9DE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11"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18</w:t>
            </w:r>
            <w:r w:rsidR="00926458" w:rsidRPr="00926458">
              <w:rPr>
                <w:rStyle w:val="Hyperlink"/>
                <w:rFonts w:cs="Arial"/>
                <w:bCs w:val="0"/>
                <w:noProof/>
                <w:spacing w:val="-1"/>
              </w:rPr>
              <w:t xml:space="preserve"> </w:t>
            </w:r>
            <w:r w:rsidR="00926458" w:rsidRPr="00926458">
              <w:rPr>
                <w:rStyle w:val="Hyperlink"/>
                <w:rFonts w:cs="Arial"/>
                <w:bCs w:val="0"/>
                <w:noProof/>
              </w:rPr>
              <w:t>–</w:t>
            </w:r>
            <w:r w:rsidR="00926458" w:rsidRPr="00926458">
              <w:rPr>
                <w:rStyle w:val="Hyperlink"/>
                <w:rFonts w:cs="Arial"/>
                <w:bCs w:val="0"/>
                <w:noProof/>
                <w:spacing w:val="1"/>
              </w:rPr>
              <w:t xml:space="preserve"> PRINCIPAIS </w:t>
            </w:r>
            <w:r w:rsidR="00926458" w:rsidRPr="00926458">
              <w:rPr>
                <w:rStyle w:val="Hyperlink"/>
                <w:rFonts w:cs="Arial"/>
                <w:bCs w:val="0"/>
                <w:noProof/>
              </w:rPr>
              <w:t>DIREITOS</w:t>
            </w:r>
            <w:r w:rsidR="00926458" w:rsidRPr="00926458">
              <w:rPr>
                <w:rStyle w:val="Hyperlink"/>
                <w:rFonts w:cs="Arial"/>
                <w:bCs w:val="0"/>
                <w:noProof/>
                <w:spacing w:val="-1"/>
              </w:rPr>
              <w:t xml:space="preserve"> </w:t>
            </w:r>
            <w:r w:rsidR="00926458" w:rsidRPr="00926458">
              <w:rPr>
                <w:rStyle w:val="Hyperlink"/>
                <w:rFonts w:cs="Arial"/>
                <w:bCs w:val="0"/>
                <w:noProof/>
              </w:rPr>
              <w:t>DA CONCESSIONÁRIA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_Toc82607211 \h </w:instrText>
            </w:r>
            <w:r w:rsidR="00926458" w:rsidRPr="00926458">
              <w:rPr>
                <w:noProof/>
                <w:webHidden/>
              </w:rPr>
            </w:r>
            <w:r w:rsidR="00926458" w:rsidRPr="00926458">
              <w:rPr>
                <w:noProof/>
                <w:webHidden/>
              </w:rPr>
              <w:fldChar w:fldCharType="separate"/>
            </w:r>
            <w:r w:rsidR="003D1208">
              <w:rPr>
                <w:noProof/>
                <w:webHidden/>
              </w:rPr>
              <w:t>45</w:t>
            </w:r>
            <w:r w:rsidR="00926458" w:rsidRPr="00926458">
              <w:rPr>
                <w:noProof/>
                <w:webHidden/>
              </w:rPr>
              <w:fldChar w:fldCharType="end"/>
            </w:r>
          </w:hyperlink>
        </w:p>
        <w:p w14:paraId="120073E7" w14:textId="1FC149EF"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13"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19 – LICENÇAS</w:t>
            </w:r>
            <w:r w:rsidR="00926458" w:rsidRPr="00926458">
              <w:rPr>
                <w:rStyle w:val="Hyperlink"/>
                <w:rFonts w:cs="Arial"/>
                <w:bCs w:val="0"/>
                <w:noProof/>
                <w:spacing w:val="-2"/>
              </w:rPr>
              <w:t xml:space="preserve"> </w:t>
            </w:r>
            <w:r w:rsidR="00926458" w:rsidRPr="00926458">
              <w:rPr>
                <w:rStyle w:val="Hyperlink"/>
                <w:rFonts w:cs="Arial"/>
                <w:bCs w:val="0"/>
                <w:noProof/>
              </w:rPr>
              <w:t>E</w:t>
            </w:r>
            <w:r w:rsidR="00926458" w:rsidRPr="00926458">
              <w:rPr>
                <w:rStyle w:val="Hyperlink"/>
                <w:rFonts w:cs="Arial"/>
                <w:bCs w:val="0"/>
                <w:noProof/>
                <w:spacing w:val="2"/>
              </w:rPr>
              <w:t xml:space="preserve"> </w:t>
            </w:r>
            <w:r w:rsidR="00926458" w:rsidRPr="00926458">
              <w:rPr>
                <w:rStyle w:val="Hyperlink"/>
                <w:rFonts w:cs="Arial"/>
                <w:bCs w:val="0"/>
                <w:noProof/>
              </w:rPr>
              <w:t>AUTORIZAÇÕES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_Toc82607213 \h </w:instrText>
            </w:r>
            <w:r w:rsidR="00926458" w:rsidRPr="00926458">
              <w:rPr>
                <w:noProof/>
                <w:webHidden/>
              </w:rPr>
            </w:r>
            <w:r w:rsidR="00926458" w:rsidRPr="00926458">
              <w:rPr>
                <w:noProof/>
                <w:webHidden/>
              </w:rPr>
              <w:fldChar w:fldCharType="separate"/>
            </w:r>
            <w:r w:rsidR="003D1208">
              <w:rPr>
                <w:noProof/>
                <w:webHidden/>
              </w:rPr>
              <w:t>46</w:t>
            </w:r>
            <w:r w:rsidR="00926458" w:rsidRPr="00926458">
              <w:rPr>
                <w:noProof/>
                <w:webHidden/>
              </w:rPr>
              <w:fldChar w:fldCharType="end"/>
            </w:r>
          </w:hyperlink>
        </w:p>
        <w:p w14:paraId="366B19BE" w14:textId="4CB1CA33"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15"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20</w:t>
            </w:r>
            <w:r w:rsidR="00926458" w:rsidRPr="00926458">
              <w:rPr>
                <w:rStyle w:val="Hyperlink"/>
                <w:rFonts w:cs="Arial"/>
                <w:bCs w:val="0"/>
                <w:noProof/>
                <w:spacing w:val="-1"/>
              </w:rPr>
              <w:t xml:space="preserve"> </w:t>
            </w:r>
            <w:r w:rsidR="00926458" w:rsidRPr="00926458">
              <w:rPr>
                <w:rStyle w:val="Hyperlink"/>
                <w:rFonts w:cs="Arial"/>
                <w:bCs w:val="0"/>
                <w:noProof/>
              </w:rPr>
              <w:t>–</w:t>
            </w:r>
            <w:r w:rsidR="00926458" w:rsidRPr="00926458">
              <w:rPr>
                <w:rStyle w:val="Hyperlink"/>
                <w:rFonts w:cs="Arial"/>
                <w:bCs w:val="0"/>
                <w:noProof/>
                <w:spacing w:val="-1"/>
              </w:rPr>
              <w:t xml:space="preserve"> PRINCIPAIS </w:t>
            </w:r>
            <w:r w:rsidR="00926458" w:rsidRPr="00926458">
              <w:rPr>
                <w:rStyle w:val="Hyperlink"/>
                <w:rFonts w:cs="Arial"/>
                <w:bCs w:val="0"/>
                <w:noProof/>
              </w:rPr>
              <w:t>DIREITOS E</w:t>
            </w:r>
            <w:r w:rsidR="00926458" w:rsidRPr="00926458">
              <w:rPr>
                <w:rStyle w:val="Hyperlink"/>
                <w:rFonts w:cs="Arial"/>
                <w:bCs w:val="0"/>
                <w:noProof/>
                <w:spacing w:val="-1"/>
              </w:rPr>
              <w:t xml:space="preserve"> </w:t>
            </w:r>
            <w:r w:rsidR="00926458" w:rsidRPr="00926458">
              <w:rPr>
                <w:rStyle w:val="Hyperlink"/>
                <w:rFonts w:cs="Arial"/>
                <w:bCs w:val="0"/>
                <w:noProof/>
              </w:rPr>
              <w:t>OBRIGAÇÕES</w:t>
            </w:r>
            <w:r w:rsidR="00926458" w:rsidRPr="00926458">
              <w:rPr>
                <w:rStyle w:val="Hyperlink"/>
                <w:rFonts w:cs="Arial"/>
                <w:bCs w:val="0"/>
                <w:noProof/>
                <w:spacing w:val="1"/>
              </w:rPr>
              <w:t xml:space="preserve"> </w:t>
            </w:r>
            <w:r w:rsidR="00926458" w:rsidRPr="00926458">
              <w:rPr>
                <w:rStyle w:val="Hyperlink"/>
                <w:rFonts w:cs="Arial"/>
                <w:bCs w:val="0"/>
                <w:noProof/>
              </w:rPr>
              <w:t>DOS</w:t>
            </w:r>
            <w:r w:rsidR="00926458" w:rsidRPr="00926458">
              <w:rPr>
                <w:rStyle w:val="Hyperlink"/>
                <w:rFonts w:cs="Arial"/>
                <w:bCs w:val="0"/>
                <w:noProof/>
                <w:spacing w:val="-1"/>
              </w:rPr>
              <w:t xml:space="preserve"> </w:t>
            </w:r>
            <w:r w:rsidR="00926458" w:rsidRPr="00926458">
              <w:rPr>
                <w:rStyle w:val="Hyperlink"/>
                <w:rFonts w:cs="Arial"/>
                <w:bCs w:val="0"/>
                <w:noProof/>
              </w:rPr>
              <w:t>USUÁRIOS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_Toc82607215 \h </w:instrText>
            </w:r>
            <w:r w:rsidR="00926458" w:rsidRPr="00926458">
              <w:rPr>
                <w:noProof/>
                <w:webHidden/>
              </w:rPr>
            </w:r>
            <w:r w:rsidR="00926458" w:rsidRPr="00926458">
              <w:rPr>
                <w:noProof/>
                <w:webHidden/>
              </w:rPr>
              <w:fldChar w:fldCharType="separate"/>
            </w:r>
            <w:r w:rsidR="003D1208">
              <w:rPr>
                <w:noProof/>
                <w:webHidden/>
              </w:rPr>
              <w:t>48</w:t>
            </w:r>
            <w:r w:rsidR="00926458" w:rsidRPr="00926458">
              <w:rPr>
                <w:noProof/>
                <w:webHidden/>
              </w:rPr>
              <w:fldChar w:fldCharType="end"/>
            </w:r>
          </w:hyperlink>
        </w:p>
        <w:p w14:paraId="45C76A09" w14:textId="2A9E7778"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17" w:history="1">
            <w:r w:rsidR="00926458" w:rsidRPr="00926458">
              <w:rPr>
                <w:rStyle w:val="Hyperlink"/>
                <w:rFonts w:cs="Arial"/>
                <w:bCs w:val="0"/>
                <w:noProof/>
              </w:rPr>
              <w:t>CAPÍTULO IX – INVESTIMENTOS E SERVIÇOS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_Toc82607217 \h </w:instrText>
            </w:r>
            <w:r w:rsidR="00926458" w:rsidRPr="00926458">
              <w:rPr>
                <w:noProof/>
                <w:webHidden/>
              </w:rPr>
            </w:r>
            <w:r w:rsidR="00926458" w:rsidRPr="00926458">
              <w:rPr>
                <w:noProof/>
                <w:webHidden/>
              </w:rPr>
              <w:fldChar w:fldCharType="separate"/>
            </w:r>
            <w:r w:rsidR="003D1208">
              <w:rPr>
                <w:noProof/>
                <w:webHidden/>
              </w:rPr>
              <w:t>48</w:t>
            </w:r>
            <w:r w:rsidR="00926458" w:rsidRPr="00926458">
              <w:rPr>
                <w:noProof/>
                <w:webHidden/>
              </w:rPr>
              <w:fldChar w:fldCharType="end"/>
            </w:r>
          </w:hyperlink>
        </w:p>
        <w:p w14:paraId="0E3BB736" w14:textId="462124E7"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18"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21 – INVESTIMENTOS OBRIGATÓRIOS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_Toc82607218 \h </w:instrText>
            </w:r>
            <w:r w:rsidR="00926458" w:rsidRPr="00926458">
              <w:rPr>
                <w:noProof/>
                <w:webHidden/>
              </w:rPr>
            </w:r>
            <w:r w:rsidR="00926458" w:rsidRPr="00926458">
              <w:rPr>
                <w:noProof/>
                <w:webHidden/>
              </w:rPr>
              <w:fldChar w:fldCharType="separate"/>
            </w:r>
            <w:r w:rsidR="003D1208">
              <w:rPr>
                <w:noProof/>
                <w:webHidden/>
              </w:rPr>
              <w:t>48</w:t>
            </w:r>
            <w:r w:rsidR="00926458" w:rsidRPr="00926458">
              <w:rPr>
                <w:noProof/>
                <w:webHidden/>
              </w:rPr>
              <w:fldChar w:fldCharType="end"/>
            </w:r>
          </w:hyperlink>
        </w:p>
        <w:p w14:paraId="23F0413A" w14:textId="692D1459"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20"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22</w:t>
            </w:r>
            <w:r w:rsidR="00926458" w:rsidRPr="00926458">
              <w:rPr>
                <w:rStyle w:val="Hyperlink"/>
                <w:rFonts w:cs="Arial"/>
                <w:bCs w:val="0"/>
                <w:noProof/>
                <w:spacing w:val="-1"/>
              </w:rPr>
              <w:t xml:space="preserve"> </w:t>
            </w:r>
            <w:r w:rsidR="00926458" w:rsidRPr="00926458">
              <w:rPr>
                <w:rStyle w:val="Hyperlink"/>
                <w:rFonts w:cs="Arial"/>
                <w:bCs w:val="0"/>
                <w:noProof/>
              </w:rPr>
              <w:t>–</w:t>
            </w:r>
            <w:r w:rsidR="00926458" w:rsidRPr="00926458">
              <w:rPr>
                <w:rStyle w:val="Hyperlink"/>
                <w:rFonts w:cs="Arial"/>
                <w:bCs w:val="0"/>
                <w:noProof/>
                <w:spacing w:val="-1"/>
              </w:rPr>
              <w:t xml:space="preserve"> </w:t>
            </w:r>
            <w:r w:rsidR="00926458" w:rsidRPr="00926458">
              <w:rPr>
                <w:rStyle w:val="Hyperlink"/>
                <w:rFonts w:cs="Arial"/>
                <w:bCs w:val="0"/>
                <w:noProof/>
              </w:rPr>
              <w:t>PROJETOS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_Toc82607220 \h </w:instrText>
            </w:r>
            <w:r w:rsidR="00926458" w:rsidRPr="00926458">
              <w:rPr>
                <w:noProof/>
                <w:webHidden/>
              </w:rPr>
            </w:r>
            <w:r w:rsidR="00926458" w:rsidRPr="00926458">
              <w:rPr>
                <w:noProof/>
                <w:webHidden/>
              </w:rPr>
              <w:fldChar w:fldCharType="separate"/>
            </w:r>
            <w:r w:rsidR="003D1208">
              <w:rPr>
                <w:noProof/>
                <w:webHidden/>
              </w:rPr>
              <w:t>50</w:t>
            </w:r>
            <w:r w:rsidR="00926458" w:rsidRPr="00926458">
              <w:rPr>
                <w:noProof/>
                <w:webHidden/>
              </w:rPr>
              <w:fldChar w:fldCharType="end"/>
            </w:r>
          </w:hyperlink>
        </w:p>
        <w:p w14:paraId="530300CC" w14:textId="2074E6E3"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22"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23 – INTERFERÊNCIAS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_Toc82607222 \h </w:instrText>
            </w:r>
            <w:r w:rsidR="00926458" w:rsidRPr="00926458">
              <w:rPr>
                <w:noProof/>
                <w:webHidden/>
              </w:rPr>
            </w:r>
            <w:r w:rsidR="00926458" w:rsidRPr="00926458">
              <w:rPr>
                <w:noProof/>
                <w:webHidden/>
              </w:rPr>
              <w:fldChar w:fldCharType="separate"/>
            </w:r>
            <w:r w:rsidR="003D1208">
              <w:rPr>
                <w:noProof/>
                <w:webHidden/>
              </w:rPr>
              <w:t>52</w:t>
            </w:r>
            <w:r w:rsidR="00926458" w:rsidRPr="00926458">
              <w:rPr>
                <w:noProof/>
                <w:webHidden/>
              </w:rPr>
              <w:fldChar w:fldCharType="end"/>
            </w:r>
          </w:hyperlink>
        </w:p>
        <w:p w14:paraId="35426AD3" w14:textId="518D61D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24"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24</w:t>
            </w:r>
            <w:r w:rsidR="00926458" w:rsidRPr="00926458">
              <w:rPr>
                <w:rStyle w:val="Hyperlink"/>
                <w:rFonts w:cs="Arial"/>
                <w:bCs w:val="0"/>
                <w:noProof/>
                <w:spacing w:val="-1"/>
              </w:rPr>
              <w:t xml:space="preserve"> </w:t>
            </w:r>
            <w:r w:rsidR="00926458" w:rsidRPr="00926458">
              <w:rPr>
                <w:rStyle w:val="Hyperlink"/>
                <w:rFonts w:cs="Arial"/>
                <w:bCs w:val="0"/>
                <w:noProof/>
              </w:rPr>
              <w:t>– INVESTIMENTOS</w:t>
            </w:r>
            <w:r w:rsidR="00926458" w:rsidRPr="00926458">
              <w:rPr>
                <w:rStyle w:val="Hyperlink"/>
                <w:rFonts w:cs="Arial"/>
                <w:bCs w:val="0"/>
                <w:noProof/>
                <w:spacing w:val="-1"/>
              </w:rPr>
              <w:t xml:space="preserve"> </w:t>
            </w:r>
            <w:r w:rsidR="00926458" w:rsidRPr="00926458">
              <w:rPr>
                <w:rStyle w:val="Hyperlink"/>
                <w:rFonts w:cs="Arial"/>
                <w:bCs w:val="0"/>
                <w:noProof/>
              </w:rPr>
              <w:t>ADICIONAIS</w:t>
            </w:r>
            <w:r w:rsidR="00926458" w:rsidRPr="00926458">
              <w:rPr>
                <w:rStyle w:val="Hyperlink"/>
                <w:rFonts w:cs="Arial"/>
                <w:bCs w:val="0"/>
                <w:noProof/>
                <w:spacing w:val="2"/>
              </w:rPr>
              <w:t xml:space="preserve"> </w:t>
            </w:r>
            <w:r w:rsidR="00926458" w:rsidRPr="00926458">
              <w:rPr>
                <w:rStyle w:val="Hyperlink"/>
                <w:rFonts w:cs="Arial"/>
                <w:bCs w:val="0"/>
                <w:noProof/>
              </w:rPr>
              <w:t>E</w:t>
            </w:r>
            <w:r w:rsidR="00926458" w:rsidRPr="00926458">
              <w:rPr>
                <w:rStyle w:val="Hyperlink"/>
                <w:rFonts w:cs="Arial"/>
                <w:bCs w:val="0"/>
                <w:noProof/>
                <w:spacing w:val="-1"/>
              </w:rPr>
              <w:t xml:space="preserve"> </w:t>
            </w:r>
            <w:r w:rsidR="00926458" w:rsidRPr="00926458">
              <w:rPr>
                <w:rStyle w:val="Hyperlink"/>
                <w:rFonts w:cs="Arial"/>
                <w:bCs w:val="0"/>
                <w:noProof/>
              </w:rPr>
              <w:t>RECEITAS</w:t>
            </w:r>
            <w:r w:rsidR="00926458" w:rsidRPr="00926458">
              <w:rPr>
                <w:rStyle w:val="Hyperlink"/>
                <w:rFonts w:cs="Arial"/>
                <w:bCs w:val="0"/>
                <w:noProof/>
                <w:spacing w:val="-1"/>
              </w:rPr>
              <w:t xml:space="preserve"> </w:t>
            </w:r>
            <w:r w:rsidR="00926458" w:rsidRPr="00926458">
              <w:rPr>
                <w:rStyle w:val="Hyperlink"/>
                <w:rFonts w:cs="Arial"/>
                <w:bCs w:val="0"/>
                <w:noProof/>
              </w:rPr>
              <w:t>ACESSÓRIAS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_Toc82607224 \h </w:instrText>
            </w:r>
            <w:r w:rsidR="00926458" w:rsidRPr="00926458">
              <w:rPr>
                <w:noProof/>
                <w:webHidden/>
              </w:rPr>
            </w:r>
            <w:r w:rsidR="00926458" w:rsidRPr="00926458">
              <w:rPr>
                <w:noProof/>
                <w:webHidden/>
              </w:rPr>
              <w:fldChar w:fldCharType="separate"/>
            </w:r>
            <w:r w:rsidR="003D1208">
              <w:rPr>
                <w:noProof/>
                <w:webHidden/>
              </w:rPr>
              <w:t>53</w:t>
            </w:r>
            <w:r w:rsidR="00926458" w:rsidRPr="00926458">
              <w:rPr>
                <w:noProof/>
                <w:webHidden/>
              </w:rPr>
              <w:fldChar w:fldCharType="end"/>
            </w:r>
          </w:hyperlink>
        </w:p>
        <w:p w14:paraId="5008FCE3" w14:textId="59347149"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26"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25</w:t>
            </w:r>
            <w:r w:rsidR="00926458" w:rsidRPr="00926458">
              <w:rPr>
                <w:rStyle w:val="Hyperlink"/>
                <w:rFonts w:cs="Arial"/>
                <w:bCs w:val="0"/>
                <w:noProof/>
                <w:spacing w:val="-1"/>
              </w:rPr>
              <w:t xml:space="preserve"> </w:t>
            </w:r>
            <w:r w:rsidR="00926458" w:rsidRPr="00926458">
              <w:rPr>
                <w:rStyle w:val="Hyperlink"/>
                <w:rFonts w:cs="Arial"/>
                <w:bCs w:val="0"/>
                <w:noProof/>
              </w:rPr>
              <w:t>–</w:t>
            </w:r>
            <w:r w:rsidR="00926458" w:rsidRPr="00926458">
              <w:rPr>
                <w:rStyle w:val="Hyperlink"/>
                <w:rFonts w:cs="Arial"/>
                <w:bCs w:val="0"/>
                <w:noProof/>
                <w:spacing w:val="-1"/>
              </w:rPr>
              <w:t xml:space="preserve"> </w:t>
            </w:r>
            <w:r w:rsidR="00926458" w:rsidRPr="00926458">
              <w:rPr>
                <w:rStyle w:val="Hyperlink"/>
                <w:rFonts w:cs="Arial"/>
                <w:bCs w:val="0"/>
                <w:noProof/>
              </w:rPr>
              <w:t>PRESTAÇÃO</w:t>
            </w:r>
            <w:r w:rsidR="00926458" w:rsidRPr="00926458">
              <w:rPr>
                <w:rStyle w:val="Hyperlink"/>
                <w:rFonts w:cs="Arial"/>
                <w:bCs w:val="0"/>
                <w:noProof/>
                <w:spacing w:val="-1"/>
              </w:rPr>
              <w:t xml:space="preserve"> </w:t>
            </w:r>
            <w:r w:rsidR="00926458" w:rsidRPr="00926458">
              <w:rPr>
                <w:rStyle w:val="Hyperlink"/>
                <w:rFonts w:cs="Arial"/>
                <w:bCs w:val="0"/>
                <w:noProof/>
              </w:rPr>
              <w:t>DE</w:t>
            </w:r>
            <w:r w:rsidR="00926458" w:rsidRPr="00926458">
              <w:rPr>
                <w:rStyle w:val="Hyperlink"/>
                <w:rFonts w:cs="Arial"/>
                <w:bCs w:val="0"/>
                <w:noProof/>
                <w:spacing w:val="2"/>
              </w:rPr>
              <w:t xml:space="preserve"> </w:t>
            </w:r>
            <w:r w:rsidR="00926458" w:rsidRPr="00926458">
              <w:rPr>
                <w:rStyle w:val="Hyperlink"/>
                <w:rFonts w:cs="Arial"/>
                <w:bCs w:val="0"/>
                <w:noProof/>
              </w:rPr>
              <w:t>SERVIÇOS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_Toc82607226 \h </w:instrText>
            </w:r>
            <w:r w:rsidR="00926458" w:rsidRPr="00926458">
              <w:rPr>
                <w:noProof/>
                <w:webHidden/>
              </w:rPr>
            </w:r>
            <w:r w:rsidR="00926458" w:rsidRPr="00926458">
              <w:rPr>
                <w:noProof/>
                <w:webHidden/>
              </w:rPr>
              <w:fldChar w:fldCharType="separate"/>
            </w:r>
            <w:r w:rsidR="003D1208">
              <w:rPr>
                <w:noProof/>
                <w:webHidden/>
              </w:rPr>
              <w:t>58</w:t>
            </w:r>
            <w:r w:rsidR="00926458" w:rsidRPr="00926458">
              <w:rPr>
                <w:noProof/>
                <w:webHidden/>
              </w:rPr>
              <w:fldChar w:fldCharType="end"/>
            </w:r>
          </w:hyperlink>
        </w:p>
        <w:p w14:paraId="03DA8150" w14:textId="0B0159D9"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28" w:history="1">
            <w:r w:rsidR="00926458" w:rsidRPr="00926458">
              <w:rPr>
                <w:rStyle w:val="Hyperlink"/>
                <w:rFonts w:cs="Arial"/>
                <w:bCs w:val="0"/>
                <w:noProof/>
              </w:rPr>
              <w:t>CLÁUSULA 26 – CONTRATAÇÃO DE TERCEIROS E EMPREGADOS PELA CONCESSIONÁRIA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_Toc82607228 \h </w:instrText>
            </w:r>
            <w:r w:rsidR="00926458" w:rsidRPr="00926458">
              <w:rPr>
                <w:noProof/>
                <w:webHidden/>
              </w:rPr>
            </w:r>
            <w:r w:rsidR="00926458" w:rsidRPr="00926458">
              <w:rPr>
                <w:noProof/>
                <w:webHidden/>
              </w:rPr>
              <w:fldChar w:fldCharType="separate"/>
            </w:r>
            <w:r w:rsidR="003D1208">
              <w:rPr>
                <w:noProof/>
                <w:webHidden/>
              </w:rPr>
              <w:t>59</w:t>
            </w:r>
            <w:r w:rsidR="00926458" w:rsidRPr="00926458">
              <w:rPr>
                <w:noProof/>
                <w:webHidden/>
              </w:rPr>
              <w:fldChar w:fldCharType="end"/>
            </w:r>
          </w:hyperlink>
        </w:p>
        <w:p w14:paraId="709F7C4D" w14:textId="3B323A84"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30" w:history="1">
            <w:r w:rsidR="00926458" w:rsidRPr="00926458">
              <w:rPr>
                <w:rStyle w:val="Hyperlink"/>
                <w:rFonts w:cs="Arial"/>
                <w:bCs w:val="0"/>
                <w:noProof/>
              </w:rPr>
              <w:t>CAPÍTULO X – DA FISCALIZAÇÃO E GERENCIAMENTO DA EXECUÇÃO DO CONTRATO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_Toc82607230 \h </w:instrText>
            </w:r>
            <w:r w:rsidR="00926458" w:rsidRPr="00926458">
              <w:rPr>
                <w:noProof/>
                <w:webHidden/>
              </w:rPr>
            </w:r>
            <w:r w:rsidR="00926458" w:rsidRPr="00926458">
              <w:rPr>
                <w:noProof/>
                <w:webHidden/>
              </w:rPr>
              <w:fldChar w:fldCharType="separate"/>
            </w:r>
            <w:r w:rsidR="003D1208">
              <w:rPr>
                <w:noProof/>
                <w:webHidden/>
              </w:rPr>
              <w:t>61</w:t>
            </w:r>
            <w:r w:rsidR="00926458" w:rsidRPr="00926458">
              <w:rPr>
                <w:noProof/>
                <w:webHidden/>
              </w:rPr>
              <w:fldChar w:fldCharType="end"/>
            </w:r>
          </w:hyperlink>
        </w:p>
        <w:p w14:paraId="3170968D" w14:textId="24DF50E4"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31" w:history="1">
            <w:r w:rsidR="00926458" w:rsidRPr="00926458">
              <w:rPr>
                <w:rStyle w:val="Hyperlink"/>
                <w:rFonts w:cs="Arial"/>
                <w:bCs w:val="0"/>
                <w:noProof/>
              </w:rPr>
              <w:t>CLÁUSULA 27 - DA</w:t>
            </w:r>
            <w:r w:rsidR="00926458" w:rsidRPr="00926458">
              <w:rPr>
                <w:rStyle w:val="Hyperlink"/>
                <w:rFonts w:cs="Arial"/>
                <w:bCs w:val="0"/>
                <w:noProof/>
                <w:spacing w:val="-3"/>
              </w:rPr>
              <w:t xml:space="preserve"> </w:t>
            </w:r>
            <w:r w:rsidR="00926458" w:rsidRPr="00926458">
              <w:rPr>
                <w:rStyle w:val="Hyperlink"/>
                <w:rFonts w:cs="Arial"/>
                <w:bCs w:val="0"/>
                <w:noProof/>
              </w:rPr>
              <w:t>FISCALIZAÇÃO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_Toc82607231 \h </w:instrText>
            </w:r>
            <w:r w:rsidR="00926458" w:rsidRPr="00926458">
              <w:rPr>
                <w:noProof/>
                <w:webHidden/>
              </w:rPr>
            </w:r>
            <w:r w:rsidR="00926458" w:rsidRPr="00926458">
              <w:rPr>
                <w:noProof/>
                <w:webHidden/>
              </w:rPr>
              <w:fldChar w:fldCharType="separate"/>
            </w:r>
            <w:r w:rsidR="003D1208">
              <w:rPr>
                <w:noProof/>
                <w:webHidden/>
              </w:rPr>
              <w:t>61</w:t>
            </w:r>
            <w:r w:rsidR="00926458" w:rsidRPr="00926458">
              <w:rPr>
                <w:noProof/>
                <w:webHidden/>
              </w:rPr>
              <w:fldChar w:fldCharType="end"/>
            </w:r>
          </w:hyperlink>
        </w:p>
        <w:p w14:paraId="474C6D5F" w14:textId="75E2A52E"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33" w:history="1">
            <w:r w:rsidR="00926458" w:rsidRPr="00926458">
              <w:rPr>
                <w:rStyle w:val="Hyperlink"/>
                <w:rFonts w:cs="Arial"/>
                <w:bCs w:val="0"/>
                <w:noProof/>
              </w:rPr>
              <w:t>CLÁUSULA 28 - DO</w:t>
            </w:r>
            <w:r w:rsidR="00926458" w:rsidRPr="00926458">
              <w:rPr>
                <w:rStyle w:val="Hyperlink"/>
                <w:rFonts w:cs="Arial"/>
                <w:bCs w:val="0"/>
                <w:noProof/>
                <w:spacing w:val="-2"/>
              </w:rPr>
              <w:t xml:space="preserve"> </w:t>
            </w:r>
            <w:r w:rsidR="00926458" w:rsidRPr="00926458">
              <w:rPr>
                <w:rStyle w:val="Hyperlink"/>
                <w:rFonts w:cs="Arial"/>
                <w:bCs w:val="0"/>
                <w:noProof/>
              </w:rPr>
              <w:t>VERIFICADOR INDEPENDENTE</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_Toc82607233 \h </w:instrText>
            </w:r>
            <w:r w:rsidR="00926458" w:rsidRPr="00926458">
              <w:rPr>
                <w:noProof/>
                <w:webHidden/>
              </w:rPr>
            </w:r>
            <w:r w:rsidR="00926458" w:rsidRPr="00926458">
              <w:rPr>
                <w:noProof/>
                <w:webHidden/>
              </w:rPr>
              <w:fldChar w:fldCharType="separate"/>
            </w:r>
            <w:r w:rsidR="003D1208">
              <w:rPr>
                <w:noProof/>
                <w:webHidden/>
              </w:rPr>
              <w:t>64</w:t>
            </w:r>
            <w:r w:rsidR="00926458" w:rsidRPr="00926458">
              <w:rPr>
                <w:noProof/>
                <w:webHidden/>
              </w:rPr>
              <w:fldChar w:fldCharType="end"/>
            </w:r>
          </w:hyperlink>
        </w:p>
        <w:p w14:paraId="5A0CC0A8" w14:textId="61B5F2F5"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35" w:history="1">
            <w:r w:rsidR="00926458" w:rsidRPr="00926458">
              <w:rPr>
                <w:rStyle w:val="Hyperlink"/>
                <w:rFonts w:cs="Arial"/>
                <w:bCs w:val="0"/>
                <w:noProof/>
              </w:rPr>
              <w:t>CAPÍTULO XI – RISCOS E EQUILÍBRIO ECONÔMICO-FINANCEIRO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_Toc82607235 \h </w:instrText>
            </w:r>
            <w:r w:rsidR="00926458" w:rsidRPr="00926458">
              <w:rPr>
                <w:noProof/>
                <w:webHidden/>
              </w:rPr>
            </w:r>
            <w:r w:rsidR="00926458" w:rsidRPr="00926458">
              <w:rPr>
                <w:noProof/>
                <w:webHidden/>
              </w:rPr>
              <w:fldChar w:fldCharType="separate"/>
            </w:r>
            <w:r w:rsidR="003D1208">
              <w:rPr>
                <w:noProof/>
                <w:webHidden/>
              </w:rPr>
              <w:t>70</w:t>
            </w:r>
            <w:r w:rsidR="00926458" w:rsidRPr="00926458">
              <w:rPr>
                <w:noProof/>
                <w:webHidden/>
              </w:rPr>
              <w:fldChar w:fldCharType="end"/>
            </w:r>
          </w:hyperlink>
        </w:p>
        <w:p w14:paraId="3647E37E" w14:textId="765D653A"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36"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29 – RISCOS DA CONCESSIONÁRIA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_Toc82607236 \h </w:instrText>
            </w:r>
            <w:r w:rsidR="00926458" w:rsidRPr="00926458">
              <w:rPr>
                <w:noProof/>
                <w:webHidden/>
              </w:rPr>
            </w:r>
            <w:r w:rsidR="00926458" w:rsidRPr="00926458">
              <w:rPr>
                <w:noProof/>
                <w:webHidden/>
              </w:rPr>
              <w:fldChar w:fldCharType="separate"/>
            </w:r>
            <w:r w:rsidR="003D1208">
              <w:rPr>
                <w:noProof/>
                <w:webHidden/>
              </w:rPr>
              <w:t>70</w:t>
            </w:r>
            <w:r w:rsidR="00926458" w:rsidRPr="00926458">
              <w:rPr>
                <w:noProof/>
                <w:webHidden/>
              </w:rPr>
              <w:fldChar w:fldCharType="end"/>
            </w:r>
          </w:hyperlink>
        </w:p>
        <w:p w14:paraId="7EEF3947" w14:textId="64A5F15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38"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30 –</w:t>
            </w:r>
            <w:r w:rsidR="00926458" w:rsidRPr="00926458">
              <w:rPr>
                <w:rStyle w:val="Hyperlink"/>
                <w:rFonts w:cs="Arial"/>
                <w:bCs w:val="0"/>
                <w:noProof/>
                <w:spacing w:val="-1"/>
              </w:rPr>
              <w:t xml:space="preserve"> </w:t>
            </w:r>
            <w:r w:rsidR="00926458" w:rsidRPr="00926458">
              <w:rPr>
                <w:rStyle w:val="Hyperlink"/>
                <w:rFonts w:cs="Arial"/>
                <w:bCs w:val="0"/>
                <w:noProof/>
              </w:rPr>
              <w:t>RISCOS</w:t>
            </w:r>
            <w:r w:rsidR="00926458" w:rsidRPr="00926458">
              <w:rPr>
                <w:rStyle w:val="Hyperlink"/>
                <w:rFonts w:cs="Arial"/>
                <w:bCs w:val="0"/>
                <w:noProof/>
                <w:spacing w:val="-1"/>
              </w:rPr>
              <w:t xml:space="preserve"> </w:t>
            </w:r>
            <w:r w:rsidR="00926458" w:rsidRPr="00926458">
              <w:rPr>
                <w:rStyle w:val="Hyperlink"/>
                <w:rFonts w:cs="Arial"/>
                <w:bCs w:val="0"/>
                <w:noProof/>
              </w:rPr>
              <w:t>DO PODER</w:t>
            </w:r>
            <w:r w:rsidR="00926458" w:rsidRPr="00926458">
              <w:rPr>
                <w:rStyle w:val="Hyperlink"/>
                <w:rFonts w:cs="Arial"/>
                <w:bCs w:val="0"/>
                <w:noProof/>
                <w:spacing w:val="-1"/>
              </w:rPr>
              <w:t xml:space="preserve"> </w:t>
            </w:r>
            <w:r w:rsidR="00926458" w:rsidRPr="00926458">
              <w:rPr>
                <w:rStyle w:val="Hyperlink"/>
                <w:rFonts w:cs="Arial"/>
                <w:bCs w:val="0"/>
                <w:noProof/>
              </w:rPr>
              <w:t>CONCEDENTE</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_Toc82607238 \h </w:instrText>
            </w:r>
            <w:r w:rsidR="00926458" w:rsidRPr="00926458">
              <w:rPr>
                <w:noProof/>
                <w:webHidden/>
              </w:rPr>
            </w:r>
            <w:r w:rsidR="00926458" w:rsidRPr="00926458">
              <w:rPr>
                <w:noProof/>
                <w:webHidden/>
              </w:rPr>
              <w:fldChar w:fldCharType="separate"/>
            </w:r>
            <w:r w:rsidR="003D1208">
              <w:rPr>
                <w:noProof/>
                <w:webHidden/>
              </w:rPr>
              <w:t>75</w:t>
            </w:r>
            <w:r w:rsidR="00926458" w:rsidRPr="00926458">
              <w:rPr>
                <w:noProof/>
                <w:webHidden/>
              </w:rPr>
              <w:fldChar w:fldCharType="end"/>
            </w:r>
          </w:hyperlink>
        </w:p>
        <w:p w14:paraId="3A755733" w14:textId="08FA47C8"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40"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31 – EQUILÍBRIO ECONÔMICO-FINANCEIRO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_Toc82607240 \h </w:instrText>
            </w:r>
            <w:r w:rsidR="00926458" w:rsidRPr="00926458">
              <w:rPr>
                <w:noProof/>
                <w:webHidden/>
              </w:rPr>
            </w:r>
            <w:r w:rsidR="00926458" w:rsidRPr="00926458">
              <w:rPr>
                <w:noProof/>
                <w:webHidden/>
              </w:rPr>
              <w:fldChar w:fldCharType="separate"/>
            </w:r>
            <w:r w:rsidR="003D1208">
              <w:rPr>
                <w:noProof/>
                <w:webHidden/>
              </w:rPr>
              <w:t>80</w:t>
            </w:r>
            <w:r w:rsidR="00926458" w:rsidRPr="00926458">
              <w:rPr>
                <w:noProof/>
                <w:webHidden/>
              </w:rPr>
              <w:fldChar w:fldCharType="end"/>
            </w:r>
          </w:hyperlink>
        </w:p>
        <w:p w14:paraId="429F037D" w14:textId="1B74601D"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42" w:history="1">
            <w:r w:rsidR="00926458" w:rsidRPr="00926458">
              <w:rPr>
                <w:rStyle w:val="Hyperlink"/>
                <w:rFonts w:cs="Arial"/>
                <w:bCs w:val="0"/>
                <w:noProof/>
              </w:rPr>
              <w:t>CLÁUSULA 32 – PROCEDIMENTO PARA A RECOMPOSIÇÃO DO EQUILÍBRIO</w:t>
            </w:r>
            <w:r w:rsidR="00926458" w:rsidRPr="00926458">
              <w:rPr>
                <w:rStyle w:val="Hyperlink"/>
                <w:rFonts w:cs="Arial"/>
                <w:bCs w:val="0"/>
                <w:noProof/>
                <w:spacing w:val="-57"/>
              </w:rPr>
              <w:t xml:space="preserve"> </w:t>
            </w:r>
            <w:r w:rsidR="00926458" w:rsidRPr="00926458">
              <w:rPr>
                <w:rStyle w:val="Hyperlink"/>
                <w:rFonts w:cs="Arial"/>
                <w:bCs w:val="0"/>
                <w:noProof/>
              </w:rPr>
              <w:t>ECONÔMICO-FINANCEIRO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_Toc82607242 \h </w:instrText>
            </w:r>
            <w:r w:rsidR="00926458" w:rsidRPr="00926458">
              <w:rPr>
                <w:noProof/>
                <w:webHidden/>
              </w:rPr>
            </w:r>
            <w:r w:rsidR="00926458" w:rsidRPr="00926458">
              <w:rPr>
                <w:noProof/>
                <w:webHidden/>
              </w:rPr>
              <w:fldChar w:fldCharType="separate"/>
            </w:r>
            <w:r w:rsidR="003D1208">
              <w:rPr>
                <w:noProof/>
                <w:webHidden/>
              </w:rPr>
              <w:t>81</w:t>
            </w:r>
            <w:r w:rsidR="00926458" w:rsidRPr="00926458">
              <w:rPr>
                <w:noProof/>
                <w:webHidden/>
              </w:rPr>
              <w:fldChar w:fldCharType="end"/>
            </w:r>
          </w:hyperlink>
        </w:p>
        <w:p w14:paraId="6955A295" w14:textId="10BC06F9"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44"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33 – CASO</w:t>
            </w:r>
            <w:r w:rsidR="00926458" w:rsidRPr="00926458">
              <w:rPr>
                <w:rStyle w:val="Hyperlink"/>
                <w:rFonts w:cs="Arial"/>
                <w:bCs w:val="0"/>
                <w:noProof/>
                <w:spacing w:val="2"/>
              </w:rPr>
              <w:t xml:space="preserve"> </w:t>
            </w:r>
            <w:r w:rsidR="00926458" w:rsidRPr="00926458">
              <w:rPr>
                <w:rStyle w:val="Hyperlink"/>
                <w:rFonts w:cs="Arial"/>
                <w:bCs w:val="0"/>
                <w:noProof/>
              </w:rPr>
              <w:t>FORTUITO</w:t>
            </w:r>
            <w:r w:rsidR="00926458" w:rsidRPr="00926458">
              <w:rPr>
                <w:rStyle w:val="Hyperlink"/>
                <w:rFonts w:cs="Arial"/>
                <w:bCs w:val="0"/>
                <w:noProof/>
                <w:spacing w:val="-2"/>
              </w:rPr>
              <w:t xml:space="preserve"> </w:t>
            </w:r>
            <w:r w:rsidR="00926458" w:rsidRPr="00926458">
              <w:rPr>
                <w:rStyle w:val="Hyperlink"/>
                <w:rFonts w:cs="Arial"/>
                <w:bCs w:val="0"/>
                <w:noProof/>
              </w:rPr>
              <w:t>E FORÇA</w:t>
            </w:r>
            <w:r w:rsidR="00926458" w:rsidRPr="00926458">
              <w:rPr>
                <w:rStyle w:val="Hyperlink"/>
                <w:rFonts w:cs="Arial"/>
                <w:bCs w:val="0"/>
                <w:noProof/>
                <w:spacing w:val="-3"/>
              </w:rPr>
              <w:t xml:space="preserve"> </w:t>
            </w:r>
            <w:r w:rsidR="00926458" w:rsidRPr="00926458">
              <w:rPr>
                <w:rStyle w:val="Hyperlink"/>
                <w:rFonts w:cs="Arial"/>
                <w:bCs w:val="0"/>
                <w:noProof/>
              </w:rPr>
              <w:t>MAIOR</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_Toc82607244 \h </w:instrText>
            </w:r>
            <w:r w:rsidR="00926458" w:rsidRPr="00926458">
              <w:rPr>
                <w:noProof/>
                <w:webHidden/>
              </w:rPr>
            </w:r>
            <w:r w:rsidR="00926458" w:rsidRPr="00926458">
              <w:rPr>
                <w:noProof/>
                <w:webHidden/>
              </w:rPr>
              <w:fldChar w:fldCharType="separate"/>
            </w:r>
            <w:r w:rsidR="003D1208">
              <w:rPr>
                <w:noProof/>
                <w:webHidden/>
              </w:rPr>
              <w:t>88</w:t>
            </w:r>
            <w:r w:rsidR="00926458" w:rsidRPr="00926458">
              <w:rPr>
                <w:noProof/>
                <w:webHidden/>
              </w:rPr>
              <w:fldChar w:fldCharType="end"/>
            </w:r>
          </w:hyperlink>
        </w:p>
        <w:p w14:paraId="154B159C" w14:textId="57B125ED"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46" w:history="1">
            <w:r w:rsidR="00926458" w:rsidRPr="00926458">
              <w:rPr>
                <w:rStyle w:val="Hyperlink"/>
                <w:rFonts w:cs="Arial"/>
                <w:bCs w:val="0"/>
                <w:noProof/>
              </w:rPr>
              <w:t>CAPÍTULO XII – REVISÕES CONTRATUAIS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_Toc82607246 \h </w:instrText>
            </w:r>
            <w:r w:rsidR="00926458" w:rsidRPr="00926458">
              <w:rPr>
                <w:noProof/>
                <w:webHidden/>
              </w:rPr>
            </w:r>
            <w:r w:rsidR="00926458" w:rsidRPr="00926458">
              <w:rPr>
                <w:noProof/>
                <w:webHidden/>
              </w:rPr>
              <w:fldChar w:fldCharType="separate"/>
            </w:r>
            <w:r w:rsidR="003D1208">
              <w:rPr>
                <w:noProof/>
                <w:webHidden/>
              </w:rPr>
              <w:t>89</w:t>
            </w:r>
            <w:r w:rsidR="00926458" w:rsidRPr="00926458">
              <w:rPr>
                <w:noProof/>
                <w:webHidden/>
              </w:rPr>
              <w:fldChar w:fldCharType="end"/>
            </w:r>
          </w:hyperlink>
        </w:p>
        <w:p w14:paraId="7C88AF3A" w14:textId="67311C45"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47"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34 – REVISÕES</w:t>
            </w:r>
            <w:r w:rsidR="00926458" w:rsidRPr="00926458">
              <w:rPr>
                <w:rStyle w:val="Hyperlink"/>
                <w:rFonts w:cs="Arial"/>
                <w:bCs w:val="0"/>
                <w:noProof/>
                <w:spacing w:val="3"/>
              </w:rPr>
              <w:t xml:space="preserve"> </w:t>
            </w:r>
            <w:r w:rsidR="00926458" w:rsidRPr="00926458">
              <w:rPr>
                <w:rStyle w:val="Hyperlink"/>
                <w:rFonts w:cs="Arial"/>
                <w:bCs w:val="0"/>
                <w:noProof/>
              </w:rPr>
              <w:t>ORDINÁRIAS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_Toc82607247 \h </w:instrText>
            </w:r>
            <w:r w:rsidR="00926458" w:rsidRPr="00926458">
              <w:rPr>
                <w:noProof/>
                <w:webHidden/>
              </w:rPr>
            </w:r>
            <w:r w:rsidR="00926458" w:rsidRPr="00926458">
              <w:rPr>
                <w:noProof/>
                <w:webHidden/>
              </w:rPr>
              <w:fldChar w:fldCharType="separate"/>
            </w:r>
            <w:r w:rsidR="003D1208">
              <w:rPr>
                <w:noProof/>
                <w:webHidden/>
              </w:rPr>
              <w:t>89</w:t>
            </w:r>
            <w:r w:rsidR="00926458" w:rsidRPr="00926458">
              <w:rPr>
                <w:noProof/>
                <w:webHidden/>
              </w:rPr>
              <w:fldChar w:fldCharType="end"/>
            </w:r>
          </w:hyperlink>
        </w:p>
        <w:p w14:paraId="22B72EB2" w14:textId="13CB0A59"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49" w:history="1">
            <w:r w:rsidR="00926458" w:rsidRPr="00926458">
              <w:rPr>
                <w:rStyle w:val="Hyperlink"/>
                <w:rFonts w:cs="Arial"/>
                <w:bCs w:val="0"/>
                <w:noProof/>
              </w:rPr>
              <w:t>CLÁUSULA</w:t>
            </w:r>
            <w:r w:rsidR="00926458" w:rsidRPr="00926458">
              <w:rPr>
                <w:rStyle w:val="Hyperlink"/>
                <w:rFonts w:cs="Arial"/>
                <w:bCs w:val="0"/>
                <w:noProof/>
                <w:spacing w:val="-2"/>
              </w:rPr>
              <w:t xml:space="preserve"> </w:t>
            </w:r>
            <w:r w:rsidR="00926458" w:rsidRPr="00926458">
              <w:rPr>
                <w:rStyle w:val="Hyperlink"/>
                <w:rFonts w:cs="Arial"/>
                <w:bCs w:val="0"/>
                <w:noProof/>
              </w:rPr>
              <w:t>35</w:t>
            </w:r>
            <w:r w:rsidR="00926458" w:rsidRPr="00926458">
              <w:rPr>
                <w:rStyle w:val="Hyperlink"/>
                <w:rFonts w:cs="Arial"/>
                <w:bCs w:val="0"/>
                <w:noProof/>
                <w:spacing w:val="-2"/>
              </w:rPr>
              <w:t xml:space="preserve"> </w:t>
            </w:r>
            <w:r w:rsidR="00926458" w:rsidRPr="00926458">
              <w:rPr>
                <w:rStyle w:val="Hyperlink"/>
                <w:rFonts w:cs="Arial"/>
                <w:bCs w:val="0"/>
                <w:noProof/>
              </w:rPr>
              <w:t>-</w:t>
            </w:r>
            <w:r w:rsidR="00926458" w:rsidRPr="00926458">
              <w:rPr>
                <w:rStyle w:val="Hyperlink"/>
                <w:rFonts w:cs="Arial"/>
                <w:bCs w:val="0"/>
                <w:noProof/>
                <w:spacing w:val="-1"/>
              </w:rPr>
              <w:t xml:space="preserve"> </w:t>
            </w:r>
            <w:r w:rsidR="00926458" w:rsidRPr="00926458">
              <w:rPr>
                <w:rStyle w:val="Hyperlink"/>
                <w:rFonts w:cs="Arial"/>
                <w:bCs w:val="0"/>
                <w:noProof/>
              </w:rPr>
              <w:t>DAS REVISÕES</w:t>
            </w:r>
            <w:r w:rsidR="00926458" w:rsidRPr="00926458">
              <w:rPr>
                <w:rStyle w:val="Hyperlink"/>
                <w:rFonts w:cs="Arial"/>
                <w:bCs w:val="0"/>
                <w:noProof/>
                <w:spacing w:val="2"/>
              </w:rPr>
              <w:t xml:space="preserve"> </w:t>
            </w:r>
            <w:r w:rsidR="00926458" w:rsidRPr="00926458">
              <w:rPr>
                <w:rStyle w:val="Hyperlink"/>
                <w:rFonts w:cs="Arial"/>
                <w:bCs w:val="0"/>
                <w:noProof/>
              </w:rPr>
              <w:t>EXTRAORDINÁRIAS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_Toc82607249 \h </w:instrText>
            </w:r>
            <w:r w:rsidR="00926458" w:rsidRPr="00926458">
              <w:rPr>
                <w:noProof/>
                <w:webHidden/>
              </w:rPr>
            </w:r>
            <w:r w:rsidR="00926458" w:rsidRPr="00926458">
              <w:rPr>
                <w:noProof/>
                <w:webHidden/>
              </w:rPr>
              <w:fldChar w:fldCharType="separate"/>
            </w:r>
            <w:r w:rsidR="003D1208">
              <w:rPr>
                <w:noProof/>
                <w:webHidden/>
              </w:rPr>
              <w:t>91</w:t>
            </w:r>
            <w:r w:rsidR="00926458" w:rsidRPr="00926458">
              <w:rPr>
                <w:noProof/>
                <w:webHidden/>
              </w:rPr>
              <w:fldChar w:fldCharType="end"/>
            </w:r>
          </w:hyperlink>
        </w:p>
        <w:p w14:paraId="6887286C" w14:textId="3699035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51" w:history="1">
            <w:r w:rsidR="00926458" w:rsidRPr="00926458">
              <w:rPr>
                <w:rStyle w:val="Hyperlink"/>
                <w:rFonts w:cs="Arial"/>
                <w:bCs w:val="0"/>
                <w:noProof/>
              </w:rPr>
              <w:t>CAPÍTULO XIII – DAS GARANTIAS E SEGUROS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_Toc82607251 \h </w:instrText>
            </w:r>
            <w:r w:rsidR="00926458" w:rsidRPr="00926458">
              <w:rPr>
                <w:noProof/>
                <w:webHidden/>
              </w:rPr>
            </w:r>
            <w:r w:rsidR="00926458" w:rsidRPr="00926458">
              <w:rPr>
                <w:noProof/>
                <w:webHidden/>
              </w:rPr>
              <w:fldChar w:fldCharType="separate"/>
            </w:r>
            <w:r w:rsidR="003D1208">
              <w:rPr>
                <w:noProof/>
                <w:webHidden/>
              </w:rPr>
              <w:t>93</w:t>
            </w:r>
            <w:r w:rsidR="00926458" w:rsidRPr="00926458">
              <w:rPr>
                <w:noProof/>
                <w:webHidden/>
              </w:rPr>
              <w:fldChar w:fldCharType="end"/>
            </w:r>
          </w:hyperlink>
        </w:p>
        <w:p w14:paraId="24269532" w14:textId="41C4794C"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52" w:history="1">
            <w:r w:rsidR="00926458" w:rsidRPr="00926458">
              <w:rPr>
                <w:rStyle w:val="Hyperlink"/>
                <w:rFonts w:cs="Arial"/>
                <w:bCs w:val="0"/>
                <w:noProof/>
              </w:rPr>
              <w:t>CLÁUSULA 36 - DA</w:t>
            </w:r>
            <w:r w:rsidR="00926458" w:rsidRPr="00926458">
              <w:rPr>
                <w:rStyle w:val="Hyperlink"/>
                <w:rFonts w:cs="Arial"/>
                <w:bCs w:val="0"/>
                <w:noProof/>
                <w:spacing w:val="-3"/>
              </w:rPr>
              <w:t xml:space="preserve"> </w:t>
            </w:r>
            <w:r w:rsidR="00926458" w:rsidRPr="00926458">
              <w:rPr>
                <w:rStyle w:val="Hyperlink"/>
                <w:rFonts w:cs="Arial"/>
                <w:bCs w:val="0"/>
                <w:noProof/>
              </w:rPr>
              <w:t>GARANTIA</w:t>
            </w:r>
            <w:r w:rsidR="00926458" w:rsidRPr="00926458">
              <w:rPr>
                <w:rStyle w:val="Hyperlink"/>
                <w:rFonts w:cs="Arial"/>
                <w:bCs w:val="0"/>
                <w:noProof/>
                <w:spacing w:val="1"/>
              </w:rPr>
              <w:t xml:space="preserve"> </w:t>
            </w:r>
            <w:r w:rsidR="00926458" w:rsidRPr="00926458">
              <w:rPr>
                <w:rStyle w:val="Hyperlink"/>
                <w:rFonts w:cs="Arial"/>
                <w:bCs w:val="0"/>
                <w:noProof/>
              </w:rPr>
              <w:t>DE</w:t>
            </w:r>
            <w:r w:rsidR="00926458" w:rsidRPr="00926458">
              <w:rPr>
                <w:rStyle w:val="Hyperlink"/>
                <w:rFonts w:cs="Arial"/>
                <w:bCs w:val="0"/>
                <w:noProof/>
                <w:spacing w:val="-2"/>
              </w:rPr>
              <w:t xml:space="preserve"> </w:t>
            </w:r>
            <w:r w:rsidR="00926458" w:rsidRPr="00926458">
              <w:rPr>
                <w:rStyle w:val="Hyperlink"/>
                <w:rFonts w:cs="Arial"/>
                <w:bCs w:val="0"/>
                <w:noProof/>
              </w:rPr>
              <w:t>EXECUÇÃO DO CONTRATO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_Toc82607252 \h </w:instrText>
            </w:r>
            <w:r w:rsidR="00926458" w:rsidRPr="00926458">
              <w:rPr>
                <w:noProof/>
                <w:webHidden/>
              </w:rPr>
            </w:r>
            <w:r w:rsidR="00926458" w:rsidRPr="00926458">
              <w:rPr>
                <w:noProof/>
                <w:webHidden/>
              </w:rPr>
              <w:fldChar w:fldCharType="separate"/>
            </w:r>
            <w:r w:rsidR="003D1208">
              <w:rPr>
                <w:noProof/>
                <w:webHidden/>
              </w:rPr>
              <w:t>93</w:t>
            </w:r>
            <w:r w:rsidR="00926458" w:rsidRPr="00926458">
              <w:rPr>
                <w:noProof/>
                <w:webHidden/>
              </w:rPr>
              <w:fldChar w:fldCharType="end"/>
            </w:r>
          </w:hyperlink>
        </w:p>
        <w:p w14:paraId="77367075" w14:textId="035E79C8"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54"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37</w:t>
            </w:r>
            <w:r w:rsidR="00926458" w:rsidRPr="00926458">
              <w:rPr>
                <w:rStyle w:val="Hyperlink"/>
                <w:rFonts w:cs="Arial"/>
                <w:bCs w:val="0"/>
                <w:noProof/>
                <w:spacing w:val="-1"/>
              </w:rPr>
              <w:t xml:space="preserve"> </w:t>
            </w:r>
            <w:r w:rsidR="00926458" w:rsidRPr="00926458">
              <w:rPr>
                <w:rStyle w:val="Hyperlink"/>
                <w:rFonts w:cs="Arial"/>
                <w:bCs w:val="0"/>
                <w:noProof/>
              </w:rPr>
              <w:t>- DOS</w:t>
            </w:r>
            <w:r w:rsidR="00926458" w:rsidRPr="00926458">
              <w:rPr>
                <w:rStyle w:val="Hyperlink"/>
                <w:rFonts w:cs="Arial"/>
                <w:bCs w:val="0"/>
                <w:noProof/>
                <w:spacing w:val="1"/>
              </w:rPr>
              <w:t xml:space="preserve"> </w:t>
            </w:r>
            <w:r w:rsidR="00926458" w:rsidRPr="00926458">
              <w:rPr>
                <w:rStyle w:val="Hyperlink"/>
                <w:rFonts w:cs="Arial"/>
                <w:bCs w:val="0"/>
                <w:noProof/>
              </w:rPr>
              <w:t>SEGUROS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_Toc82607254 \h </w:instrText>
            </w:r>
            <w:r w:rsidR="00926458" w:rsidRPr="00926458">
              <w:rPr>
                <w:noProof/>
                <w:webHidden/>
              </w:rPr>
            </w:r>
            <w:r w:rsidR="00926458" w:rsidRPr="00926458">
              <w:rPr>
                <w:noProof/>
                <w:webHidden/>
              </w:rPr>
              <w:fldChar w:fldCharType="separate"/>
            </w:r>
            <w:r w:rsidR="003D1208">
              <w:rPr>
                <w:noProof/>
                <w:webHidden/>
              </w:rPr>
              <w:t>99</w:t>
            </w:r>
            <w:r w:rsidR="00926458" w:rsidRPr="00926458">
              <w:rPr>
                <w:noProof/>
                <w:webHidden/>
              </w:rPr>
              <w:fldChar w:fldCharType="end"/>
            </w:r>
          </w:hyperlink>
        </w:p>
        <w:p w14:paraId="7E853BC6" w14:textId="7A296C31"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56" w:history="1">
            <w:r w:rsidR="00926458" w:rsidRPr="00926458">
              <w:rPr>
                <w:rStyle w:val="Hyperlink"/>
                <w:rFonts w:cs="Arial"/>
                <w:bCs w:val="0"/>
                <w:noProof/>
              </w:rPr>
              <w:t>CAPÍTULO XIV – DAS SANÇÕES E INTERVENÇÃO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_Toc82607256 \h </w:instrText>
            </w:r>
            <w:r w:rsidR="00926458" w:rsidRPr="00926458">
              <w:rPr>
                <w:noProof/>
                <w:webHidden/>
              </w:rPr>
            </w:r>
            <w:r w:rsidR="00926458" w:rsidRPr="00926458">
              <w:rPr>
                <w:noProof/>
                <w:webHidden/>
              </w:rPr>
              <w:fldChar w:fldCharType="separate"/>
            </w:r>
            <w:r w:rsidR="003D1208">
              <w:rPr>
                <w:noProof/>
                <w:webHidden/>
              </w:rPr>
              <w:t>106</w:t>
            </w:r>
            <w:r w:rsidR="00926458" w:rsidRPr="00926458">
              <w:rPr>
                <w:noProof/>
                <w:webHidden/>
              </w:rPr>
              <w:fldChar w:fldCharType="end"/>
            </w:r>
          </w:hyperlink>
        </w:p>
        <w:p w14:paraId="5853241F" w14:textId="0B66693B"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57" w:history="1">
            <w:r w:rsidR="00926458" w:rsidRPr="00926458">
              <w:rPr>
                <w:rStyle w:val="Hyperlink"/>
                <w:rFonts w:cs="Arial"/>
                <w:bCs w:val="0"/>
                <w:noProof/>
              </w:rPr>
              <w:t>CLÁUSULA 38 - DAS</w:t>
            </w:r>
            <w:r w:rsidR="00926458" w:rsidRPr="00926458">
              <w:rPr>
                <w:rStyle w:val="Hyperlink"/>
                <w:rFonts w:cs="Arial"/>
                <w:bCs w:val="0"/>
                <w:noProof/>
                <w:spacing w:val="2"/>
              </w:rPr>
              <w:t xml:space="preserve"> </w:t>
            </w:r>
            <w:r w:rsidR="00926458" w:rsidRPr="00926458">
              <w:rPr>
                <w:rStyle w:val="Hyperlink"/>
                <w:rFonts w:cs="Arial"/>
                <w:bCs w:val="0"/>
                <w:noProof/>
              </w:rPr>
              <w:t>SANÇÕES</w:t>
            </w:r>
            <w:r w:rsidR="00926458" w:rsidRPr="00926458">
              <w:rPr>
                <w:rStyle w:val="Hyperlink"/>
                <w:rFonts w:cs="Arial"/>
                <w:bCs w:val="0"/>
                <w:noProof/>
                <w:spacing w:val="3"/>
              </w:rPr>
              <w:t xml:space="preserve"> </w:t>
            </w:r>
            <w:r w:rsidR="00926458" w:rsidRPr="00926458">
              <w:rPr>
                <w:rStyle w:val="Hyperlink"/>
                <w:rFonts w:cs="Arial"/>
                <w:bCs w:val="0"/>
                <w:noProof/>
              </w:rPr>
              <w:t>ADMINISTRATIVAS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_Toc82607257 \h </w:instrText>
            </w:r>
            <w:r w:rsidR="00926458" w:rsidRPr="00926458">
              <w:rPr>
                <w:noProof/>
                <w:webHidden/>
              </w:rPr>
            </w:r>
            <w:r w:rsidR="00926458" w:rsidRPr="00926458">
              <w:rPr>
                <w:noProof/>
                <w:webHidden/>
              </w:rPr>
              <w:fldChar w:fldCharType="separate"/>
            </w:r>
            <w:r w:rsidR="003D1208">
              <w:rPr>
                <w:noProof/>
                <w:webHidden/>
              </w:rPr>
              <w:t>106</w:t>
            </w:r>
            <w:r w:rsidR="00926458" w:rsidRPr="00926458">
              <w:rPr>
                <w:noProof/>
                <w:webHidden/>
              </w:rPr>
              <w:fldChar w:fldCharType="end"/>
            </w:r>
          </w:hyperlink>
        </w:p>
        <w:p w14:paraId="089DA995" w14:textId="0D380F1E"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59"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39 -</w:t>
            </w:r>
            <w:r w:rsidR="00926458" w:rsidRPr="00926458">
              <w:rPr>
                <w:rStyle w:val="Hyperlink"/>
                <w:rFonts w:cs="Arial"/>
                <w:bCs w:val="0"/>
                <w:noProof/>
                <w:spacing w:val="-1"/>
              </w:rPr>
              <w:t xml:space="preserve"> </w:t>
            </w:r>
            <w:r w:rsidR="00926458" w:rsidRPr="00926458">
              <w:rPr>
                <w:rStyle w:val="Hyperlink"/>
                <w:rFonts w:cs="Arial"/>
                <w:bCs w:val="0"/>
                <w:noProof/>
              </w:rPr>
              <w:t>DO</w:t>
            </w:r>
            <w:r w:rsidR="00926458" w:rsidRPr="00926458">
              <w:rPr>
                <w:rStyle w:val="Hyperlink"/>
                <w:rFonts w:cs="Arial"/>
                <w:bCs w:val="0"/>
                <w:noProof/>
                <w:spacing w:val="-2"/>
              </w:rPr>
              <w:t xml:space="preserve"> </w:t>
            </w:r>
            <w:r w:rsidR="00926458" w:rsidRPr="00926458">
              <w:rPr>
                <w:rStyle w:val="Hyperlink"/>
                <w:rFonts w:cs="Arial"/>
                <w:bCs w:val="0"/>
                <w:noProof/>
              </w:rPr>
              <w:t>PROCESSO ADMINISTRATIVO</w:t>
            </w:r>
            <w:r w:rsidR="00926458" w:rsidRPr="00926458">
              <w:rPr>
                <w:rStyle w:val="Hyperlink"/>
                <w:rFonts w:cs="Arial"/>
                <w:bCs w:val="0"/>
                <w:noProof/>
                <w:spacing w:val="-1"/>
              </w:rPr>
              <w:t xml:space="preserve"> </w:t>
            </w:r>
            <w:r w:rsidR="00926458" w:rsidRPr="00926458">
              <w:rPr>
                <w:rStyle w:val="Hyperlink"/>
                <w:rFonts w:cs="Arial"/>
                <w:bCs w:val="0"/>
                <w:noProof/>
              </w:rPr>
              <w:t>DE APLICAÇÃO</w:t>
            </w:r>
            <w:r w:rsidR="00926458" w:rsidRPr="00926458">
              <w:rPr>
                <w:rStyle w:val="Hyperlink"/>
                <w:rFonts w:cs="Arial"/>
                <w:bCs w:val="0"/>
                <w:noProof/>
                <w:spacing w:val="-1"/>
              </w:rPr>
              <w:t xml:space="preserve"> </w:t>
            </w:r>
            <w:r w:rsidR="00926458" w:rsidRPr="00926458">
              <w:rPr>
                <w:rStyle w:val="Hyperlink"/>
                <w:rFonts w:cs="Arial"/>
                <w:bCs w:val="0"/>
                <w:noProof/>
              </w:rPr>
              <w:t>DAS PENALIDADES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_Toc82607259 \h </w:instrText>
            </w:r>
            <w:r w:rsidR="00926458" w:rsidRPr="00926458">
              <w:rPr>
                <w:noProof/>
                <w:webHidden/>
              </w:rPr>
            </w:r>
            <w:r w:rsidR="00926458" w:rsidRPr="00926458">
              <w:rPr>
                <w:noProof/>
                <w:webHidden/>
              </w:rPr>
              <w:fldChar w:fldCharType="separate"/>
            </w:r>
            <w:r w:rsidR="003D1208">
              <w:rPr>
                <w:noProof/>
                <w:webHidden/>
              </w:rPr>
              <w:t>111</w:t>
            </w:r>
            <w:r w:rsidR="00926458" w:rsidRPr="00926458">
              <w:rPr>
                <w:noProof/>
                <w:webHidden/>
              </w:rPr>
              <w:fldChar w:fldCharType="end"/>
            </w:r>
          </w:hyperlink>
        </w:p>
        <w:p w14:paraId="237F7752" w14:textId="7441958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61" w:history="1">
            <w:r w:rsidR="00926458" w:rsidRPr="00926458">
              <w:rPr>
                <w:rStyle w:val="Hyperlink"/>
                <w:rFonts w:cs="Arial"/>
                <w:bCs w:val="0"/>
                <w:noProof/>
              </w:rPr>
              <w:t>CLÁUSULA 40 - DA INTERVENÇÃO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_Toc82607261 \h </w:instrText>
            </w:r>
            <w:r w:rsidR="00926458" w:rsidRPr="00926458">
              <w:rPr>
                <w:noProof/>
                <w:webHidden/>
              </w:rPr>
            </w:r>
            <w:r w:rsidR="00926458" w:rsidRPr="00926458">
              <w:rPr>
                <w:noProof/>
                <w:webHidden/>
              </w:rPr>
              <w:fldChar w:fldCharType="separate"/>
            </w:r>
            <w:r w:rsidR="003D1208">
              <w:rPr>
                <w:noProof/>
                <w:webHidden/>
              </w:rPr>
              <w:t>115</w:t>
            </w:r>
            <w:r w:rsidR="00926458" w:rsidRPr="00926458">
              <w:rPr>
                <w:noProof/>
                <w:webHidden/>
              </w:rPr>
              <w:fldChar w:fldCharType="end"/>
            </w:r>
          </w:hyperlink>
        </w:p>
        <w:p w14:paraId="6C11557C" w14:textId="23C24FB2"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63" w:history="1">
            <w:r w:rsidR="00926458" w:rsidRPr="00926458">
              <w:rPr>
                <w:rStyle w:val="Hyperlink"/>
                <w:rFonts w:cs="Arial"/>
                <w:bCs w:val="0"/>
                <w:noProof/>
              </w:rPr>
              <w:t>CAPÍTULO XV – DA SOLUÇÃO DE DIVERGÊNCIAS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_Toc82607263 \h </w:instrText>
            </w:r>
            <w:r w:rsidR="00926458" w:rsidRPr="00926458">
              <w:rPr>
                <w:noProof/>
                <w:webHidden/>
              </w:rPr>
            </w:r>
            <w:r w:rsidR="00926458" w:rsidRPr="00926458">
              <w:rPr>
                <w:noProof/>
                <w:webHidden/>
              </w:rPr>
              <w:fldChar w:fldCharType="separate"/>
            </w:r>
            <w:r w:rsidR="003D1208">
              <w:rPr>
                <w:noProof/>
                <w:webHidden/>
              </w:rPr>
              <w:t>118</w:t>
            </w:r>
            <w:r w:rsidR="00926458" w:rsidRPr="00926458">
              <w:rPr>
                <w:noProof/>
                <w:webHidden/>
              </w:rPr>
              <w:fldChar w:fldCharType="end"/>
            </w:r>
          </w:hyperlink>
        </w:p>
        <w:p w14:paraId="700967EF" w14:textId="4BFE612B"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64" w:history="1">
            <w:r w:rsidR="00926458" w:rsidRPr="00926458">
              <w:rPr>
                <w:rStyle w:val="Hyperlink"/>
                <w:rFonts w:cs="Arial"/>
                <w:bCs w:val="0"/>
                <w:noProof/>
              </w:rPr>
              <w:t>CLÁUSULA</w:t>
            </w:r>
            <w:r w:rsidR="00926458" w:rsidRPr="00926458">
              <w:rPr>
                <w:rStyle w:val="Hyperlink"/>
                <w:rFonts w:cs="Arial"/>
                <w:bCs w:val="0"/>
                <w:noProof/>
                <w:spacing w:val="-2"/>
              </w:rPr>
              <w:t xml:space="preserve"> </w:t>
            </w:r>
            <w:r w:rsidR="00926458" w:rsidRPr="00926458">
              <w:rPr>
                <w:rStyle w:val="Hyperlink"/>
                <w:rFonts w:cs="Arial"/>
                <w:bCs w:val="0"/>
                <w:noProof/>
              </w:rPr>
              <w:t>41</w:t>
            </w:r>
            <w:r w:rsidR="00926458" w:rsidRPr="00926458">
              <w:rPr>
                <w:rStyle w:val="Hyperlink"/>
                <w:rFonts w:cs="Arial"/>
                <w:bCs w:val="0"/>
                <w:noProof/>
                <w:spacing w:val="-1"/>
              </w:rPr>
              <w:t xml:space="preserve"> </w:t>
            </w:r>
            <w:r w:rsidR="00926458" w:rsidRPr="00926458">
              <w:rPr>
                <w:rStyle w:val="Hyperlink"/>
                <w:rFonts w:cs="Arial"/>
                <w:bCs w:val="0"/>
                <w:noProof/>
              </w:rPr>
              <w:t>-</w:t>
            </w:r>
            <w:r w:rsidR="00926458" w:rsidRPr="00926458">
              <w:rPr>
                <w:rStyle w:val="Hyperlink"/>
                <w:rFonts w:cs="Arial"/>
                <w:bCs w:val="0"/>
                <w:noProof/>
                <w:spacing w:val="-2"/>
              </w:rPr>
              <w:t xml:space="preserve"> </w:t>
            </w:r>
            <w:r w:rsidR="00926458" w:rsidRPr="00926458">
              <w:rPr>
                <w:rStyle w:val="Hyperlink"/>
                <w:rFonts w:cs="Arial"/>
                <w:bCs w:val="0"/>
                <w:noProof/>
              </w:rPr>
              <w:t>DO</w:t>
            </w:r>
            <w:r w:rsidR="00926458" w:rsidRPr="00926458">
              <w:rPr>
                <w:rStyle w:val="Hyperlink"/>
                <w:rFonts w:cs="Arial"/>
                <w:bCs w:val="0"/>
                <w:noProof/>
                <w:spacing w:val="-3"/>
              </w:rPr>
              <w:t xml:space="preserve"> </w:t>
            </w:r>
            <w:r w:rsidR="00926458" w:rsidRPr="00926458">
              <w:rPr>
                <w:rStyle w:val="Hyperlink"/>
                <w:rFonts w:cs="Arial"/>
                <w:bCs w:val="0"/>
                <w:noProof/>
              </w:rPr>
              <w:t>MECANISMO</w:t>
            </w:r>
            <w:r w:rsidR="00926458" w:rsidRPr="00926458">
              <w:rPr>
                <w:rStyle w:val="Hyperlink"/>
                <w:rFonts w:cs="Arial"/>
                <w:bCs w:val="0"/>
                <w:noProof/>
                <w:spacing w:val="-2"/>
              </w:rPr>
              <w:t xml:space="preserve"> </w:t>
            </w:r>
            <w:r w:rsidR="00926458" w:rsidRPr="00926458">
              <w:rPr>
                <w:rStyle w:val="Hyperlink"/>
                <w:rFonts w:cs="Arial"/>
                <w:bCs w:val="0"/>
                <w:noProof/>
              </w:rPr>
              <w:t>DE</w:t>
            </w:r>
            <w:r w:rsidR="00926458" w:rsidRPr="00926458">
              <w:rPr>
                <w:rStyle w:val="Hyperlink"/>
                <w:rFonts w:cs="Arial"/>
                <w:bCs w:val="0"/>
                <w:noProof/>
                <w:spacing w:val="-1"/>
              </w:rPr>
              <w:t xml:space="preserve"> </w:t>
            </w:r>
            <w:r w:rsidR="00926458" w:rsidRPr="00926458">
              <w:rPr>
                <w:rStyle w:val="Hyperlink"/>
                <w:rFonts w:cs="Arial"/>
                <w:bCs w:val="0"/>
                <w:noProof/>
              </w:rPr>
              <w:t>SOLUÇÃO</w:t>
            </w:r>
            <w:r w:rsidR="00926458" w:rsidRPr="00926458">
              <w:rPr>
                <w:rStyle w:val="Hyperlink"/>
                <w:rFonts w:cs="Arial"/>
                <w:bCs w:val="0"/>
                <w:noProof/>
                <w:spacing w:val="-2"/>
              </w:rPr>
              <w:t xml:space="preserve"> </w:t>
            </w:r>
            <w:r w:rsidR="00926458" w:rsidRPr="00926458">
              <w:rPr>
                <w:rStyle w:val="Hyperlink"/>
                <w:rFonts w:cs="Arial"/>
                <w:bCs w:val="0"/>
                <w:noProof/>
              </w:rPr>
              <w:t>AMIGÁVEL</w:t>
            </w:r>
            <w:r w:rsidR="00926458" w:rsidRPr="00926458">
              <w:rPr>
                <w:rStyle w:val="Hyperlink"/>
                <w:rFonts w:cs="Arial"/>
                <w:bCs w:val="0"/>
                <w:noProof/>
                <w:spacing w:val="-1"/>
              </w:rPr>
              <w:t xml:space="preserve"> </w:t>
            </w:r>
            <w:r w:rsidR="00926458" w:rsidRPr="00926458">
              <w:rPr>
                <w:rStyle w:val="Hyperlink"/>
                <w:rFonts w:cs="Arial"/>
                <w:bCs w:val="0"/>
                <w:noProof/>
              </w:rPr>
              <w:t>DE</w:t>
            </w:r>
            <w:r w:rsidR="00926458" w:rsidRPr="00926458">
              <w:rPr>
                <w:rStyle w:val="Hyperlink"/>
                <w:rFonts w:cs="Arial"/>
                <w:bCs w:val="0"/>
                <w:noProof/>
                <w:spacing w:val="-1"/>
              </w:rPr>
              <w:t xml:space="preserve"> </w:t>
            </w:r>
            <w:r w:rsidR="00926458" w:rsidRPr="00926458">
              <w:rPr>
                <w:rStyle w:val="Hyperlink"/>
                <w:rFonts w:cs="Arial"/>
                <w:bCs w:val="0"/>
                <w:noProof/>
              </w:rPr>
              <w:t>CONTROVÉRSIAS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_Toc82607264 \h </w:instrText>
            </w:r>
            <w:r w:rsidR="00926458" w:rsidRPr="00926458">
              <w:rPr>
                <w:noProof/>
                <w:webHidden/>
              </w:rPr>
            </w:r>
            <w:r w:rsidR="00926458" w:rsidRPr="00926458">
              <w:rPr>
                <w:noProof/>
                <w:webHidden/>
              </w:rPr>
              <w:fldChar w:fldCharType="separate"/>
            </w:r>
            <w:r w:rsidR="003D1208">
              <w:rPr>
                <w:noProof/>
                <w:webHidden/>
              </w:rPr>
              <w:t>118</w:t>
            </w:r>
            <w:r w:rsidR="00926458" w:rsidRPr="00926458">
              <w:rPr>
                <w:noProof/>
                <w:webHidden/>
              </w:rPr>
              <w:fldChar w:fldCharType="end"/>
            </w:r>
          </w:hyperlink>
        </w:p>
        <w:p w14:paraId="33E53FA0" w14:textId="2709D7FD"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66" w:history="1">
            <w:r w:rsidR="00926458" w:rsidRPr="00926458">
              <w:rPr>
                <w:rStyle w:val="Hyperlink"/>
                <w:rFonts w:cs="Arial"/>
                <w:bCs w:val="0"/>
                <w:noProof/>
              </w:rPr>
              <w:t>CLÁUSULA 42 - DO COMITÊ DE</w:t>
            </w:r>
            <w:r w:rsidR="00926458" w:rsidRPr="00926458">
              <w:rPr>
                <w:rStyle w:val="Hyperlink"/>
                <w:rFonts w:cs="Arial"/>
                <w:bCs w:val="0"/>
                <w:noProof/>
                <w:spacing w:val="-2"/>
              </w:rPr>
              <w:t xml:space="preserve"> </w:t>
            </w:r>
            <w:r w:rsidR="00926458" w:rsidRPr="00926458">
              <w:rPr>
                <w:rStyle w:val="Hyperlink"/>
                <w:rFonts w:cs="Arial"/>
                <w:bCs w:val="0"/>
                <w:noProof/>
              </w:rPr>
              <w:t>RESOLUÇÃO DE CONFLITOS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_Toc82607266 \h </w:instrText>
            </w:r>
            <w:r w:rsidR="00926458" w:rsidRPr="00926458">
              <w:rPr>
                <w:noProof/>
                <w:webHidden/>
              </w:rPr>
            </w:r>
            <w:r w:rsidR="00926458" w:rsidRPr="00926458">
              <w:rPr>
                <w:noProof/>
                <w:webHidden/>
              </w:rPr>
              <w:fldChar w:fldCharType="separate"/>
            </w:r>
            <w:r w:rsidR="003D1208">
              <w:rPr>
                <w:noProof/>
                <w:webHidden/>
              </w:rPr>
              <w:t>119</w:t>
            </w:r>
            <w:r w:rsidR="00926458" w:rsidRPr="00926458">
              <w:rPr>
                <w:noProof/>
                <w:webHidden/>
              </w:rPr>
              <w:fldChar w:fldCharType="end"/>
            </w:r>
          </w:hyperlink>
        </w:p>
        <w:p w14:paraId="7CC6A414" w14:textId="54A5EF99"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86"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43 - DA</w:t>
            </w:r>
            <w:r w:rsidR="00926458" w:rsidRPr="00926458">
              <w:rPr>
                <w:rStyle w:val="Hyperlink"/>
                <w:rFonts w:cs="Arial"/>
                <w:bCs w:val="0"/>
                <w:noProof/>
                <w:spacing w:val="-3"/>
              </w:rPr>
              <w:t xml:space="preserve"> </w:t>
            </w:r>
            <w:r w:rsidR="00926458" w:rsidRPr="00926458">
              <w:rPr>
                <w:rStyle w:val="Hyperlink"/>
                <w:rFonts w:cs="Arial"/>
                <w:bCs w:val="0"/>
                <w:noProof/>
              </w:rPr>
              <w:t>ARBITRAGEM</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_Toc82607286 \h </w:instrText>
            </w:r>
            <w:r w:rsidR="00926458" w:rsidRPr="00926458">
              <w:rPr>
                <w:noProof/>
                <w:webHidden/>
              </w:rPr>
            </w:r>
            <w:r w:rsidR="00926458" w:rsidRPr="00926458">
              <w:rPr>
                <w:noProof/>
                <w:webHidden/>
              </w:rPr>
              <w:fldChar w:fldCharType="separate"/>
            </w:r>
            <w:r w:rsidR="003D1208">
              <w:rPr>
                <w:noProof/>
                <w:webHidden/>
              </w:rPr>
              <w:t>121</w:t>
            </w:r>
            <w:r w:rsidR="00926458" w:rsidRPr="00926458">
              <w:rPr>
                <w:noProof/>
                <w:webHidden/>
              </w:rPr>
              <w:fldChar w:fldCharType="end"/>
            </w:r>
          </w:hyperlink>
        </w:p>
        <w:p w14:paraId="6B9193FD" w14:textId="133906AE"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88" w:history="1">
            <w:r w:rsidR="00926458" w:rsidRPr="00926458">
              <w:rPr>
                <w:rStyle w:val="Hyperlink"/>
                <w:rFonts w:cs="Arial"/>
                <w:bCs w:val="0"/>
                <w:noProof/>
              </w:rPr>
              <w:t>CAPÍTULO XVI – DA EXTINÇÃO DA CONCESSÃO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_Toc82607288 \h </w:instrText>
            </w:r>
            <w:r w:rsidR="00926458" w:rsidRPr="00926458">
              <w:rPr>
                <w:noProof/>
                <w:webHidden/>
              </w:rPr>
            </w:r>
            <w:r w:rsidR="00926458" w:rsidRPr="00926458">
              <w:rPr>
                <w:noProof/>
                <w:webHidden/>
              </w:rPr>
              <w:fldChar w:fldCharType="separate"/>
            </w:r>
            <w:r w:rsidR="003D1208">
              <w:rPr>
                <w:noProof/>
                <w:webHidden/>
              </w:rPr>
              <w:t>124</w:t>
            </w:r>
            <w:r w:rsidR="00926458" w:rsidRPr="00926458">
              <w:rPr>
                <w:noProof/>
                <w:webHidden/>
              </w:rPr>
              <w:fldChar w:fldCharType="end"/>
            </w:r>
          </w:hyperlink>
        </w:p>
        <w:p w14:paraId="4AE75383" w14:textId="6644C50E"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89" w:history="1">
            <w:r w:rsidR="00926458" w:rsidRPr="00926458">
              <w:rPr>
                <w:rStyle w:val="Hyperlink"/>
                <w:rFonts w:cs="Arial"/>
                <w:bCs w:val="0"/>
                <w:noProof/>
              </w:rPr>
              <w:t>CLÁUSULA 44 - DOS CASOS DE EXTINÇÃO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_Toc82607289 \h </w:instrText>
            </w:r>
            <w:r w:rsidR="00926458" w:rsidRPr="00926458">
              <w:rPr>
                <w:noProof/>
                <w:webHidden/>
              </w:rPr>
            </w:r>
            <w:r w:rsidR="00926458" w:rsidRPr="00926458">
              <w:rPr>
                <w:noProof/>
                <w:webHidden/>
              </w:rPr>
              <w:fldChar w:fldCharType="separate"/>
            </w:r>
            <w:r w:rsidR="003D1208">
              <w:rPr>
                <w:noProof/>
                <w:webHidden/>
              </w:rPr>
              <w:t>124</w:t>
            </w:r>
            <w:r w:rsidR="00926458" w:rsidRPr="00926458">
              <w:rPr>
                <w:noProof/>
                <w:webHidden/>
              </w:rPr>
              <w:fldChar w:fldCharType="end"/>
            </w:r>
          </w:hyperlink>
        </w:p>
        <w:p w14:paraId="277B9325" w14:textId="35589CFE"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91"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45</w:t>
            </w:r>
            <w:r w:rsidR="00926458" w:rsidRPr="00926458">
              <w:rPr>
                <w:rStyle w:val="Hyperlink"/>
                <w:rFonts w:cs="Arial"/>
                <w:bCs w:val="0"/>
                <w:noProof/>
                <w:spacing w:val="-1"/>
              </w:rPr>
              <w:t xml:space="preserve"> </w:t>
            </w:r>
            <w:r w:rsidR="00926458" w:rsidRPr="00926458">
              <w:rPr>
                <w:rStyle w:val="Hyperlink"/>
                <w:rFonts w:cs="Arial"/>
                <w:bCs w:val="0"/>
                <w:noProof/>
              </w:rPr>
              <w:t>- DO</w:t>
            </w:r>
            <w:r w:rsidR="00926458" w:rsidRPr="00926458">
              <w:rPr>
                <w:rStyle w:val="Hyperlink"/>
                <w:rFonts w:cs="Arial"/>
                <w:bCs w:val="0"/>
                <w:noProof/>
                <w:spacing w:val="-3"/>
              </w:rPr>
              <w:t xml:space="preserve"> </w:t>
            </w:r>
            <w:r w:rsidR="00926458" w:rsidRPr="00926458">
              <w:rPr>
                <w:rStyle w:val="Hyperlink"/>
                <w:rFonts w:cs="Arial"/>
                <w:bCs w:val="0"/>
                <w:noProof/>
              </w:rPr>
              <w:t>TÉRMINO DO</w:t>
            </w:r>
            <w:r w:rsidR="00926458" w:rsidRPr="00926458">
              <w:rPr>
                <w:rStyle w:val="Hyperlink"/>
                <w:rFonts w:cs="Arial"/>
                <w:bCs w:val="0"/>
                <w:noProof/>
                <w:spacing w:val="-1"/>
              </w:rPr>
              <w:t xml:space="preserve"> </w:t>
            </w:r>
            <w:r w:rsidR="00926458" w:rsidRPr="00926458">
              <w:rPr>
                <w:rStyle w:val="Hyperlink"/>
                <w:rFonts w:cs="Arial"/>
                <w:bCs w:val="0"/>
                <w:noProof/>
              </w:rPr>
              <w:t>PRAZO</w:t>
            </w:r>
            <w:r w:rsidR="00926458" w:rsidRPr="00926458">
              <w:rPr>
                <w:rStyle w:val="Hyperlink"/>
                <w:rFonts w:cs="Arial"/>
                <w:bCs w:val="0"/>
                <w:noProof/>
                <w:spacing w:val="1"/>
              </w:rPr>
              <w:t xml:space="preserve"> </w:t>
            </w:r>
            <w:r w:rsidR="00926458" w:rsidRPr="00926458">
              <w:rPr>
                <w:rStyle w:val="Hyperlink"/>
                <w:rFonts w:cs="Arial"/>
                <w:bCs w:val="0"/>
                <w:noProof/>
              </w:rPr>
              <w:t>CONTRATUAL</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_Toc82607291 \h </w:instrText>
            </w:r>
            <w:r w:rsidR="00926458" w:rsidRPr="00926458">
              <w:rPr>
                <w:noProof/>
                <w:webHidden/>
              </w:rPr>
            </w:r>
            <w:r w:rsidR="00926458" w:rsidRPr="00926458">
              <w:rPr>
                <w:noProof/>
                <w:webHidden/>
              </w:rPr>
              <w:fldChar w:fldCharType="separate"/>
            </w:r>
            <w:r w:rsidR="003D1208">
              <w:rPr>
                <w:noProof/>
                <w:webHidden/>
              </w:rPr>
              <w:t>127</w:t>
            </w:r>
            <w:r w:rsidR="00926458" w:rsidRPr="00926458">
              <w:rPr>
                <w:noProof/>
                <w:webHidden/>
              </w:rPr>
              <w:fldChar w:fldCharType="end"/>
            </w:r>
          </w:hyperlink>
        </w:p>
        <w:p w14:paraId="4AC8C204" w14:textId="3C5E2FF8"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93" w:history="1">
            <w:r w:rsidR="00926458" w:rsidRPr="00926458">
              <w:rPr>
                <w:rStyle w:val="Hyperlink"/>
                <w:rFonts w:cs="Arial"/>
                <w:bCs w:val="0"/>
                <w:noProof/>
              </w:rPr>
              <w:t>CLÁUSULA 46 - DA</w:t>
            </w:r>
            <w:r w:rsidR="00926458" w:rsidRPr="00926458">
              <w:rPr>
                <w:rStyle w:val="Hyperlink"/>
                <w:rFonts w:cs="Arial"/>
                <w:bCs w:val="0"/>
                <w:noProof/>
                <w:spacing w:val="-3"/>
              </w:rPr>
              <w:t xml:space="preserve"> </w:t>
            </w:r>
            <w:r w:rsidR="00926458" w:rsidRPr="00926458">
              <w:rPr>
                <w:rStyle w:val="Hyperlink"/>
                <w:rFonts w:cs="Arial"/>
                <w:bCs w:val="0"/>
                <w:noProof/>
              </w:rPr>
              <w:t>ENCAMPAÇÃO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_Toc82607293 \h </w:instrText>
            </w:r>
            <w:r w:rsidR="00926458" w:rsidRPr="00926458">
              <w:rPr>
                <w:noProof/>
                <w:webHidden/>
              </w:rPr>
            </w:r>
            <w:r w:rsidR="00926458" w:rsidRPr="00926458">
              <w:rPr>
                <w:noProof/>
                <w:webHidden/>
              </w:rPr>
              <w:fldChar w:fldCharType="separate"/>
            </w:r>
            <w:r w:rsidR="003D1208">
              <w:rPr>
                <w:noProof/>
                <w:webHidden/>
              </w:rPr>
              <w:t>128</w:t>
            </w:r>
            <w:r w:rsidR="00926458" w:rsidRPr="00926458">
              <w:rPr>
                <w:noProof/>
                <w:webHidden/>
              </w:rPr>
              <w:fldChar w:fldCharType="end"/>
            </w:r>
          </w:hyperlink>
        </w:p>
        <w:p w14:paraId="12C7E98C" w14:textId="65320600"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95"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47 -</w:t>
            </w:r>
            <w:r w:rsidR="00926458" w:rsidRPr="00926458">
              <w:rPr>
                <w:rStyle w:val="Hyperlink"/>
                <w:rFonts w:cs="Arial"/>
                <w:bCs w:val="0"/>
                <w:noProof/>
                <w:spacing w:val="-1"/>
              </w:rPr>
              <w:t xml:space="preserve"> </w:t>
            </w:r>
            <w:r w:rsidR="00926458" w:rsidRPr="00926458">
              <w:rPr>
                <w:rStyle w:val="Hyperlink"/>
                <w:rFonts w:cs="Arial"/>
                <w:bCs w:val="0"/>
                <w:noProof/>
              </w:rPr>
              <w:t>DA</w:t>
            </w:r>
            <w:r w:rsidR="00926458" w:rsidRPr="00926458">
              <w:rPr>
                <w:rStyle w:val="Hyperlink"/>
                <w:rFonts w:cs="Arial"/>
                <w:bCs w:val="0"/>
                <w:noProof/>
                <w:spacing w:val="-3"/>
              </w:rPr>
              <w:t xml:space="preserve"> </w:t>
            </w:r>
            <w:r w:rsidR="00926458" w:rsidRPr="00926458">
              <w:rPr>
                <w:rStyle w:val="Hyperlink"/>
                <w:rFonts w:cs="Arial"/>
                <w:bCs w:val="0"/>
                <w:noProof/>
              </w:rPr>
              <w:t>CADUCIDADE</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_Toc82607295 \h </w:instrText>
            </w:r>
            <w:r w:rsidR="00926458" w:rsidRPr="00926458">
              <w:rPr>
                <w:noProof/>
                <w:webHidden/>
              </w:rPr>
            </w:r>
            <w:r w:rsidR="00926458" w:rsidRPr="00926458">
              <w:rPr>
                <w:noProof/>
                <w:webHidden/>
              </w:rPr>
              <w:fldChar w:fldCharType="separate"/>
            </w:r>
            <w:r w:rsidR="003D1208">
              <w:rPr>
                <w:noProof/>
                <w:webHidden/>
              </w:rPr>
              <w:t>131</w:t>
            </w:r>
            <w:r w:rsidR="00926458" w:rsidRPr="00926458">
              <w:rPr>
                <w:noProof/>
                <w:webHidden/>
              </w:rPr>
              <w:fldChar w:fldCharType="end"/>
            </w:r>
          </w:hyperlink>
        </w:p>
        <w:p w14:paraId="1A576E63" w14:textId="34918B78"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97" w:history="1">
            <w:r w:rsidR="00926458" w:rsidRPr="00926458">
              <w:rPr>
                <w:rStyle w:val="Hyperlink"/>
                <w:rFonts w:cs="Arial"/>
                <w:bCs w:val="0"/>
                <w:noProof/>
              </w:rPr>
              <w:t>CLÁUSULA 48 - DA</w:t>
            </w:r>
            <w:r w:rsidR="00926458" w:rsidRPr="00926458">
              <w:rPr>
                <w:rStyle w:val="Hyperlink"/>
                <w:rFonts w:cs="Arial"/>
                <w:bCs w:val="0"/>
                <w:noProof/>
                <w:spacing w:val="-3"/>
              </w:rPr>
              <w:t xml:space="preserve"> </w:t>
            </w:r>
            <w:r w:rsidR="00926458" w:rsidRPr="00926458">
              <w:rPr>
                <w:rStyle w:val="Hyperlink"/>
                <w:rFonts w:cs="Arial"/>
                <w:bCs w:val="0"/>
                <w:noProof/>
              </w:rPr>
              <w:t>RESCISÃO CONTRATUAL</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_Toc82607297 \h </w:instrText>
            </w:r>
            <w:r w:rsidR="00926458" w:rsidRPr="00926458">
              <w:rPr>
                <w:noProof/>
                <w:webHidden/>
              </w:rPr>
            </w:r>
            <w:r w:rsidR="00926458" w:rsidRPr="00926458">
              <w:rPr>
                <w:noProof/>
                <w:webHidden/>
              </w:rPr>
              <w:fldChar w:fldCharType="separate"/>
            </w:r>
            <w:r w:rsidR="003D1208">
              <w:rPr>
                <w:noProof/>
                <w:webHidden/>
              </w:rPr>
              <w:t>135</w:t>
            </w:r>
            <w:r w:rsidR="00926458" w:rsidRPr="00926458">
              <w:rPr>
                <w:noProof/>
                <w:webHidden/>
              </w:rPr>
              <w:fldChar w:fldCharType="end"/>
            </w:r>
          </w:hyperlink>
        </w:p>
        <w:p w14:paraId="27328D3B" w14:textId="7389E965"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299" w:history="1">
            <w:r w:rsidR="00926458" w:rsidRPr="00926458">
              <w:rPr>
                <w:rStyle w:val="Hyperlink"/>
                <w:rFonts w:cs="Arial"/>
                <w:bCs w:val="0"/>
                <w:noProof/>
              </w:rPr>
              <w:t>CLÁUSULA 49 - DA</w:t>
            </w:r>
            <w:r w:rsidR="00926458" w:rsidRPr="00926458">
              <w:rPr>
                <w:rStyle w:val="Hyperlink"/>
                <w:rFonts w:cs="Arial"/>
                <w:bCs w:val="0"/>
                <w:noProof/>
                <w:spacing w:val="-3"/>
              </w:rPr>
              <w:t xml:space="preserve"> </w:t>
            </w:r>
            <w:r w:rsidR="00926458" w:rsidRPr="00926458">
              <w:rPr>
                <w:rStyle w:val="Hyperlink"/>
                <w:rFonts w:cs="Arial"/>
                <w:bCs w:val="0"/>
                <w:noProof/>
              </w:rPr>
              <w:t>ANULAÇÃO DO CONTRATO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_Toc82607299 \h </w:instrText>
            </w:r>
            <w:r w:rsidR="00926458" w:rsidRPr="00926458">
              <w:rPr>
                <w:noProof/>
                <w:webHidden/>
              </w:rPr>
            </w:r>
            <w:r w:rsidR="00926458" w:rsidRPr="00926458">
              <w:rPr>
                <w:noProof/>
                <w:webHidden/>
              </w:rPr>
              <w:fldChar w:fldCharType="separate"/>
            </w:r>
            <w:r w:rsidR="003D1208">
              <w:rPr>
                <w:noProof/>
                <w:webHidden/>
              </w:rPr>
              <w:t>136</w:t>
            </w:r>
            <w:r w:rsidR="00926458" w:rsidRPr="00926458">
              <w:rPr>
                <w:noProof/>
                <w:webHidden/>
              </w:rPr>
              <w:fldChar w:fldCharType="end"/>
            </w:r>
          </w:hyperlink>
        </w:p>
        <w:p w14:paraId="5960CBED" w14:textId="00E2EC64"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01"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50 - DA</w:t>
            </w:r>
            <w:r w:rsidR="00926458" w:rsidRPr="00926458">
              <w:rPr>
                <w:rStyle w:val="Hyperlink"/>
                <w:rFonts w:cs="Arial"/>
                <w:bCs w:val="0"/>
                <w:noProof/>
                <w:spacing w:val="-3"/>
              </w:rPr>
              <w:t xml:space="preserve"> </w:t>
            </w:r>
            <w:r w:rsidR="00926458" w:rsidRPr="00926458">
              <w:rPr>
                <w:rStyle w:val="Hyperlink"/>
                <w:rFonts w:cs="Arial"/>
                <w:bCs w:val="0"/>
                <w:noProof/>
              </w:rPr>
              <w:t>FALÊNCIA OU</w:t>
            </w:r>
            <w:r w:rsidR="00926458" w:rsidRPr="00926458">
              <w:rPr>
                <w:rStyle w:val="Hyperlink"/>
                <w:rFonts w:cs="Arial"/>
                <w:bCs w:val="0"/>
                <w:noProof/>
                <w:spacing w:val="-1"/>
              </w:rPr>
              <w:t xml:space="preserve"> </w:t>
            </w:r>
            <w:r w:rsidR="00926458" w:rsidRPr="00926458">
              <w:rPr>
                <w:rStyle w:val="Hyperlink"/>
                <w:rFonts w:cs="Arial"/>
                <w:bCs w:val="0"/>
                <w:noProof/>
              </w:rPr>
              <w:t>DA EXTINÇÃO DA CONCESSIONÁRIA</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_Toc82607301 \h </w:instrText>
            </w:r>
            <w:r w:rsidR="00926458" w:rsidRPr="00926458">
              <w:rPr>
                <w:noProof/>
                <w:webHidden/>
              </w:rPr>
            </w:r>
            <w:r w:rsidR="00926458" w:rsidRPr="00926458">
              <w:rPr>
                <w:noProof/>
                <w:webHidden/>
              </w:rPr>
              <w:fldChar w:fldCharType="separate"/>
            </w:r>
            <w:r w:rsidR="003D1208">
              <w:rPr>
                <w:noProof/>
                <w:webHidden/>
              </w:rPr>
              <w:t>137</w:t>
            </w:r>
            <w:r w:rsidR="00926458" w:rsidRPr="00926458">
              <w:rPr>
                <w:noProof/>
                <w:webHidden/>
              </w:rPr>
              <w:fldChar w:fldCharType="end"/>
            </w:r>
          </w:hyperlink>
        </w:p>
        <w:p w14:paraId="717C257A" w14:textId="5DEC3765"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03" w:history="1">
            <w:r w:rsidR="00926458" w:rsidRPr="00926458">
              <w:rPr>
                <w:rStyle w:val="Hyperlink"/>
                <w:rFonts w:cs="Arial"/>
                <w:bCs w:val="0"/>
                <w:noProof/>
              </w:rPr>
              <w:t>CAPÍTULO XVII – DISPOSIÇÕES FINAIS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_Toc82607303 \h </w:instrText>
            </w:r>
            <w:r w:rsidR="00926458" w:rsidRPr="00926458">
              <w:rPr>
                <w:noProof/>
                <w:webHidden/>
              </w:rPr>
            </w:r>
            <w:r w:rsidR="00926458" w:rsidRPr="00926458">
              <w:rPr>
                <w:noProof/>
                <w:webHidden/>
              </w:rPr>
              <w:fldChar w:fldCharType="separate"/>
            </w:r>
            <w:r w:rsidR="003D1208">
              <w:rPr>
                <w:noProof/>
                <w:webHidden/>
              </w:rPr>
              <w:t>137</w:t>
            </w:r>
            <w:r w:rsidR="00926458" w:rsidRPr="00926458">
              <w:rPr>
                <w:noProof/>
                <w:webHidden/>
              </w:rPr>
              <w:fldChar w:fldCharType="end"/>
            </w:r>
          </w:hyperlink>
        </w:p>
        <w:p w14:paraId="42B6A61E" w14:textId="4C9B665E"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04" w:history="1">
            <w:r w:rsidR="00926458" w:rsidRPr="00926458">
              <w:rPr>
                <w:rStyle w:val="Hyperlink"/>
                <w:rFonts w:cs="Arial"/>
                <w:bCs w:val="0"/>
                <w:noProof/>
              </w:rPr>
              <w:t>CLÁUSULA 51 – ACORDO COMPLETO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_Toc82607304 \h </w:instrText>
            </w:r>
            <w:r w:rsidR="00926458" w:rsidRPr="00926458">
              <w:rPr>
                <w:noProof/>
                <w:webHidden/>
              </w:rPr>
            </w:r>
            <w:r w:rsidR="00926458" w:rsidRPr="00926458">
              <w:rPr>
                <w:noProof/>
                <w:webHidden/>
              </w:rPr>
              <w:fldChar w:fldCharType="separate"/>
            </w:r>
            <w:r w:rsidR="003D1208">
              <w:rPr>
                <w:noProof/>
                <w:webHidden/>
              </w:rPr>
              <w:t>137</w:t>
            </w:r>
            <w:r w:rsidR="00926458" w:rsidRPr="00926458">
              <w:rPr>
                <w:noProof/>
                <w:webHidden/>
              </w:rPr>
              <w:fldChar w:fldCharType="end"/>
            </w:r>
          </w:hyperlink>
        </w:p>
        <w:p w14:paraId="740F9CD8" w14:textId="6BC6FB9A"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06"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52 – COMUNICAÇÃO</w:t>
            </w:r>
            <w:r w:rsidR="00926458" w:rsidRPr="00926458">
              <w:rPr>
                <w:rStyle w:val="Hyperlink"/>
                <w:rFonts w:cs="Arial"/>
                <w:bCs w:val="0"/>
                <w:noProof/>
                <w:spacing w:val="2"/>
              </w:rPr>
              <w:t xml:space="preserve"> </w:t>
            </w:r>
            <w:r w:rsidR="00926458" w:rsidRPr="00926458">
              <w:rPr>
                <w:rStyle w:val="Hyperlink"/>
                <w:rFonts w:cs="Arial"/>
                <w:bCs w:val="0"/>
                <w:noProof/>
              </w:rPr>
              <w:t>ENTRE AS PARTES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_Toc82607306 \h </w:instrText>
            </w:r>
            <w:r w:rsidR="00926458" w:rsidRPr="00926458">
              <w:rPr>
                <w:noProof/>
                <w:webHidden/>
              </w:rPr>
            </w:r>
            <w:r w:rsidR="00926458" w:rsidRPr="00926458">
              <w:rPr>
                <w:noProof/>
                <w:webHidden/>
              </w:rPr>
              <w:fldChar w:fldCharType="separate"/>
            </w:r>
            <w:r w:rsidR="003D1208">
              <w:rPr>
                <w:noProof/>
                <w:webHidden/>
              </w:rPr>
              <w:t>138</w:t>
            </w:r>
            <w:r w:rsidR="00926458" w:rsidRPr="00926458">
              <w:rPr>
                <w:noProof/>
                <w:webHidden/>
              </w:rPr>
              <w:fldChar w:fldCharType="end"/>
            </w:r>
          </w:hyperlink>
        </w:p>
        <w:p w14:paraId="16010368" w14:textId="18912111"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08" w:history="1">
            <w:r w:rsidR="00926458" w:rsidRPr="00926458">
              <w:rPr>
                <w:rStyle w:val="Hyperlink"/>
                <w:rFonts w:cs="Arial"/>
                <w:bCs w:val="0"/>
                <w:noProof/>
              </w:rPr>
              <w:t>CLÁUSULA 53 – CONTAGEM</w:t>
            </w:r>
            <w:r w:rsidR="00926458" w:rsidRPr="00926458">
              <w:rPr>
                <w:rStyle w:val="Hyperlink"/>
                <w:rFonts w:cs="Arial"/>
                <w:bCs w:val="0"/>
                <w:noProof/>
                <w:spacing w:val="1"/>
              </w:rPr>
              <w:t xml:space="preserve"> </w:t>
            </w:r>
            <w:r w:rsidR="00926458" w:rsidRPr="00926458">
              <w:rPr>
                <w:rStyle w:val="Hyperlink"/>
                <w:rFonts w:cs="Arial"/>
                <w:bCs w:val="0"/>
                <w:noProof/>
              </w:rPr>
              <w:t>DE PRAZOS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_Toc82607308 \h </w:instrText>
            </w:r>
            <w:r w:rsidR="00926458" w:rsidRPr="00926458">
              <w:rPr>
                <w:noProof/>
                <w:webHidden/>
              </w:rPr>
            </w:r>
            <w:r w:rsidR="00926458" w:rsidRPr="00926458">
              <w:rPr>
                <w:noProof/>
                <w:webHidden/>
              </w:rPr>
              <w:fldChar w:fldCharType="separate"/>
            </w:r>
            <w:r w:rsidR="003D1208">
              <w:rPr>
                <w:noProof/>
                <w:webHidden/>
              </w:rPr>
              <w:t>139</w:t>
            </w:r>
            <w:r w:rsidR="00926458" w:rsidRPr="00926458">
              <w:rPr>
                <w:noProof/>
                <w:webHidden/>
              </w:rPr>
              <w:fldChar w:fldCharType="end"/>
            </w:r>
          </w:hyperlink>
        </w:p>
        <w:p w14:paraId="3FEC66DA" w14:textId="42147BEF"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10" w:history="1">
            <w:r w:rsidR="00926458" w:rsidRPr="00926458">
              <w:rPr>
                <w:rStyle w:val="Hyperlink"/>
                <w:rFonts w:cs="Arial"/>
                <w:bCs w:val="0"/>
                <w:noProof/>
              </w:rPr>
              <w:t>CLÁUSULA 54 – EXERCÍCIO DE DIREITOS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_Toc82607310 \h </w:instrText>
            </w:r>
            <w:r w:rsidR="00926458" w:rsidRPr="00926458">
              <w:rPr>
                <w:noProof/>
                <w:webHidden/>
              </w:rPr>
            </w:r>
            <w:r w:rsidR="00926458" w:rsidRPr="00926458">
              <w:rPr>
                <w:noProof/>
                <w:webHidden/>
              </w:rPr>
              <w:fldChar w:fldCharType="separate"/>
            </w:r>
            <w:r w:rsidR="003D1208">
              <w:rPr>
                <w:noProof/>
                <w:webHidden/>
              </w:rPr>
              <w:t>139</w:t>
            </w:r>
            <w:r w:rsidR="00926458" w:rsidRPr="00926458">
              <w:rPr>
                <w:noProof/>
                <w:webHidden/>
              </w:rPr>
              <w:fldChar w:fldCharType="end"/>
            </w:r>
          </w:hyperlink>
        </w:p>
        <w:p w14:paraId="6B328A44" w14:textId="7AFC400A"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12" w:history="1">
            <w:r w:rsidR="00926458" w:rsidRPr="00926458">
              <w:rPr>
                <w:rStyle w:val="Hyperlink"/>
                <w:rFonts w:cs="Arial"/>
                <w:bCs w:val="0"/>
                <w:noProof/>
              </w:rPr>
              <w:t>CLÁUSULA</w:t>
            </w:r>
            <w:r w:rsidR="00926458" w:rsidRPr="00926458">
              <w:rPr>
                <w:rStyle w:val="Hyperlink"/>
                <w:rFonts w:cs="Arial"/>
                <w:bCs w:val="0"/>
                <w:noProof/>
                <w:spacing w:val="-1"/>
              </w:rPr>
              <w:t xml:space="preserve"> </w:t>
            </w:r>
            <w:r w:rsidR="00926458" w:rsidRPr="00926458">
              <w:rPr>
                <w:rStyle w:val="Hyperlink"/>
                <w:rFonts w:cs="Arial"/>
                <w:bCs w:val="0"/>
                <w:noProof/>
              </w:rPr>
              <w:t>55</w:t>
            </w:r>
            <w:r w:rsidR="00926458" w:rsidRPr="00926458">
              <w:rPr>
                <w:rStyle w:val="Hyperlink"/>
                <w:rFonts w:cs="Arial"/>
                <w:bCs w:val="0"/>
                <w:noProof/>
                <w:spacing w:val="-1"/>
              </w:rPr>
              <w:t xml:space="preserve"> </w:t>
            </w:r>
            <w:r w:rsidR="00926458" w:rsidRPr="00926458">
              <w:rPr>
                <w:rStyle w:val="Hyperlink"/>
                <w:rFonts w:cs="Arial"/>
                <w:bCs w:val="0"/>
                <w:noProof/>
              </w:rPr>
              <w:t>– INVALIDADE PARCIAL</w:t>
            </w:r>
            <w:r w:rsidR="00926458" w:rsidRPr="00926458">
              <w:rPr>
                <w:rStyle w:val="Hyperlink"/>
                <w:rFonts w:cs="Arial"/>
                <w:bCs w:val="0"/>
                <w:noProof/>
                <w:spacing w:val="-1"/>
              </w:rPr>
              <w:t xml:space="preserve"> </w:t>
            </w:r>
            <w:r w:rsidR="00926458" w:rsidRPr="00926458">
              <w:rPr>
                <w:rStyle w:val="Hyperlink"/>
                <w:rFonts w:cs="Arial"/>
                <w:bCs w:val="0"/>
                <w:noProof/>
              </w:rPr>
              <w:t>E</w:t>
            </w:r>
            <w:r w:rsidR="00926458" w:rsidRPr="00926458">
              <w:rPr>
                <w:rStyle w:val="Hyperlink"/>
                <w:rFonts w:cs="Arial"/>
                <w:bCs w:val="0"/>
                <w:noProof/>
                <w:spacing w:val="2"/>
              </w:rPr>
              <w:t xml:space="preserve"> </w:t>
            </w:r>
            <w:r w:rsidR="00926458" w:rsidRPr="00926458">
              <w:rPr>
                <w:rStyle w:val="Hyperlink"/>
                <w:rFonts w:cs="Arial"/>
                <w:bCs w:val="0"/>
                <w:noProof/>
              </w:rPr>
              <w:t>INDEPENDÊNCIA</w:t>
            </w:r>
            <w:r w:rsidR="00926458" w:rsidRPr="00926458">
              <w:rPr>
                <w:rStyle w:val="Hyperlink"/>
                <w:rFonts w:cs="Arial"/>
                <w:bCs w:val="0"/>
                <w:noProof/>
                <w:spacing w:val="-1"/>
              </w:rPr>
              <w:t xml:space="preserve"> </w:t>
            </w:r>
            <w:r w:rsidR="00926458" w:rsidRPr="00926458">
              <w:rPr>
                <w:rStyle w:val="Hyperlink"/>
                <w:rFonts w:cs="Arial"/>
                <w:bCs w:val="0"/>
                <w:noProof/>
              </w:rPr>
              <w:t>ENTRE AS</w:t>
            </w:r>
            <w:r w:rsidR="00926458" w:rsidRPr="00926458">
              <w:rPr>
                <w:rStyle w:val="Hyperlink"/>
                <w:rFonts w:cs="Arial"/>
                <w:bCs w:val="0"/>
                <w:noProof/>
                <w:spacing w:val="-1"/>
              </w:rPr>
              <w:t xml:space="preserve"> </w:t>
            </w:r>
            <w:r w:rsidR="00926458" w:rsidRPr="00926458">
              <w:rPr>
                <w:rStyle w:val="Hyperlink"/>
                <w:rFonts w:cs="Arial"/>
                <w:bCs w:val="0"/>
                <w:noProof/>
              </w:rPr>
              <w:t>CLÁUSULAS</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_Toc82607312 \h </w:instrText>
            </w:r>
            <w:r w:rsidR="00926458" w:rsidRPr="00926458">
              <w:rPr>
                <w:noProof/>
                <w:webHidden/>
              </w:rPr>
            </w:r>
            <w:r w:rsidR="00926458" w:rsidRPr="00926458">
              <w:rPr>
                <w:noProof/>
                <w:webHidden/>
              </w:rPr>
              <w:fldChar w:fldCharType="separate"/>
            </w:r>
            <w:r w:rsidR="003D1208">
              <w:rPr>
                <w:noProof/>
                <w:webHidden/>
              </w:rPr>
              <w:t>140</w:t>
            </w:r>
            <w:r w:rsidR="00926458" w:rsidRPr="00926458">
              <w:rPr>
                <w:noProof/>
                <w:webHidden/>
              </w:rPr>
              <w:fldChar w:fldCharType="end"/>
            </w:r>
          </w:hyperlink>
        </w:p>
        <w:p w14:paraId="0CEF4113" w14:textId="1FADBC88" w:rsidR="00926458" w:rsidRPr="00926458" w:rsidRDefault="00860303" w:rsidP="001D49BF">
          <w:pPr>
            <w:pStyle w:val="Sumrio1"/>
            <w:spacing w:before="0" w:after="0" w:line="360" w:lineRule="auto"/>
            <w:rPr>
              <w:rFonts w:asciiTheme="minorHAnsi" w:eastAsiaTheme="minorEastAsia" w:hAnsiTheme="minorHAnsi" w:cstheme="minorBidi"/>
              <w:noProof/>
              <w:sz w:val="22"/>
              <w:szCs w:val="22"/>
              <w:lang w:eastAsia="pt-BR"/>
            </w:rPr>
          </w:pPr>
          <w:hyperlink w:anchor="_Toc82607314" w:history="1">
            <w:r w:rsidR="00926458" w:rsidRPr="00926458">
              <w:rPr>
                <w:rStyle w:val="Hyperlink"/>
                <w:rFonts w:cs="Arial"/>
                <w:bCs w:val="0"/>
                <w:noProof/>
              </w:rPr>
              <w:t>CLÁUSULA 56 – FORO</w:t>
            </w:r>
            <w:r w:rsidR="00926458" w:rsidRPr="00926458">
              <w:rPr>
                <w:noProof/>
                <w:webHidden/>
              </w:rPr>
              <w:tab/>
            </w:r>
            <w:r w:rsidR="00926458" w:rsidRPr="00926458">
              <w:rPr>
                <w:noProof/>
                <w:webHidden/>
              </w:rPr>
              <w:fldChar w:fldCharType="begin"/>
            </w:r>
            <w:r w:rsidR="00926458" w:rsidRPr="00926458">
              <w:rPr>
                <w:noProof/>
                <w:webHidden/>
              </w:rPr>
              <w:instrText xml:space="preserve"> PAGEREF _Toc82607314 \h </w:instrText>
            </w:r>
            <w:r w:rsidR="00926458" w:rsidRPr="00926458">
              <w:rPr>
                <w:noProof/>
                <w:webHidden/>
              </w:rPr>
            </w:r>
            <w:r w:rsidR="00926458" w:rsidRPr="00926458">
              <w:rPr>
                <w:noProof/>
                <w:webHidden/>
              </w:rPr>
              <w:fldChar w:fldCharType="separate"/>
            </w:r>
            <w:r w:rsidR="003D1208">
              <w:rPr>
                <w:noProof/>
                <w:webHidden/>
              </w:rPr>
              <w:t>140</w:t>
            </w:r>
            <w:r w:rsidR="00926458" w:rsidRPr="00926458">
              <w:rPr>
                <w:noProof/>
                <w:webHidden/>
              </w:rPr>
              <w:fldChar w:fldCharType="end"/>
            </w:r>
          </w:hyperlink>
        </w:p>
        <w:p w14:paraId="0697E62F" w14:textId="51A03ECF" w:rsidR="00345615" w:rsidRPr="003B4790" w:rsidRDefault="00AF109D" w:rsidP="001D49BF">
          <w:pPr>
            <w:spacing w:after="0" w:line="360" w:lineRule="auto"/>
          </w:pPr>
          <w:r w:rsidRPr="00926458">
            <w:fldChar w:fldCharType="end"/>
          </w:r>
        </w:p>
      </w:sdtContent>
    </w:sdt>
    <w:p w14:paraId="7EF8D397" w14:textId="2ADA4596" w:rsidR="00D640D8" w:rsidRPr="003B4790" w:rsidRDefault="00D640D8" w:rsidP="001D49BF">
      <w:pPr>
        <w:spacing w:after="0" w:line="360" w:lineRule="auto"/>
        <w:rPr>
          <w:rFonts w:ascii="Arial" w:hAnsi="Arial"/>
          <w:sz w:val="20"/>
          <w:szCs w:val="20"/>
        </w:rPr>
      </w:pPr>
      <w:r w:rsidRPr="003B4790">
        <w:rPr>
          <w:rFonts w:ascii="Arial" w:hAnsi="Arial"/>
          <w:sz w:val="20"/>
          <w:szCs w:val="20"/>
        </w:rPr>
        <w:br w:type="page"/>
      </w:r>
    </w:p>
    <w:p w14:paraId="12AC5D8B" w14:textId="126D578E" w:rsidR="00D640D8" w:rsidRPr="003B4790" w:rsidRDefault="00D640D8" w:rsidP="001D49BF">
      <w:pPr>
        <w:spacing w:after="0" w:line="360" w:lineRule="auto"/>
        <w:jc w:val="both"/>
        <w:rPr>
          <w:rFonts w:ascii="Arial" w:hAnsi="Arial"/>
          <w:sz w:val="20"/>
          <w:szCs w:val="20"/>
        </w:rPr>
      </w:pPr>
    </w:p>
    <w:p w14:paraId="489794F8" w14:textId="3890B33B" w:rsidR="004F5BBE" w:rsidRPr="003B4790" w:rsidRDefault="004C7B27" w:rsidP="001D49BF">
      <w:pPr>
        <w:spacing w:after="0" w:line="360" w:lineRule="auto"/>
        <w:jc w:val="center"/>
        <w:rPr>
          <w:rFonts w:ascii="Arial" w:hAnsi="Arial"/>
          <w:b/>
          <w:bCs/>
          <w:sz w:val="24"/>
          <w:szCs w:val="24"/>
        </w:rPr>
      </w:pPr>
      <w:r w:rsidRPr="003B4790">
        <w:rPr>
          <w:rFonts w:ascii="Arial" w:hAnsi="Arial"/>
          <w:b/>
          <w:bCs/>
          <w:sz w:val="24"/>
          <w:szCs w:val="24"/>
        </w:rPr>
        <w:t>MINUTA DE CONTRATO</w:t>
      </w:r>
    </w:p>
    <w:p w14:paraId="73849A15" w14:textId="77777777" w:rsidR="00F97B90" w:rsidRPr="003B4790" w:rsidRDefault="00F97B90" w:rsidP="001D49BF">
      <w:pPr>
        <w:spacing w:after="0" w:line="360" w:lineRule="auto"/>
        <w:jc w:val="center"/>
        <w:rPr>
          <w:rFonts w:ascii="Arial" w:hAnsi="Arial"/>
          <w:b/>
          <w:bCs/>
          <w:sz w:val="24"/>
          <w:szCs w:val="24"/>
        </w:rPr>
      </w:pPr>
    </w:p>
    <w:p w14:paraId="4E98D74C" w14:textId="77777777" w:rsidR="003871F3" w:rsidRPr="003B4790" w:rsidRDefault="003871F3" w:rsidP="001D49BF">
      <w:pPr>
        <w:pStyle w:val="PargrafodaLista"/>
        <w:spacing w:after="0" w:line="360" w:lineRule="auto"/>
        <w:ind w:left="0"/>
        <w:jc w:val="center"/>
        <w:rPr>
          <w:rFonts w:ascii="Arial" w:hAnsi="Arial"/>
          <w:b/>
        </w:rPr>
      </w:pPr>
      <w:r w:rsidRPr="003B4790">
        <w:rPr>
          <w:rFonts w:ascii="Arial" w:hAnsi="Arial"/>
          <w:b/>
        </w:rPr>
        <w:t>PREÂMBULO</w:t>
      </w:r>
    </w:p>
    <w:p w14:paraId="588859AA" w14:textId="77777777" w:rsidR="003871F3" w:rsidRPr="003B4790" w:rsidRDefault="003871F3" w:rsidP="001D49BF">
      <w:pPr>
        <w:pStyle w:val="Corpodetexto"/>
        <w:spacing w:line="360" w:lineRule="auto"/>
        <w:rPr>
          <w:rFonts w:ascii="Arial" w:hAnsi="Arial" w:cs="Arial"/>
          <w:b/>
          <w:lang w:val="pt-BR"/>
        </w:rPr>
      </w:pPr>
    </w:p>
    <w:p w14:paraId="01E4BB55" w14:textId="77777777" w:rsidR="003871F3" w:rsidRPr="003B4790" w:rsidRDefault="003871F3" w:rsidP="001D49BF">
      <w:pPr>
        <w:pStyle w:val="Corpodetexto"/>
        <w:spacing w:line="360" w:lineRule="auto"/>
        <w:rPr>
          <w:rFonts w:ascii="Arial" w:hAnsi="Arial" w:cs="Arial"/>
          <w:b/>
          <w:lang w:val="pt-BR"/>
        </w:rPr>
      </w:pPr>
    </w:p>
    <w:p w14:paraId="3EF366EC" w14:textId="77777777" w:rsidR="003871F3" w:rsidRPr="003B4790" w:rsidRDefault="003871F3" w:rsidP="001D49BF">
      <w:pPr>
        <w:pStyle w:val="Corpodetexto"/>
        <w:spacing w:line="360" w:lineRule="auto"/>
        <w:rPr>
          <w:rFonts w:ascii="Arial" w:hAnsi="Arial" w:cs="Arial"/>
          <w:b/>
          <w:lang w:val="pt-BR"/>
        </w:rPr>
      </w:pPr>
    </w:p>
    <w:p w14:paraId="1AC04AAC" w14:textId="34E59701" w:rsidR="003871F3" w:rsidRPr="003B4790" w:rsidRDefault="003871F3" w:rsidP="001D49BF">
      <w:pPr>
        <w:pStyle w:val="PargrafodaLista"/>
        <w:spacing w:after="0" w:line="360" w:lineRule="auto"/>
        <w:ind w:left="0"/>
        <w:jc w:val="both"/>
        <w:rPr>
          <w:rFonts w:ascii="Arial" w:hAnsi="Arial"/>
          <w:sz w:val="20"/>
          <w:szCs w:val="20"/>
        </w:rPr>
      </w:pPr>
      <w:r w:rsidRPr="003B4790">
        <w:rPr>
          <w:rFonts w:ascii="Arial" w:hAnsi="Arial"/>
          <w:sz w:val="20"/>
          <w:szCs w:val="20"/>
        </w:rPr>
        <w:t xml:space="preserve">Aos </w:t>
      </w:r>
      <w:r w:rsidR="00586571" w:rsidRPr="003B4790">
        <w:rPr>
          <w:rFonts w:ascii="Arial" w:hAnsi="Arial"/>
          <w:sz w:val="20"/>
          <w:szCs w:val="20"/>
        </w:rPr>
        <w:t>[•]</w:t>
      </w:r>
      <w:r w:rsidRPr="003B4790">
        <w:rPr>
          <w:rFonts w:ascii="Arial" w:hAnsi="Arial"/>
          <w:sz w:val="20"/>
          <w:szCs w:val="20"/>
        </w:rPr>
        <w:t xml:space="preserve"> dias do mês de </w:t>
      </w:r>
      <w:r w:rsidR="00586571" w:rsidRPr="003B4790">
        <w:rPr>
          <w:rFonts w:ascii="Arial" w:hAnsi="Arial"/>
          <w:sz w:val="20"/>
          <w:szCs w:val="20"/>
        </w:rPr>
        <w:t>[•]</w:t>
      </w:r>
      <w:r w:rsidRPr="003B4790">
        <w:rPr>
          <w:rFonts w:ascii="Arial" w:hAnsi="Arial"/>
          <w:sz w:val="20"/>
          <w:szCs w:val="20"/>
        </w:rPr>
        <w:t xml:space="preserve"> de </w:t>
      </w:r>
      <w:r w:rsidR="00586571" w:rsidRPr="003B4790">
        <w:rPr>
          <w:rFonts w:ascii="Arial" w:hAnsi="Arial"/>
          <w:sz w:val="20"/>
          <w:szCs w:val="20"/>
        </w:rPr>
        <w:t>[•]</w:t>
      </w:r>
      <w:r w:rsidRPr="003B4790">
        <w:rPr>
          <w:rFonts w:ascii="Arial" w:hAnsi="Arial"/>
          <w:sz w:val="20"/>
          <w:szCs w:val="20"/>
        </w:rPr>
        <w:t>, pelo presente instrumento, de um lado, na qualidade de contratante:</w:t>
      </w:r>
    </w:p>
    <w:p w14:paraId="5DFD7848" w14:textId="77777777" w:rsidR="003871F3" w:rsidRPr="003B4790" w:rsidRDefault="003871F3" w:rsidP="001D49BF">
      <w:pPr>
        <w:pStyle w:val="PargrafodaLista"/>
        <w:spacing w:after="0" w:line="360" w:lineRule="auto"/>
        <w:ind w:left="0"/>
        <w:jc w:val="both"/>
        <w:rPr>
          <w:rFonts w:ascii="Arial" w:hAnsi="Arial"/>
          <w:sz w:val="20"/>
          <w:szCs w:val="20"/>
        </w:rPr>
      </w:pPr>
    </w:p>
    <w:p w14:paraId="6D28B9B1" w14:textId="00408354" w:rsidR="003871F3" w:rsidRPr="003B4790" w:rsidRDefault="003871F3" w:rsidP="001D49BF">
      <w:pPr>
        <w:pStyle w:val="PargrafodaLista"/>
        <w:numPr>
          <w:ilvl w:val="0"/>
          <w:numId w:val="2"/>
        </w:numPr>
        <w:spacing w:after="0" w:line="360" w:lineRule="auto"/>
        <w:jc w:val="both"/>
        <w:rPr>
          <w:rFonts w:ascii="Arial" w:hAnsi="Arial"/>
          <w:sz w:val="20"/>
          <w:szCs w:val="20"/>
        </w:rPr>
      </w:pPr>
      <w:r w:rsidRPr="003B4790">
        <w:rPr>
          <w:rFonts w:ascii="Arial" w:hAnsi="Arial"/>
          <w:b/>
          <w:sz w:val="20"/>
          <w:szCs w:val="20"/>
        </w:rPr>
        <w:t xml:space="preserve">O </w:t>
      </w:r>
      <w:r w:rsidR="00D169AD" w:rsidRPr="003B4790">
        <w:rPr>
          <w:rFonts w:ascii="Arial" w:hAnsi="Arial"/>
          <w:b/>
          <w:sz w:val="20"/>
          <w:szCs w:val="20"/>
        </w:rPr>
        <w:t>ESTADO DA BAHIA</w:t>
      </w:r>
      <w:r w:rsidRPr="003B4790">
        <w:rPr>
          <w:rFonts w:ascii="Arial" w:hAnsi="Arial"/>
          <w:sz w:val="20"/>
          <w:szCs w:val="20"/>
        </w:rPr>
        <w:t xml:space="preserve">, doravante denominado </w:t>
      </w:r>
      <w:r w:rsidRPr="003B4790">
        <w:rPr>
          <w:rFonts w:ascii="Arial" w:hAnsi="Arial"/>
          <w:b/>
          <w:sz w:val="20"/>
          <w:szCs w:val="20"/>
        </w:rPr>
        <w:t>PODER CONCEDENTE</w:t>
      </w:r>
      <w:r w:rsidRPr="003B4790">
        <w:rPr>
          <w:rFonts w:ascii="Arial" w:hAnsi="Arial"/>
          <w:sz w:val="20"/>
          <w:szCs w:val="20"/>
        </w:rPr>
        <w:t xml:space="preserve">, por intermédio da </w:t>
      </w:r>
      <w:r w:rsidR="00D56BF6" w:rsidRPr="003B4790">
        <w:rPr>
          <w:rFonts w:ascii="Arial" w:hAnsi="Arial"/>
          <w:sz w:val="20"/>
          <w:szCs w:val="20"/>
        </w:rPr>
        <w:t>SECRETARIA DE MEIO AMBIENTE DO ESTADO DA BAHIA</w:t>
      </w:r>
      <w:r w:rsidR="00A43EA8" w:rsidRPr="003B4790">
        <w:rPr>
          <w:rFonts w:ascii="Arial" w:hAnsi="Arial"/>
          <w:sz w:val="20"/>
          <w:szCs w:val="20"/>
        </w:rPr>
        <w:t xml:space="preserve"> - SEMA</w:t>
      </w:r>
      <w:r w:rsidRPr="003B4790">
        <w:rPr>
          <w:rFonts w:ascii="Arial" w:hAnsi="Arial"/>
          <w:sz w:val="20"/>
          <w:szCs w:val="20"/>
        </w:rPr>
        <w:t>, órgão da Administração Pública Direta do Estado d</w:t>
      </w:r>
      <w:r w:rsidR="00A43EA8" w:rsidRPr="003B4790">
        <w:rPr>
          <w:rFonts w:ascii="Arial" w:hAnsi="Arial"/>
          <w:sz w:val="20"/>
          <w:szCs w:val="20"/>
        </w:rPr>
        <w:t>a Bahia</w:t>
      </w:r>
      <w:r w:rsidRPr="003B4790">
        <w:rPr>
          <w:rFonts w:ascii="Arial" w:hAnsi="Arial"/>
          <w:sz w:val="20"/>
          <w:szCs w:val="20"/>
        </w:rPr>
        <w:t xml:space="preserve">, com sede </w:t>
      </w:r>
      <w:r w:rsidR="00327D03" w:rsidRPr="003B4790">
        <w:rPr>
          <w:rFonts w:ascii="Arial" w:hAnsi="Arial"/>
          <w:sz w:val="20"/>
          <w:szCs w:val="20"/>
        </w:rPr>
        <w:t>n</w:t>
      </w:r>
      <w:r w:rsidR="002A7F6B">
        <w:rPr>
          <w:rFonts w:ascii="Arial" w:hAnsi="Arial"/>
          <w:sz w:val="20"/>
          <w:szCs w:val="20"/>
        </w:rPr>
        <w:t>o Centro Administrativo da Bahia – CAB,</w:t>
      </w:r>
      <w:r w:rsidR="00327D03" w:rsidRPr="003B4790">
        <w:rPr>
          <w:rFonts w:ascii="Arial" w:hAnsi="Arial"/>
          <w:sz w:val="20"/>
          <w:szCs w:val="20"/>
        </w:rPr>
        <w:t xml:space="preserve"> 6ª Avenida, nº 600, </w:t>
      </w:r>
      <w:r w:rsidRPr="003B4790">
        <w:rPr>
          <w:rFonts w:ascii="Arial" w:hAnsi="Arial"/>
          <w:sz w:val="20"/>
          <w:szCs w:val="20"/>
        </w:rPr>
        <w:t>neste ato representada por seu</w:t>
      </w:r>
      <w:r w:rsidR="002A7F6B">
        <w:rPr>
          <w:rFonts w:ascii="Arial" w:hAnsi="Arial"/>
          <w:sz w:val="20"/>
          <w:szCs w:val="20"/>
        </w:rPr>
        <w:t>(sua)</w:t>
      </w:r>
      <w:r w:rsidRPr="003B4790">
        <w:rPr>
          <w:rFonts w:ascii="Arial" w:hAnsi="Arial"/>
          <w:sz w:val="20"/>
          <w:szCs w:val="20"/>
        </w:rPr>
        <w:t xml:space="preserve"> </w:t>
      </w:r>
      <w:r w:rsidR="00327D03" w:rsidRPr="003B4790">
        <w:rPr>
          <w:rFonts w:ascii="Arial" w:hAnsi="Arial"/>
          <w:sz w:val="20"/>
          <w:szCs w:val="20"/>
        </w:rPr>
        <w:t>Secretário</w:t>
      </w:r>
      <w:r w:rsidR="002A7F6B">
        <w:rPr>
          <w:rFonts w:ascii="Arial" w:hAnsi="Arial"/>
          <w:sz w:val="20"/>
          <w:szCs w:val="20"/>
        </w:rPr>
        <w:t>(a)</w:t>
      </w:r>
      <w:r w:rsidR="00327D03" w:rsidRPr="003B4790">
        <w:rPr>
          <w:rFonts w:ascii="Arial" w:hAnsi="Arial"/>
          <w:sz w:val="20"/>
          <w:szCs w:val="20"/>
        </w:rPr>
        <w:t xml:space="preserve">, </w:t>
      </w:r>
      <w:proofErr w:type="spellStart"/>
      <w:r w:rsidRPr="003B4790">
        <w:rPr>
          <w:rFonts w:ascii="Arial" w:hAnsi="Arial"/>
          <w:sz w:val="20"/>
          <w:szCs w:val="20"/>
        </w:rPr>
        <w:t>Sr</w:t>
      </w:r>
      <w:proofErr w:type="spellEnd"/>
      <w:r w:rsidR="00BF589E">
        <w:rPr>
          <w:rFonts w:ascii="Arial" w:hAnsi="Arial"/>
          <w:sz w:val="20"/>
          <w:szCs w:val="20"/>
        </w:rPr>
        <w:t>(a)</w:t>
      </w:r>
      <w:r w:rsidRPr="003B4790">
        <w:rPr>
          <w:rFonts w:ascii="Arial" w:hAnsi="Arial"/>
          <w:sz w:val="20"/>
          <w:szCs w:val="20"/>
        </w:rPr>
        <w:t>. [•], portador da Cédula de Identidade nº [•] e inscrito no CPF sob o nº [•], residente em [•], no uso das atribuições legais; e</w:t>
      </w:r>
    </w:p>
    <w:p w14:paraId="4E68A40D" w14:textId="77777777" w:rsidR="003871F3" w:rsidRPr="003B4790" w:rsidRDefault="003871F3" w:rsidP="001D49BF">
      <w:pPr>
        <w:pStyle w:val="PargrafodaLista"/>
        <w:spacing w:after="0" w:line="360" w:lineRule="auto"/>
        <w:ind w:left="0"/>
        <w:jc w:val="both"/>
        <w:rPr>
          <w:rFonts w:ascii="Arial" w:hAnsi="Arial"/>
          <w:sz w:val="20"/>
          <w:szCs w:val="20"/>
        </w:rPr>
      </w:pPr>
    </w:p>
    <w:p w14:paraId="1F6A5E2B" w14:textId="7F88829D" w:rsidR="003871F3" w:rsidRPr="003B4790" w:rsidRDefault="003871F3" w:rsidP="001D49BF">
      <w:pPr>
        <w:pStyle w:val="PargrafodaLista"/>
        <w:spacing w:after="0" w:line="360" w:lineRule="auto"/>
        <w:ind w:left="0"/>
        <w:jc w:val="both"/>
        <w:rPr>
          <w:rFonts w:ascii="Arial" w:hAnsi="Arial"/>
          <w:sz w:val="20"/>
          <w:szCs w:val="20"/>
        </w:rPr>
      </w:pPr>
      <w:r w:rsidRPr="003B4790">
        <w:rPr>
          <w:rFonts w:ascii="Arial" w:hAnsi="Arial"/>
          <w:sz w:val="20"/>
          <w:szCs w:val="20"/>
        </w:rPr>
        <w:t xml:space="preserve">de outro lado, na qualidade de </w:t>
      </w:r>
      <w:r w:rsidRPr="003B4790">
        <w:rPr>
          <w:rFonts w:ascii="Arial" w:hAnsi="Arial"/>
          <w:b/>
          <w:sz w:val="20"/>
          <w:szCs w:val="20"/>
        </w:rPr>
        <w:t>CONCESSIONÁRIA</w:t>
      </w:r>
      <w:r w:rsidRPr="003B4790">
        <w:rPr>
          <w:rFonts w:ascii="Arial" w:hAnsi="Arial"/>
          <w:sz w:val="20"/>
          <w:szCs w:val="20"/>
        </w:rPr>
        <w:t>, doravante assim denominada:</w:t>
      </w:r>
    </w:p>
    <w:p w14:paraId="3307AB49" w14:textId="77777777" w:rsidR="00694CC6" w:rsidRPr="003B4790" w:rsidRDefault="00694CC6" w:rsidP="001D49BF">
      <w:pPr>
        <w:pStyle w:val="PargrafodaLista"/>
        <w:spacing w:after="0" w:line="360" w:lineRule="auto"/>
        <w:ind w:left="0"/>
        <w:jc w:val="both"/>
        <w:rPr>
          <w:rFonts w:ascii="Arial" w:hAnsi="Arial"/>
          <w:sz w:val="20"/>
          <w:szCs w:val="20"/>
        </w:rPr>
      </w:pPr>
    </w:p>
    <w:p w14:paraId="1C477170" w14:textId="3A139D01" w:rsidR="003871F3" w:rsidRPr="003B4790" w:rsidRDefault="003871F3" w:rsidP="001D49BF">
      <w:pPr>
        <w:pStyle w:val="PargrafodaLista"/>
        <w:numPr>
          <w:ilvl w:val="0"/>
          <w:numId w:val="2"/>
        </w:numPr>
        <w:spacing w:after="0" w:line="360" w:lineRule="auto"/>
        <w:jc w:val="both"/>
        <w:rPr>
          <w:rFonts w:ascii="Arial" w:hAnsi="Arial"/>
          <w:sz w:val="20"/>
          <w:szCs w:val="20"/>
        </w:rPr>
      </w:pPr>
      <w:r w:rsidRPr="003B4790">
        <w:rPr>
          <w:rFonts w:ascii="Arial" w:hAnsi="Arial"/>
          <w:sz w:val="20"/>
          <w:szCs w:val="20"/>
        </w:rPr>
        <w:t>[SOCIEDADE DE PROPÓSITO ESPECÍFICO], com sede em [•],</w:t>
      </w:r>
      <w:r w:rsidR="00337D25">
        <w:rPr>
          <w:rFonts w:ascii="Arial" w:hAnsi="Arial"/>
          <w:sz w:val="20"/>
          <w:szCs w:val="20"/>
        </w:rPr>
        <w:t xml:space="preserve"> </w:t>
      </w:r>
      <w:r w:rsidRPr="003B4790">
        <w:rPr>
          <w:rFonts w:ascii="Arial" w:hAnsi="Arial"/>
          <w:sz w:val="20"/>
          <w:szCs w:val="20"/>
        </w:rPr>
        <w:t>inscrita no CNPJ sob o nº [•], ora representada por seu [•], [nome e qualificação], portador da Cédula de Identidade nº [•] e inscrito no CPF sob o nº [•], residente em [•];</w:t>
      </w:r>
    </w:p>
    <w:p w14:paraId="7BD797EC" w14:textId="77777777" w:rsidR="003871F3" w:rsidRPr="003B4790" w:rsidRDefault="003871F3" w:rsidP="001D49BF">
      <w:pPr>
        <w:pStyle w:val="PargrafodaLista"/>
        <w:spacing w:after="0" w:line="360" w:lineRule="auto"/>
        <w:ind w:left="0"/>
        <w:jc w:val="both"/>
        <w:rPr>
          <w:rFonts w:ascii="Arial" w:hAnsi="Arial"/>
          <w:sz w:val="20"/>
          <w:szCs w:val="20"/>
        </w:rPr>
      </w:pPr>
    </w:p>
    <w:p w14:paraId="18EC2875" w14:textId="77777777" w:rsidR="003871F3" w:rsidRPr="003B4790" w:rsidRDefault="003871F3" w:rsidP="001D49BF">
      <w:pPr>
        <w:pStyle w:val="PargrafodaLista"/>
        <w:spacing w:after="0" w:line="360" w:lineRule="auto"/>
        <w:ind w:left="0"/>
        <w:jc w:val="both"/>
        <w:rPr>
          <w:rFonts w:ascii="Arial" w:hAnsi="Arial"/>
          <w:sz w:val="20"/>
          <w:szCs w:val="20"/>
        </w:rPr>
      </w:pPr>
      <w:r w:rsidRPr="003B4790">
        <w:rPr>
          <w:rFonts w:ascii="Arial" w:hAnsi="Arial"/>
          <w:b/>
          <w:sz w:val="20"/>
          <w:szCs w:val="20"/>
        </w:rPr>
        <w:t>PODER CONCEDENTE</w:t>
      </w:r>
      <w:r w:rsidRPr="003B4790">
        <w:rPr>
          <w:rFonts w:ascii="Arial" w:hAnsi="Arial"/>
          <w:sz w:val="20"/>
          <w:szCs w:val="20"/>
        </w:rPr>
        <w:t xml:space="preserve"> e </w:t>
      </w:r>
      <w:r w:rsidRPr="003B4790">
        <w:rPr>
          <w:rFonts w:ascii="Arial" w:hAnsi="Arial"/>
          <w:b/>
          <w:sz w:val="20"/>
          <w:szCs w:val="20"/>
        </w:rPr>
        <w:t>CONCESSIONÁRIA</w:t>
      </w:r>
      <w:r w:rsidRPr="003B4790">
        <w:rPr>
          <w:rFonts w:ascii="Arial" w:hAnsi="Arial"/>
          <w:sz w:val="20"/>
          <w:szCs w:val="20"/>
        </w:rPr>
        <w:t>, doravante denominadas, em conjunto, como PARTES e, individualmente, como PARTE.</w:t>
      </w:r>
    </w:p>
    <w:p w14:paraId="33E6513D" w14:textId="77777777" w:rsidR="003871F3" w:rsidRPr="003B4790" w:rsidRDefault="003871F3" w:rsidP="001D49BF">
      <w:pPr>
        <w:pStyle w:val="PargrafodaLista"/>
        <w:spacing w:after="0" w:line="360" w:lineRule="auto"/>
        <w:ind w:left="0"/>
        <w:jc w:val="both"/>
        <w:rPr>
          <w:rFonts w:ascii="Arial" w:hAnsi="Arial"/>
          <w:sz w:val="20"/>
          <w:szCs w:val="20"/>
        </w:rPr>
      </w:pPr>
    </w:p>
    <w:p w14:paraId="25C75592" w14:textId="1596918C" w:rsidR="003871F3" w:rsidRPr="003B4790" w:rsidRDefault="003871F3" w:rsidP="001D49BF">
      <w:pPr>
        <w:pStyle w:val="PargrafodaLista"/>
        <w:spacing w:after="0" w:line="360" w:lineRule="auto"/>
        <w:ind w:left="0"/>
        <w:jc w:val="both"/>
        <w:rPr>
          <w:rFonts w:ascii="Arial" w:hAnsi="Arial"/>
          <w:sz w:val="20"/>
          <w:szCs w:val="20"/>
        </w:rPr>
      </w:pPr>
      <w:r w:rsidRPr="003B4790">
        <w:rPr>
          <w:rFonts w:ascii="Arial" w:hAnsi="Arial"/>
          <w:sz w:val="20"/>
          <w:szCs w:val="20"/>
        </w:rPr>
        <w:t>CONSIDERANDO QUE:</w:t>
      </w:r>
    </w:p>
    <w:p w14:paraId="4C5A5C9C" w14:textId="77777777" w:rsidR="00694CC6" w:rsidRPr="003B4790" w:rsidRDefault="00694CC6" w:rsidP="001D49BF">
      <w:pPr>
        <w:pStyle w:val="PargrafodaLista"/>
        <w:spacing w:after="0" w:line="360" w:lineRule="auto"/>
        <w:ind w:left="0"/>
        <w:jc w:val="both"/>
        <w:rPr>
          <w:rFonts w:ascii="Arial" w:hAnsi="Arial"/>
          <w:sz w:val="20"/>
          <w:szCs w:val="20"/>
        </w:rPr>
      </w:pPr>
    </w:p>
    <w:p w14:paraId="259B2412" w14:textId="5B0AD8A0" w:rsidR="00776AA2" w:rsidRDefault="003871F3" w:rsidP="001D49BF">
      <w:pPr>
        <w:pStyle w:val="PargrafodaLista"/>
        <w:numPr>
          <w:ilvl w:val="0"/>
          <w:numId w:val="3"/>
        </w:numPr>
        <w:spacing w:after="0" w:line="360" w:lineRule="auto"/>
        <w:ind w:left="709" w:hanging="426"/>
        <w:jc w:val="both"/>
        <w:rPr>
          <w:rFonts w:ascii="Arial" w:hAnsi="Arial"/>
          <w:sz w:val="20"/>
          <w:szCs w:val="20"/>
        </w:rPr>
      </w:pPr>
      <w:r w:rsidRPr="00AD38A3">
        <w:rPr>
          <w:rFonts w:ascii="Arial" w:hAnsi="Arial"/>
          <w:sz w:val="20"/>
          <w:szCs w:val="20"/>
        </w:rPr>
        <w:t>o PODER CONCEDENTE realizou LICITAÇÃO, na modalidade de concorrência</w:t>
      </w:r>
      <w:r w:rsidR="005526A4" w:rsidRPr="00AD38A3">
        <w:rPr>
          <w:rFonts w:ascii="Arial" w:hAnsi="Arial"/>
          <w:sz w:val="20"/>
          <w:szCs w:val="20"/>
        </w:rPr>
        <w:t>,</w:t>
      </w:r>
      <w:r w:rsidRPr="00AD38A3">
        <w:rPr>
          <w:rFonts w:ascii="Arial" w:hAnsi="Arial"/>
          <w:sz w:val="20"/>
          <w:szCs w:val="20"/>
        </w:rPr>
        <w:t xml:space="preserve"> para contratação de CONCESSÃO destinada à prestação dos serviços de apoio à visitação, revitalização, modernização, operação e manutenção dos serviços turísticos no </w:t>
      </w:r>
      <w:r w:rsidR="00AD38A3" w:rsidRPr="001F1A0B">
        <w:rPr>
          <w:rFonts w:ascii="Arial" w:hAnsi="Arial"/>
          <w:sz w:val="20"/>
          <w:szCs w:val="20"/>
        </w:rPr>
        <w:t>PARQUE ESTADUAL DA</w:t>
      </w:r>
      <w:r w:rsidR="00776AA2">
        <w:rPr>
          <w:rFonts w:ascii="Arial" w:hAnsi="Arial"/>
          <w:sz w:val="20"/>
          <w:szCs w:val="20"/>
        </w:rPr>
        <w:t>S SETE PASSAGENS</w:t>
      </w:r>
      <w:r w:rsidR="00AD38A3" w:rsidRPr="001F1A0B">
        <w:rPr>
          <w:rFonts w:ascii="Arial" w:hAnsi="Arial"/>
          <w:sz w:val="20"/>
          <w:szCs w:val="20"/>
        </w:rPr>
        <w:t xml:space="preserve">, incluindo o custeio de ações de apoio </w:t>
      </w:r>
      <w:r w:rsidR="00AD38A3" w:rsidRPr="001F1A0B">
        <w:rPr>
          <w:rFonts w:ascii="Arial" w:hAnsi="Arial"/>
          <w:sz w:val="20"/>
          <w:szCs w:val="20"/>
        </w:rPr>
        <w:lastRenderedPageBreak/>
        <w:t xml:space="preserve">à conservação, proteção </w:t>
      </w:r>
      <w:r w:rsidR="00776AA2">
        <w:rPr>
          <w:rFonts w:ascii="Arial" w:hAnsi="Arial"/>
          <w:sz w:val="20"/>
          <w:szCs w:val="20"/>
        </w:rPr>
        <w:t xml:space="preserve">e gestão do PARQUE, regido </w:t>
      </w:r>
      <w:r w:rsidR="00FB1CE9">
        <w:rPr>
          <w:rFonts w:ascii="Arial" w:hAnsi="Arial"/>
          <w:sz w:val="20"/>
          <w:szCs w:val="20"/>
        </w:rPr>
        <w:t xml:space="preserve">pela </w:t>
      </w:r>
      <w:r w:rsidR="00FB1CE9" w:rsidRPr="00FB1CE9">
        <w:rPr>
          <w:rFonts w:ascii="Arial" w:hAnsi="Arial"/>
          <w:sz w:val="20"/>
          <w:szCs w:val="20"/>
        </w:rPr>
        <w:t>Lei Estadual nº 10.431, de 20 de dezembro de 2006, e pelo Decreto Estadual nº 7.808 de 24 de maio de 2000.</w:t>
      </w:r>
    </w:p>
    <w:p w14:paraId="6068B8AF" w14:textId="281D8F39" w:rsidR="003871F3" w:rsidRPr="003B4790" w:rsidRDefault="003871F3" w:rsidP="001D49BF">
      <w:pPr>
        <w:pStyle w:val="PargrafodaLista"/>
        <w:numPr>
          <w:ilvl w:val="0"/>
          <w:numId w:val="3"/>
        </w:numPr>
        <w:spacing w:after="0" w:line="360" w:lineRule="auto"/>
        <w:ind w:left="709" w:hanging="426"/>
        <w:jc w:val="both"/>
        <w:rPr>
          <w:rFonts w:ascii="Arial" w:hAnsi="Arial"/>
          <w:sz w:val="20"/>
          <w:szCs w:val="20"/>
        </w:rPr>
      </w:pPr>
      <w:r w:rsidRPr="003B4790">
        <w:rPr>
          <w:rFonts w:ascii="Arial" w:hAnsi="Arial"/>
          <w:sz w:val="20"/>
          <w:szCs w:val="20"/>
        </w:rPr>
        <w:t>Após processamento da LICITAÇÃO e homologação de seu resultado, sagrou-se vencedor o [•], com sede na [•], inscrita no CNPJ sob o nº [•], em conformi</w:t>
      </w:r>
      <w:r w:rsidR="00AD38A3">
        <w:rPr>
          <w:rFonts w:ascii="Arial" w:hAnsi="Arial"/>
          <w:sz w:val="20"/>
          <w:szCs w:val="20"/>
        </w:rPr>
        <w:t xml:space="preserve">dade com o Ato de Homologação </w:t>
      </w:r>
      <w:r w:rsidRPr="003B4790">
        <w:rPr>
          <w:rFonts w:ascii="Arial" w:hAnsi="Arial"/>
          <w:sz w:val="20"/>
          <w:szCs w:val="20"/>
        </w:rPr>
        <w:t>subsc</w:t>
      </w:r>
      <w:r w:rsidR="001F78D0">
        <w:rPr>
          <w:rFonts w:ascii="Arial" w:hAnsi="Arial"/>
          <w:sz w:val="20"/>
          <w:szCs w:val="20"/>
        </w:rPr>
        <w:t>rito pelo Sr. [•] e publicado no</w:t>
      </w:r>
      <w:r w:rsidRPr="003B4790">
        <w:rPr>
          <w:rFonts w:ascii="Arial" w:hAnsi="Arial"/>
          <w:sz w:val="20"/>
          <w:szCs w:val="20"/>
        </w:rPr>
        <w:t xml:space="preserve"> D</w:t>
      </w:r>
      <w:r w:rsidR="00337D25">
        <w:rPr>
          <w:rFonts w:ascii="Arial" w:hAnsi="Arial"/>
          <w:sz w:val="20"/>
          <w:szCs w:val="20"/>
        </w:rPr>
        <w:t>iário Oficial do Estado da Bahia - DOE</w:t>
      </w:r>
      <w:r w:rsidRPr="003B4790">
        <w:rPr>
          <w:rFonts w:ascii="Arial" w:hAnsi="Arial"/>
          <w:sz w:val="20"/>
          <w:szCs w:val="20"/>
        </w:rPr>
        <w:t xml:space="preserve"> em [•]; e</w:t>
      </w:r>
    </w:p>
    <w:p w14:paraId="2C81EE0A" w14:textId="77777777" w:rsidR="003871F3" w:rsidRPr="003B4790" w:rsidRDefault="003871F3" w:rsidP="001D49BF">
      <w:pPr>
        <w:pStyle w:val="PargrafodaLista"/>
        <w:spacing w:after="0" w:line="360" w:lineRule="auto"/>
        <w:ind w:left="709" w:hanging="426"/>
        <w:jc w:val="both"/>
        <w:rPr>
          <w:rFonts w:ascii="Arial" w:hAnsi="Arial"/>
          <w:sz w:val="20"/>
          <w:szCs w:val="20"/>
        </w:rPr>
      </w:pPr>
    </w:p>
    <w:p w14:paraId="0F95AEA8" w14:textId="2B4EDB55" w:rsidR="003871F3" w:rsidRPr="003B4790" w:rsidRDefault="003871F3" w:rsidP="001D49BF">
      <w:pPr>
        <w:pStyle w:val="PargrafodaLista"/>
        <w:numPr>
          <w:ilvl w:val="0"/>
          <w:numId w:val="3"/>
        </w:numPr>
        <w:spacing w:after="0" w:line="360" w:lineRule="auto"/>
        <w:ind w:left="709" w:hanging="426"/>
        <w:jc w:val="both"/>
        <w:rPr>
          <w:rFonts w:ascii="Arial" w:hAnsi="Arial"/>
          <w:sz w:val="20"/>
          <w:szCs w:val="20"/>
        </w:rPr>
      </w:pPr>
      <w:r w:rsidRPr="003B4790">
        <w:rPr>
          <w:rFonts w:ascii="Arial" w:hAnsi="Arial"/>
          <w:sz w:val="20"/>
          <w:szCs w:val="20"/>
        </w:rPr>
        <w:t>Como condição para a assinatura do presente CONTRATO, a [Licitante vencedora] constituiu a SOCIEDADE DE PROPÓSITO ESPECÍFICO e cumpriu, devida e tempestivamente, as demais obrigações exigidas para a formalização do presente instrumento.</w:t>
      </w:r>
      <w:r w:rsidRPr="003B4790" w:rsidDel="00B737B7">
        <w:rPr>
          <w:rFonts w:ascii="Arial" w:hAnsi="Arial"/>
          <w:sz w:val="20"/>
          <w:szCs w:val="20"/>
        </w:rPr>
        <w:t xml:space="preserve"> </w:t>
      </w:r>
    </w:p>
    <w:p w14:paraId="7C5A1F45" w14:textId="77777777" w:rsidR="003871F3" w:rsidRPr="003B4790" w:rsidRDefault="003871F3" w:rsidP="001D49BF">
      <w:pPr>
        <w:pStyle w:val="PargrafodaLista"/>
        <w:spacing w:after="0" w:line="360" w:lineRule="auto"/>
        <w:ind w:left="0"/>
        <w:jc w:val="both"/>
        <w:rPr>
          <w:rFonts w:ascii="Arial" w:hAnsi="Arial"/>
          <w:sz w:val="20"/>
          <w:szCs w:val="20"/>
        </w:rPr>
      </w:pPr>
    </w:p>
    <w:p w14:paraId="286E9BC5" w14:textId="77777777" w:rsidR="003871F3" w:rsidRPr="003B4790" w:rsidRDefault="003871F3" w:rsidP="001D49BF">
      <w:pPr>
        <w:pStyle w:val="PargrafodaLista"/>
        <w:spacing w:after="0" w:line="360" w:lineRule="auto"/>
        <w:ind w:left="0"/>
        <w:jc w:val="both"/>
        <w:rPr>
          <w:rFonts w:ascii="Arial" w:hAnsi="Arial"/>
          <w:sz w:val="20"/>
          <w:szCs w:val="20"/>
        </w:rPr>
      </w:pPr>
      <w:r w:rsidRPr="003B4790">
        <w:rPr>
          <w:rFonts w:ascii="Arial" w:hAnsi="Arial"/>
          <w:sz w:val="20"/>
          <w:szCs w:val="20"/>
        </w:rPr>
        <w:t>Resolvem as PARTES, de comum acordo, celebrar o presente CONTRATO DE CONCESSÃO, que se regerá pelas cláusulas e condições aqui previstas.</w:t>
      </w:r>
    </w:p>
    <w:p w14:paraId="2408C8FF" w14:textId="77777777" w:rsidR="003871F3" w:rsidRDefault="003871F3" w:rsidP="001D49BF">
      <w:pPr>
        <w:pStyle w:val="PargrafodaLista"/>
        <w:spacing w:after="0" w:line="360" w:lineRule="auto"/>
        <w:jc w:val="both"/>
        <w:rPr>
          <w:rFonts w:ascii="Arial" w:hAnsi="Arial"/>
          <w:sz w:val="20"/>
          <w:szCs w:val="20"/>
        </w:rPr>
      </w:pPr>
    </w:p>
    <w:p w14:paraId="2B3A0D78" w14:textId="77777777" w:rsidR="00670BD5" w:rsidRPr="003B4790" w:rsidRDefault="00670BD5" w:rsidP="001D49BF">
      <w:pPr>
        <w:pStyle w:val="PargrafodaLista"/>
        <w:spacing w:after="0" w:line="360" w:lineRule="auto"/>
        <w:jc w:val="both"/>
        <w:rPr>
          <w:rFonts w:ascii="Arial" w:hAnsi="Arial"/>
          <w:sz w:val="20"/>
          <w:szCs w:val="20"/>
        </w:rPr>
      </w:pPr>
    </w:p>
    <w:p w14:paraId="56744E4D" w14:textId="3A35A9E8" w:rsidR="00212314" w:rsidRPr="003B4790" w:rsidRDefault="00212314" w:rsidP="001D49BF">
      <w:pPr>
        <w:spacing w:after="0" w:line="360" w:lineRule="auto"/>
        <w:jc w:val="center"/>
        <w:outlineLvl w:val="0"/>
        <w:rPr>
          <w:rFonts w:ascii="Arial" w:hAnsi="Arial"/>
          <w:b/>
          <w:sz w:val="24"/>
          <w:szCs w:val="24"/>
        </w:rPr>
      </w:pPr>
      <w:bookmarkStart w:id="0" w:name="_Toc82607172"/>
      <w:r w:rsidRPr="003B4790">
        <w:rPr>
          <w:rFonts w:ascii="Arial" w:hAnsi="Arial"/>
          <w:b/>
          <w:sz w:val="24"/>
          <w:szCs w:val="24"/>
        </w:rPr>
        <w:t xml:space="preserve">CAPÍTULO I – </w:t>
      </w:r>
      <w:r w:rsidR="003871F3" w:rsidRPr="003B4790">
        <w:rPr>
          <w:rFonts w:ascii="Arial" w:hAnsi="Arial"/>
          <w:b/>
          <w:sz w:val="24"/>
          <w:szCs w:val="24"/>
        </w:rPr>
        <w:t xml:space="preserve">DAS </w:t>
      </w:r>
      <w:r w:rsidRPr="003B4790">
        <w:rPr>
          <w:rFonts w:ascii="Arial" w:hAnsi="Arial"/>
          <w:b/>
          <w:sz w:val="24"/>
          <w:szCs w:val="24"/>
        </w:rPr>
        <w:t>DISPOSIÇÕES GERAIS</w:t>
      </w:r>
      <w:bookmarkEnd w:id="0"/>
    </w:p>
    <w:p w14:paraId="0BCEDEBE" w14:textId="77777777" w:rsidR="004F5BBE" w:rsidRPr="003B4790" w:rsidRDefault="004F5BBE" w:rsidP="001D49BF">
      <w:pPr>
        <w:spacing w:after="0" w:line="360" w:lineRule="auto"/>
        <w:jc w:val="both"/>
        <w:rPr>
          <w:rFonts w:ascii="Arial" w:hAnsi="Arial"/>
          <w:sz w:val="20"/>
          <w:szCs w:val="20"/>
        </w:rPr>
      </w:pPr>
    </w:p>
    <w:p w14:paraId="12014D84" w14:textId="101FEDBF" w:rsidR="003871F3" w:rsidRDefault="003871F3" w:rsidP="001D49BF">
      <w:pPr>
        <w:pStyle w:val="Ttulo1"/>
        <w:numPr>
          <w:ilvl w:val="0"/>
          <w:numId w:val="0"/>
        </w:numPr>
        <w:ind w:right="2951"/>
        <w:rPr>
          <w:rFonts w:cs="Arial"/>
        </w:rPr>
      </w:pPr>
      <w:bookmarkStart w:id="1" w:name="_Toc82607173"/>
      <w:r w:rsidRPr="003B4790">
        <w:rPr>
          <w:rFonts w:cs="Arial"/>
        </w:rPr>
        <w:t>CLÁUSULA</w:t>
      </w:r>
      <w:r w:rsidRPr="003B4790">
        <w:rPr>
          <w:rFonts w:cs="Arial"/>
          <w:spacing w:val="-1"/>
        </w:rPr>
        <w:t xml:space="preserve"> </w:t>
      </w:r>
      <w:r w:rsidRPr="003B4790">
        <w:rPr>
          <w:rFonts w:cs="Arial"/>
        </w:rPr>
        <w:t>1 - DAS</w:t>
      </w:r>
      <w:r w:rsidRPr="003B4790">
        <w:rPr>
          <w:rFonts w:cs="Arial"/>
          <w:spacing w:val="2"/>
        </w:rPr>
        <w:t xml:space="preserve"> </w:t>
      </w:r>
      <w:r w:rsidRPr="003B4790">
        <w:rPr>
          <w:rFonts w:cs="Arial"/>
        </w:rPr>
        <w:t>DEFINIÇÕES</w:t>
      </w:r>
      <w:bookmarkEnd w:id="1"/>
    </w:p>
    <w:p w14:paraId="3071A14D" w14:textId="77777777" w:rsidR="00670BD5" w:rsidRPr="00670BD5" w:rsidRDefault="00670BD5" w:rsidP="001D49BF">
      <w:pPr>
        <w:spacing w:after="0" w:line="360" w:lineRule="auto"/>
      </w:pPr>
    </w:p>
    <w:p w14:paraId="57078237" w14:textId="29D460DA" w:rsidR="003871F3" w:rsidRPr="003B4790" w:rsidRDefault="003871F3" w:rsidP="001D49BF">
      <w:pPr>
        <w:pStyle w:val="PargrafodaLista"/>
        <w:numPr>
          <w:ilvl w:val="1"/>
          <w:numId w:val="1"/>
        </w:numPr>
        <w:spacing w:after="0" w:line="360" w:lineRule="auto"/>
        <w:ind w:left="709" w:hanging="709"/>
        <w:jc w:val="both"/>
        <w:rPr>
          <w:rFonts w:ascii="Arial" w:hAnsi="Arial"/>
          <w:sz w:val="20"/>
          <w:szCs w:val="20"/>
        </w:rPr>
      </w:pPr>
      <w:r w:rsidRPr="003B4790">
        <w:rPr>
          <w:rFonts w:ascii="Arial" w:hAnsi="Arial"/>
          <w:sz w:val="20"/>
          <w:szCs w:val="20"/>
        </w:rPr>
        <w:t>Para os fins do presente CONTRATO, salvo disposição expressa em contrário, os termos e expressões redigidos em caixa alta ou com letras iniciais maiúsculas, tanto na forma singular quanto no plural, deverão ser compreendidos e interpretados de acordo com o significado atribuído no ANEXO II – GLOSSÁRIO, sem prejuízo de outras definições estabelecidas neste documento</w:t>
      </w:r>
      <w:r w:rsidR="00E865F1">
        <w:rPr>
          <w:rFonts w:ascii="Arial" w:hAnsi="Arial"/>
          <w:sz w:val="20"/>
          <w:szCs w:val="20"/>
        </w:rPr>
        <w:t>.</w:t>
      </w:r>
    </w:p>
    <w:p w14:paraId="561B59D6" w14:textId="77777777" w:rsidR="003871F3" w:rsidRPr="003B4790" w:rsidRDefault="003871F3" w:rsidP="001D49BF">
      <w:pPr>
        <w:pStyle w:val="Corpodetexto"/>
        <w:spacing w:line="360" w:lineRule="auto"/>
        <w:rPr>
          <w:rFonts w:ascii="Arial" w:hAnsi="Arial" w:cs="Arial"/>
          <w:lang w:val="pt-BR"/>
        </w:rPr>
      </w:pPr>
    </w:p>
    <w:p w14:paraId="7252491F" w14:textId="1A1F312B" w:rsidR="003871F3" w:rsidRDefault="003871F3" w:rsidP="001D49BF">
      <w:pPr>
        <w:pStyle w:val="Ttulo1"/>
        <w:numPr>
          <w:ilvl w:val="0"/>
          <w:numId w:val="0"/>
        </w:numPr>
        <w:tabs>
          <w:tab w:val="left" w:pos="8504"/>
        </w:tabs>
        <w:ind w:right="-1"/>
        <w:rPr>
          <w:rFonts w:cs="Arial"/>
        </w:rPr>
      </w:pPr>
      <w:bookmarkStart w:id="2" w:name="_Toc82607174"/>
      <w:r w:rsidRPr="00487C4D">
        <w:rPr>
          <w:rFonts w:cs="Arial"/>
        </w:rPr>
        <w:t>CLÁUSULA 2 - DOS DOCUMENTOS INTEGRANTES</w:t>
      </w:r>
      <w:r w:rsidR="00DA2A5C" w:rsidRPr="00487C4D">
        <w:rPr>
          <w:rFonts w:cs="Arial"/>
        </w:rPr>
        <w:t xml:space="preserve"> </w:t>
      </w:r>
      <w:r w:rsidRPr="00487C4D">
        <w:rPr>
          <w:rFonts w:cs="Arial"/>
        </w:rPr>
        <w:t>DO CONTRATO</w:t>
      </w:r>
      <w:bookmarkEnd w:id="2"/>
    </w:p>
    <w:p w14:paraId="110C409F" w14:textId="77777777" w:rsidR="00AD38A3" w:rsidRPr="00AD38A3" w:rsidRDefault="00AD38A3" w:rsidP="001D49BF">
      <w:pPr>
        <w:spacing w:after="0" w:line="360" w:lineRule="auto"/>
      </w:pPr>
    </w:p>
    <w:p w14:paraId="35258813" w14:textId="77777777" w:rsidR="00DA2A5C" w:rsidRPr="00487C4D" w:rsidRDefault="00DA2A5C" w:rsidP="001D49BF">
      <w:pPr>
        <w:pStyle w:val="PargrafodaLista"/>
        <w:numPr>
          <w:ilvl w:val="0"/>
          <w:numId w:val="1"/>
        </w:numPr>
        <w:spacing w:after="0" w:line="360" w:lineRule="auto"/>
        <w:outlineLvl w:val="0"/>
        <w:rPr>
          <w:rFonts w:ascii="Arial" w:hAnsi="Arial"/>
          <w:bCs/>
          <w:vanish/>
        </w:rPr>
      </w:pPr>
      <w:bookmarkStart w:id="3" w:name="_Toc77072767"/>
      <w:bookmarkStart w:id="4" w:name="_Toc77073316"/>
      <w:bookmarkStart w:id="5" w:name="_Toc77073438"/>
      <w:bookmarkStart w:id="6" w:name="_Toc77073694"/>
      <w:bookmarkStart w:id="7" w:name="_Toc77078639"/>
      <w:bookmarkStart w:id="8" w:name="_Toc77078767"/>
      <w:bookmarkStart w:id="9" w:name="_Toc77079050"/>
      <w:bookmarkStart w:id="10" w:name="_Toc77080089"/>
      <w:bookmarkStart w:id="11" w:name="_Toc77080214"/>
      <w:bookmarkStart w:id="12" w:name="_Toc77080341"/>
      <w:bookmarkStart w:id="13" w:name="_Toc77080469"/>
      <w:bookmarkStart w:id="14" w:name="_Toc77080596"/>
      <w:bookmarkStart w:id="15" w:name="_Toc77120966"/>
      <w:bookmarkStart w:id="16" w:name="_Toc82607175"/>
      <w:bookmarkEnd w:id="3"/>
      <w:bookmarkEnd w:id="4"/>
      <w:bookmarkEnd w:id="5"/>
      <w:bookmarkEnd w:id="6"/>
      <w:bookmarkEnd w:id="7"/>
      <w:bookmarkEnd w:id="8"/>
      <w:bookmarkEnd w:id="9"/>
      <w:bookmarkEnd w:id="10"/>
      <w:bookmarkEnd w:id="11"/>
      <w:bookmarkEnd w:id="12"/>
      <w:bookmarkEnd w:id="13"/>
      <w:bookmarkEnd w:id="14"/>
      <w:bookmarkEnd w:id="15"/>
      <w:bookmarkEnd w:id="16"/>
    </w:p>
    <w:p w14:paraId="059D6A67" w14:textId="3B6E8726" w:rsidR="003871F3" w:rsidRPr="00487C4D" w:rsidRDefault="003871F3" w:rsidP="001D49BF">
      <w:pPr>
        <w:pStyle w:val="Ttulo2"/>
        <w:ind w:left="709" w:hanging="709"/>
        <w:rPr>
          <w:b w:val="0"/>
          <w:bCs w:val="0"/>
        </w:rPr>
      </w:pPr>
      <w:r w:rsidRPr="00487C4D">
        <w:rPr>
          <w:b w:val="0"/>
          <w:bCs w:val="0"/>
        </w:rPr>
        <w:t>Integram o presente CONTRATO, como partes indissociáveis, os seguintes ANEXOS:</w:t>
      </w:r>
    </w:p>
    <w:p w14:paraId="03079DA1" w14:textId="77777777" w:rsidR="003871F3" w:rsidRPr="00487C4D" w:rsidRDefault="003871F3" w:rsidP="001D49BF">
      <w:pPr>
        <w:pStyle w:val="Corpodetexto"/>
        <w:spacing w:line="360" w:lineRule="auto"/>
        <w:rPr>
          <w:rFonts w:ascii="Arial" w:hAnsi="Arial" w:cs="Arial"/>
          <w:lang w:val="pt-BR"/>
        </w:rPr>
      </w:pPr>
    </w:p>
    <w:p w14:paraId="5636E368" w14:textId="26CEEF46" w:rsidR="003871F3" w:rsidRPr="00487C4D" w:rsidRDefault="003871F3" w:rsidP="001D49BF">
      <w:pPr>
        <w:pStyle w:val="PargrafodaLista"/>
        <w:numPr>
          <w:ilvl w:val="1"/>
          <w:numId w:val="4"/>
        </w:numPr>
        <w:spacing w:after="0" w:line="360" w:lineRule="auto"/>
        <w:ind w:left="1418" w:hanging="567"/>
        <w:jc w:val="both"/>
        <w:rPr>
          <w:rFonts w:ascii="Arial" w:hAnsi="Arial"/>
          <w:sz w:val="20"/>
          <w:szCs w:val="20"/>
        </w:rPr>
      </w:pPr>
      <w:r w:rsidRPr="00487C4D">
        <w:rPr>
          <w:rFonts w:ascii="Arial" w:hAnsi="Arial"/>
          <w:sz w:val="20"/>
          <w:szCs w:val="20"/>
        </w:rPr>
        <w:t>ANEXO A – CARACTERIZAÇÃO DO PARQUE</w:t>
      </w:r>
      <w:r w:rsidR="00FA1806" w:rsidRPr="00487C4D">
        <w:rPr>
          <w:rFonts w:ascii="Arial" w:hAnsi="Arial"/>
          <w:sz w:val="20"/>
          <w:szCs w:val="20"/>
        </w:rPr>
        <w:t xml:space="preserve"> E</w:t>
      </w:r>
      <w:r w:rsidRPr="00487C4D">
        <w:rPr>
          <w:rFonts w:ascii="Arial" w:hAnsi="Arial"/>
          <w:sz w:val="20"/>
          <w:szCs w:val="20"/>
        </w:rPr>
        <w:t xml:space="preserve"> ENTORNO</w:t>
      </w:r>
    </w:p>
    <w:p w14:paraId="42FB0F68" w14:textId="54531522" w:rsidR="003871F3" w:rsidRPr="00487C4D" w:rsidRDefault="00DA2A5C" w:rsidP="001D49BF">
      <w:pPr>
        <w:pStyle w:val="PargrafodaLista"/>
        <w:spacing w:after="0" w:line="360" w:lineRule="auto"/>
        <w:ind w:left="1418" w:hanging="567"/>
        <w:jc w:val="both"/>
        <w:rPr>
          <w:rFonts w:ascii="Arial" w:hAnsi="Arial"/>
          <w:sz w:val="20"/>
          <w:szCs w:val="20"/>
        </w:rPr>
      </w:pPr>
      <w:r w:rsidRPr="00487C4D">
        <w:rPr>
          <w:rFonts w:ascii="Arial" w:hAnsi="Arial"/>
          <w:sz w:val="20"/>
          <w:szCs w:val="20"/>
        </w:rPr>
        <w:t xml:space="preserve">a.1. </w:t>
      </w:r>
      <w:r w:rsidR="003871F3" w:rsidRPr="00487C4D">
        <w:rPr>
          <w:rFonts w:ascii="Arial" w:hAnsi="Arial"/>
          <w:sz w:val="20"/>
          <w:szCs w:val="20"/>
        </w:rPr>
        <w:t xml:space="preserve">APÊNDICE </w:t>
      </w:r>
      <w:r w:rsidR="00FB213B" w:rsidRPr="00487C4D">
        <w:rPr>
          <w:rFonts w:ascii="Arial" w:hAnsi="Arial"/>
          <w:sz w:val="20"/>
          <w:szCs w:val="20"/>
        </w:rPr>
        <w:t xml:space="preserve">AO ANEXO A </w:t>
      </w:r>
      <w:r w:rsidR="003871F3" w:rsidRPr="00487C4D">
        <w:rPr>
          <w:rFonts w:ascii="Arial" w:hAnsi="Arial"/>
          <w:sz w:val="20"/>
          <w:szCs w:val="20"/>
        </w:rPr>
        <w:t>– DOCUMENTOS DE REFERÊNCIA</w:t>
      </w:r>
      <w:r w:rsidR="005526A4" w:rsidRPr="00487C4D">
        <w:rPr>
          <w:rFonts w:ascii="Arial" w:hAnsi="Arial"/>
          <w:sz w:val="20"/>
          <w:szCs w:val="20"/>
        </w:rPr>
        <w:t>;</w:t>
      </w:r>
    </w:p>
    <w:p w14:paraId="50DF6B84" w14:textId="77777777" w:rsidR="003871F3" w:rsidRPr="00487C4D" w:rsidRDefault="003871F3" w:rsidP="001D49BF">
      <w:pPr>
        <w:pStyle w:val="PargrafodaLista"/>
        <w:numPr>
          <w:ilvl w:val="1"/>
          <w:numId w:val="4"/>
        </w:numPr>
        <w:spacing w:after="0" w:line="360" w:lineRule="auto"/>
        <w:ind w:left="1418" w:hanging="567"/>
        <w:jc w:val="both"/>
        <w:rPr>
          <w:rFonts w:ascii="Arial" w:hAnsi="Arial"/>
          <w:sz w:val="20"/>
          <w:szCs w:val="20"/>
        </w:rPr>
      </w:pPr>
      <w:r w:rsidRPr="00487C4D">
        <w:rPr>
          <w:rFonts w:ascii="Arial" w:hAnsi="Arial"/>
          <w:sz w:val="20"/>
          <w:szCs w:val="20"/>
        </w:rPr>
        <w:t>ANEXO B – CADERNO DE ENCARGOS DA CONCESSIONÁRIA</w:t>
      </w:r>
    </w:p>
    <w:p w14:paraId="16E51FEF" w14:textId="120836CB" w:rsidR="003871F3" w:rsidRPr="003B4790" w:rsidRDefault="00DA2A5C" w:rsidP="001D49BF">
      <w:pPr>
        <w:pStyle w:val="PargrafodaLista"/>
        <w:spacing w:after="0" w:line="360" w:lineRule="auto"/>
        <w:ind w:left="1418" w:hanging="567"/>
        <w:jc w:val="both"/>
        <w:rPr>
          <w:rFonts w:ascii="Arial" w:hAnsi="Arial"/>
          <w:sz w:val="20"/>
          <w:szCs w:val="20"/>
        </w:rPr>
      </w:pPr>
      <w:r w:rsidRPr="00487C4D">
        <w:rPr>
          <w:rFonts w:ascii="Arial" w:hAnsi="Arial"/>
          <w:sz w:val="20"/>
          <w:szCs w:val="20"/>
        </w:rPr>
        <w:lastRenderedPageBreak/>
        <w:t xml:space="preserve">b.1. </w:t>
      </w:r>
      <w:r w:rsidR="003871F3" w:rsidRPr="00487C4D">
        <w:rPr>
          <w:rFonts w:ascii="Arial" w:hAnsi="Arial"/>
          <w:sz w:val="20"/>
          <w:szCs w:val="20"/>
        </w:rPr>
        <w:t>APÊNDICE AO ANEXO B – PLANO DE IMPLANTAÇÃO REFERENCIAL</w:t>
      </w:r>
      <w:r w:rsidR="005526A4" w:rsidRPr="00487C4D">
        <w:rPr>
          <w:rFonts w:ascii="Arial" w:hAnsi="Arial"/>
          <w:sz w:val="20"/>
          <w:szCs w:val="20"/>
        </w:rPr>
        <w:t>;</w:t>
      </w:r>
    </w:p>
    <w:p w14:paraId="74F2C5CB" w14:textId="602AC264"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ANEXO C – SISTEMA DE MENSURAÇÃO DE DESEMPENHO</w:t>
      </w:r>
      <w:r w:rsidR="005526A4" w:rsidRPr="003B4790">
        <w:rPr>
          <w:rFonts w:ascii="Arial" w:hAnsi="Arial"/>
          <w:sz w:val="20"/>
          <w:szCs w:val="20"/>
        </w:rPr>
        <w:t>;</w:t>
      </w:r>
    </w:p>
    <w:p w14:paraId="6811CF90" w14:textId="58A0F562"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D</w:t>
      </w:r>
      <w:r w:rsidRPr="003B4790">
        <w:rPr>
          <w:rFonts w:ascii="Arial" w:hAnsi="Arial"/>
          <w:sz w:val="20"/>
          <w:szCs w:val="20"/>
        </w:rPr>
        <w:t xml:space="preserve"> – EDITAL E SEUS ANEXOS;</w:t>
      </w:r>
    </w:p>
    <w:p w14:paraId="653A8757" w14:textId="31F28D37"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E</w:t>
      </w:r>
      <w:r w:rsidRPr="003B4790">
        <w:rPr>
          <w:rFonts w:ascii="Arial" w:hAnsi="Arial"/>
          <w:sz w:val="20"/>
          <w:szCs w:val="20"/>
        </w:rPr>
        <w:t xml:space="preserve"> – ATOS CONSTITUTIVOS DA CONCESSIONÁRIA;</w:t>
      </w:r>
    </w:p>
    <w:p w14:paraId="363DACEC" w14:textId="41203DF0"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F</w:t>
      </w:r>
      <w:r w:rsidRPr="003B4790">
        <w:rPr>
          <w:rFonts w:ascii="Arial" w:hAnsi="Arial"/>
          <w:sz w:val="20"/>
          <w:szCs w:val="20"/>
        </w:rPr>
        <w:t xml:space="preserve"> – DOCUMENTOS DE HABILITAÇÃO DA ADJUDICATÁRIA;</w:t>
      </w:r>
    </w:p>
    <w:p w14:paraId="13B21D2D" w14:textId="0CF4FA8E"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G</w:t>
      </w:r>
      <w:r w:rsidRPr="003B4790">
        <w:rPr>
          <w:rFonts w:ascii="Arial" w:hAnsi="Arial"/>
          <w:sz w:val="20"/>
          <w:szCs w:val="20"/>
        </w:rPr>
        <w:t xml:space="preserve"> – PROPOSTA ECONÔMICA DA ADJUDICATÁRIA;</w:t>
      </w:r>
    </w:p>
    <w:p w14:paraId="6E2FF7B8" w14:textId="2D3CCF50"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H</w:t>
      </w:r>
      <w:r w:rsidRPr="003B4790">
        <w:rPr>
          <w:rFonts w:ascii="Arial" w:hAnsi="Arial"/>
          <w:sz w:val="20"/>
          <w:szCs w:val="20"/>
        </w:rPr>
        <w:t xml:space="preserve"> – GARANTIA DE EXECUÇÃO DO CONTRATO;</w:t>
      </w:r>
    </w:p>
    <w:p w14:paraId="2FEAAA6D" w14:textId="2406E35B"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I</w:t>
      </w:r>
      <w:r w:rsidRPr="003B4790">
        <w:rPr>
          <w:rFonts w:ascii="Arial" w:hAnsi="Arial"/>
          <w:sz w:val="20"/>
          <w:szCs w:val="20"/>
        </w:rPr>
        <w:t xml:space="preserve"> – APÓLICES DE SEGUROS</w:t>
      </w:r>
      <w:r w:rsidR="00FD672C">
        <w:rPr>
          <w:rFonts w:ascii="Arial" w:hAnsi="Arial"/>
          <w:sz w:val="20"/>
          <w:szCs w:val="20"/>
        </w:rPr>
        <w:t>, NA MEDIDA EM QUE CONTRATADAS</w:t>
      </w:r>
      <w:r w:rsidRPr="003B4790">
        <w:rPr>
          <w:rFonts w:ascii="Arial" w:hAnsi="Arial"/>
          <w:sz w:val="20"/>
          <w:szCs w:val="20"/>
        </w:rPr>
        <w:t>;</w:t>
      </w:r>
    </w:p>
    <w:p w14:paraId="7A59F68F" w14:textId="7926C727" w:rsidR="003871F3" w:rsidRPr="003B4790"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J</w:t>
      </w:r>
      <w:r w:rsidRPr="003B4790">
        <w:rPr>
          <w:rFonts w:ascii="Arial" w:hAnsi="Arial"/>
          <w:sz w:val="20"/>
          <w:szCs w:val="20"/>
        </w:rPr>
        <w:t xml:space="preserve"> – RESPOSTAS AOS PEDIDOS DE ESCLARECIMENTOS</w:t>
      </w:r>
      <w:r w:rsidR="005526A4" w:rsidRPr="003B4790">
        <w:rPr>
          <w:rFonts w:ascii="Arial" w:hAnsi="Arial"/>
          <w:sz w:val="20"/>
          <w:szCs w:val="20"/>
        </w:rPr>
        <w:t>;</w:t>
      </w:r>
    </w:p>
    <w:p w14:paraId="5E186858" w14:textId="55CC1F26" w:rsidR="008411E9" w:rsidRPr="004D45B8" w:rsidRDefault="003871F3" w:rsidP="001D49BF">
      <w:pPr>
        <w:pStyle w:val="PargrafodaLista"/>
        <w:numPr>
          <w:ilvl w:val="1"/>
          <w:numId w:val="4"/>
        </w:numPr>
        <w:spacing w:after="0" w:line="360" w:lineRule="auto"/>
        <w:ind w:left="1418" w:hanging="567"/>
        <w:jc w:val="both"/>
        <w:rPr>
          <w:rFonts w:ascii="Arial" w:hAnsi="Arial"/>
          <w:sz w:val="20"/>
          <w:szCs w:val="20"/>
        </w:rPr>
      </w:pPr>
      <w:r w:rsidRPr="003B4790">
        <w:rPr>
          <w:rFonts w:ascii="Arial" w:hAnsi="Arial"/>
          <w:sz w:val="20"/>
          <w:szCs w:val="20"/>
        </w:rPr>
        <w:t xml:space="preserve">ANEXO </w:t>
      </w:r>
      <w:r w:rsidR="00E00526" w:rsidRPr="003B4790">
        <w:rPr>
          <w:rFonts w:ascii="Arial" w:hAnsi="Arial"/>
          <w:sz w:val="20"/>
          <w:szCs w:val="20"/>
        </w:rPr>
        <w:t>K</w:t>
      </w:r>
      <w:r w:rsidRPr="003B4790">
        <w:rPr>
          <w:rFonts w:ascii="Arial" w:hAnsi="Arial"/>
          <w:sz w:val="20"/>
          <w:szCs w:val="20"/>
        </w:rPr>
        <w:t xml:space="preserve"> –</w:t>
      </w:r>
      <w:r w:rsidR="00FB1CE9">
        <w:rPr>
          <w:rFonts w:ascii="Arial" w:hAnsi="Arial"/>
          <w:sz w:val="20"/>
          <w:szCs w:val="20"/>
        </w:rPr>
        <w:t xml:space="preserve"> INVENTÁRIO DE BENS REVERSÍVEIS. </w:t>
      </w:r>
    </w:p>
    <w:p w14:paraId="72EC5F6B" w14:textId="77777777" w:rsidR="006B4C09" w:rsidRPr="003B4790" w:rsidRDefault="006B4C09" w:rsidP="001D49BF">
      <w:pPr>
        <w:pStyle w:val="PargrafodaLista"/>
        <w:spacing w:after="0" w:line="360" w:lineRule="auto"/>
      </w:pPr>
    </w:p>
    <w:p w14:paraId="4D191BAF" w14:textId="39FB495F" w:rsidR="00DA2A5C" w:rsidRPr="003B4790" w:rsidRDefault="00DA2A5C" w:rsidP="001D49BF">
      <w:pPr>
        <w:pStyle w:val="Ttulo1"/>
        <w:numPr>
          <w:ilvl w:val="0"/>
          <w:numId w:val="0"/>
        </w:numPr>
        <w:tabs>
          <w:tab w:val="left" w:pos="8504"/>
        </w:tabs>
        <w:ind w:right="-1"/>
        <w:rPr>
          <w:rFonts w:cs="Arial"/>
        </w:rPr>
      </w:pPr>
      <w:bookmarkStart w:id="17" w:name="_Toc82607176"/>
      <w:r w:rsidRPr="003B4790">
        <w:rPr>
          <w:rFonts w:cs="Arial"/>
        </w:rPr>
        <w:t xml:space="preserve">CLÁUSULA 3 </w:t>
      </w:r>
      <w:r w:rsidR="00546C47" w:rsidRPr="003B4790">
        <w:rPr>
          <w:rFonts w:cs="Arial"/>
        </w:rPr>
        <w:t xml:space="preserve">– </w:t>
      </w:r>
      <w:r w:rsidRPr="003B4790">
        <w:rPr>
          <w:rFonts w:cs="Arial"/>
        </w:rPr>
        <w:t>DA REGÊNCIA E LEGISLAÇÃO APLICÁVEL</w:t>
      </w:r>
      <w:bookmarkEnd w:id="17"/>
    </w:p>
    <w:p w14:paraId="5747E629" w14:textId="77777777" w:rsidR="00DA2A5C" w:rsidRPr="003B4790" w:rsidRDefault="00DA2A5C" w:rsidP="001D49BF">
      <w:pPr>
        <w:pStyle w:val="Corpodetexto"/>
        <w:spacing w:line="360" w:lineRule="auto"/>
        <w:rPr>
          <w:rFonts w:ascii="Arial" w:hAnsi="Arial" w:cs="Arial"/>
          <w:b/>
          <w:lang w:val="pt-BR"/>
        </w:rPr>
      </w:pPr>
    </w:p>
    <w:p w14:paraId="4102F211" w14:textId="77777777" w:rsidR="00DA2A5C" w:rsidRPr="003B4790" w:rsidRDefault="00DA2A5C" w:rsidP="001D49BF">
      <w:pPr>
        <w:pStyle w:val="PargrafodaLista"/>
        <w:numPr>
          <w:ilvl w:val="0"/>
          <w:numId w:val="1"/>
        </w:numPr>
        <w:spacing w:after="0" w:line="360" w:lineRule="auto"/>
        <w:outlineLvl w:val="0"/>
        <w:rPr>
          <w:rFonts w:ascii="Arial" w:hAnsi="Arial"/>
          <w:b/>
          <w:bCs/>
          <w:vanish/>
        </w:rPr>
      </w:pPr>
      <w:bookmarkStart w:id="18" w:name="_Toc77072770"/>
      <w:bookmarkStart w:id="19" w:name="_Toc77073318"/>
      <w:bookmarkStart w:id="20" w:name="_Toc77073440"/>
      <w:bookmarkStart w:id="21" w:name="_Toc77073696"/>
      <w:bookmarkStart w:id="22" w:name="_Toc77078641"/>
      <w:bookmarkStart w:id="23" w:name="_Toc77078769"/>
      <w:bookmarkStart w:id="24" w:name="_Toc77079052"/>
      <w:bookmarkStart w:id="25" w:name="_Toc77080091"/>
      <w:bookmarkStart w:id="26" w:name="_Toc77080216"/>
      <w:bookmarkStart w:id="27" w:name="_Toc77080343"/>
      <w:bookmarkStart w:id="28" w:name="_Toc77080471"/>
      <w:bookmarkStart w:id="29" w:name="_Toc77080598"/>
      <w:bookmarkStart w:id="30" w:name="_Toc77120968"/>
      <w:bookmarkStart w:id="31" w:name="_Toc8260717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C5587B6" w14:textId="5962B597" w:rsidR="00DA2A5C" w:rsidRPr="003B4790" w:rsidRDefault="00DA2A5C" w:rsidP="001D49BF">
      <w:pPr>
        <w:pStyle w:val="Ttulo2"/>
        <w:ind w:left="709" w:hanging="709"/>
        <w:rPr>
          <w:b w:val="0"/>
        </w:rPr>
      </w:pPr>
      <w:r w:rsidRPr="003B4790">
        <w:rPr>
          <w:b w:val="0"/>
        </w:rPr>
        <w:t xml:space="preserve">A CONCESSÃO sujeita-se às disposições do presente CONTRATO e de seus ANEXOS, às leis vigentes no Brasil </w:t>
      </w:r>
      <w:r w:rsidR="004C03ED" w:rsidRPr="003B4790">
        <w:rPr>
          <w:b w:val="0"/>
        </w:rPr>
        <w:t>– com expressa renúncia à aplicação de qualquer outra – e aos preceitos de Direito Público, notadamente as disposições da</w:t>
      </w:r>
      <w:r w:rsidR="007012F6">
        <w:rPr>
          <w:b w:val="0"/>
        </w:rPr>
        <w:t xml:space="preserve"> Lei Estadual </w:t>
      </w:r>
      <w:r w:rsidR="007012F6" w:rsidRPr="003B4790">
        <w:rPr>
          <w:b w:val="0"/>
        </w:rPr>
        <w:t>nº</w:t>
      </w:r>
      <w:r w:rsidR="007012F6">
        <w:rPr>
          <w:b w:val="0"/>
        </w:rPr>
        <w:t xml:space="preserve"> 9.433/05, da </w:t>
      </w:r>
      <w:r w:rsidR="004C03ED" w:rsidRPr="003B4790">
        <w:rPr>
          <w:b w:val="0"/>
        </w:rPr>
        <w:t xml:space="preserve"> Lei Federal nº 8.987/95, da Lei Estadual nº 10.431</w:t>
      </w:r>
      <w:r w:rsidR="007012F6">
        <w:rPr>
          <w:b w:val="0"/>
        </w:rPr>
        <w:t>/</w:t>
      </w:r>
      <w:r w:rsidR="004C03ED" w:rsidRPr="003B4790">
        <w:rPr>
          <w:b w:val="0"/>
        </w:rPr>
        <w:t>06</w:t>
      </w:r>
      <w:r w:rsidR="007012F6">
        <w:rPr>
          <w:b w:val="0"/>
        </w:rPr>
        <w:t>,</w:t>
      </w:r>
      <w:r w:rsidR="004C03ED" w:rsidRPr="003B4790">
        <w:rPr>
          <w:b w:val="0"/>
        </w:rPr>
        <w:t xml:space="preserve"> e do Decreto Estadual nº 17.461 de 15 de setembro de 1959, no que forem cabíveis, e, subsidiariamente, pela Lei Federal nº 8.666/93</w:t>
      </w:r>
      <w:r w:rsidR="007012F6">
        <w:rPr>
          <w:b w:val="0"/>
        </w:rPr>
        <w:t xml:space="preserve">, </w:t>
      </w:r>
      <w:r w:rsidR="004C03ED" w:rsidRPr="003B4790">
        <w:rPr>
          <w:b w:val="0"/>
        </w:rPr>
        <w:t>sendo-lhe aplicáveis, supletivamente, os princípios da Teoria Geral dos Contratos e as disposições de direito privado e demais normas vigentes sobre a matéria.</w:t>
      </w:r>
      <w:r w:rsidR="00FD2FEC" w:rsidRPr="003B4790">
        <w:rPr>
          <w:b w:val="0"/>
        </w:rPr>
        <w:t xml:space="preserve"> </w:t>
      </w:r>
    </w:p>
    <w:p w14:paraId="784442A1" w14:textId="77777777" w:rsidR="00DA2A5C" w:rsidRPr="003B4790" w:rsidRDefault="00DA2A5C" w:rsidP="001D49BF">
      <w:pPr>
        <w:pStyle w:val="Corpodetexto"/>
        <w:spacing w:line="360" w:lineRule="auto"/>
        <w:ind w:left="567" w:hanging="567"/>
        <w:rPr>
          <w:rFonts w:ascii="Arial" w:hAnsi="Arial" w:cs="Arial"/>
          <w:lang w:val="pt-BR"/>
        </w:rPr>
      </w:pPr>
    </w:p>
    <w:p w14:paraId="6DBD21E2" w14:textId="77777777" w:rsidR="00DA2A5C" w:rsidRPr="003B4790" w:rsidRDefault="00DA2A5C" w:rsidP="001D49BF">
      <w:pPr>
        <w:pStyle w:val="Ttulo2"/>
        <w:ind w:left="709" w:hanging="709"/>
        <w:rPr>
          <w:b w:val="0"/>
        </w:rPr>
      </w:pPr>
      <w:r w:rsidRPr="003B4790">
        <w:rPr>
          <w:b w:val="0"/>
        </w:rPr>
        <w:t>Neste CONTRATO e em seus ANEXOS, as referências às normas aplicáveis no Brasil deverão também ser compreendidas como referências à legislação que as substitua, complemente ou modifique.</w:t>
      </w:r>
    </w:p>
    <w:p w14:paraId="0BC9BDA3" w14:textId="77777777" w:rsidR="00DA2A5C" w:rsidRPr="003B4790" w:rsidRDefault="00DA2A5C" w:rsidP="001D49BF">
      <w:pPr>
        <w:pStyle w:val="Corpodetexto"/>
        <w:spacing w:line="360" w:lineRule="auto"/>
        <w:rPr>
          <w:rFonts w:ascii="Arial" w:hAnsi="Arial" w:cs="Arial"/>
          <w:lang w:val="pt-BR"/>
        </w:rPr>
      </w:pPr>
    </w:p>
    <w:p w14:paraId="557CC44B" w14:textId="5F3982E2" w:rsidR="00DA2A5C" w:rsidRPr="003B4790" w:rsidRDefault="00DA2A5C" w:rsidP="001D49BF">
      <w:pPr>
        <w:pStyle w:val="Ttulo1"/>
        <w:numPr>
          <w:ilvl w:val="0"/>
          <w:numId w:val="0"/>
        </w:numPr>
        <w:rPr>
          <w:rFonts w:cs="Arial"/>
          <w:spacing w:val="1"/>
        </w:rPr>
      </w:pPr>
      <w:bookmarkStart w:id="32" w:name="_Toc82607178"/>
      <w:r w:rsidRPr="003B4790">
        <w:rPr>
          <w:rFonts w:cs="Arial"/>
        </w:rPr>
        <w:t xml:space="preserve">CLÁUSULA 4 </w:t>
      </w:r>
      <w:r w:rsidR="00546C47" w:rsidRPr="003B4790">
        <w:rPr>
          <w:rFonts w:cs="Arial"/>
        </w:rPr>
        <w:t>–</w:t>
      </w:r>
      <w:r w:rsidR="00546C47" w:rsidRPr="003B4790">
        <w:rPr>
          <w:rFonts w:cs="Arial"/>
          <w:spacing w:val="1"/>
        </w:rPr>
        <w:t xml:space="preserve"> </w:t>
      </w:r>
      <w:r w:rsidRPr="003B4790">
        <w:rPr>
          <w:rFonts w:cs="Arial"/>
        </w:rPr>
        <w:t>DA</w:t>
      </w:r>
      <w:r w:rsidRPr="003B4790">
        <w:rPr>
          <w:rFonts w:cs="Arial"/>
          <w:spacing w:val="-3"/>
        </w:rPr>
        <w:t xml:space="preserve"> </w:t>
      </w:r>
      <w:r w:rsidRPr="003B4790">
        <w:rPr>
          <w:rFonts w:cs="Arial"/>
        </w:rPr>
        <w:t>INTERPRETAÇÃO DO CONTRATO</w:t>
      </w:r>
      <w:bookmarkEnd w:id="32"/>
    </w:p>
    <w:p w14:paraId="2E836649" w14:textId="77777777" w:rsidR="00DA2A5C" w:rsidRPr="003B4790" w:rsidRDefault="00DA2A5C" w:rsidP="001D49BF">
      <w:pPr>
        <w:pStyle w:val="Corpodetexto"/>
        <w:spacing w:line="360" w:lineRule="auto"/>
        <w:rPr>
          <w:rFonts w:ascii="Arial" w:hAnsi="Arial" w:cs="Arial"/>
          <w:b/>
          <w:lang w:val="pt-BR"/>
        </w:rPr>
      </w:pPr>
    </w:p>
    <w:p w14:paraId="254AA6A9" w14:textId="77777777" w:rsidR="00DA2A5C" w:rsidRPr="003B4790" w:rsidRDefault="00DA2A5C" w:rsidP="001D49BF">
      <w:pPr>
        <w:pStyle w:val="PargrafodaLista"/>
        <w:numPr>
          <w:ilvl w:val="0"/>
          <w:numId w:val="1"/>
        </w:numPr>
        <w:spacing w:after="0" w:line="360" w:lineRule="auto"/>
        <w:outlineLvl w:val="0"/>
        <w:rPr>
          <w:rFonts w:ascii="Arial" w:hAnsi="Arial"/>
          <w:bCs/>
          <w:vanish/>
        </w:rPr>
      </w:pPr>
      <w:bookmarkStart w:id="33" w:name="_Toc77072774"/>
      <w:bookmarkStart w:id="34" w:name="_Toc77073320"/>
      <w:bookmarkStart w:id="35" w:name="_Toc77073442"/>
      <w:bookmarkStart w:id="36" w:name="_Toc77073698"/>
      <w:bookmarkStart w:id="37" w:name="_Toc77078643"/>
      <w:bookmarkStart w:id="38" w:name="_Toc77078771"/>
      <w:bookmarkStart w:id="39" w:name="_Toc77079054"/>
      <w:bookmarkStart w:id="40" w:name="_Toc77080093"/>
      <w:bookmarkStart w:id="41" w:name="_Toc77080218"/>
      <w:bookmarkStart w:id="42" w:name="_Toc77080345"/>
      <w:bookmarkStart w:id="43" w:name="_Toc77080473"/>
      <w:bookmarkStart w:id="44" w:name="_Toc77080600"/>
      <w:bookmarkStart w:id="45" w:name="_Toc77120970"/>
      <w:bookmarkStart w:id="46" w:name="_Toc82607179"/>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A9BE576" w14:textId="3E42BF1B" w:rsidR="00DA2A5C" w:rsidRPr="003B4790" w:rsidRDefault="00DA2A5C" w:rsidP="001D49BF">
      <w:pPr>
        <w:pStyle w:val="Ttulo2"/>
        <w:ind w:left="709" w:hanging="709"/>
        <w:rPr>
          <w:b w:val="0"/>
        </w:rPr>
      </w:pPr>
      <w:r w:rsidRPr="003B4790">
        <w:rPr>
          <w:b w:val="0"/>
        </w:rPr>
        <w:t xml:space="preserve">Na interpretação, integração ou aplicação de qualquer disposição deste CONTRATO, salvo nos casos em que houver disposição expressa em </w:t>
      </w:r>
      <w:r w:rsidR="00D8673D">
        <w:rPr>
          <w:b w:val="0"/>
        </w:rPr>
        <w:t xml:space="preserve">sentido contrário ou o contexto </w:t>
      </w:r>
      <w:r w:rsidRPr="003B4790">
        <w:rPr>
          <w:b w:val="0"/>
        </w:rPr>
        <w:t xml:space="preserve">não permitir tal interpretação, deverão ser consideradas as cláusulas </w:t>
      </w:r>
      <w:r w:rsidRPr="003B4790">
        <w:rPr>
          <w:b w:val="0"/>
        </w:rPr>
        <w:lastRenderedPageBreak/>
        <w:t xml:space="preserve">contratuais e, depois, as disposições dos ANEXOS, que nele se consideram integrados, conforme indicado na </w:t>
      </w:r>
      <w:r w:rsidR="005B7B98" w:rsidRPr="003B4790">
        <w:rPr>
          <w:b w:val="0"/>
        </w:rPr>
        <w:t>C</w:t>
      </w:r>
      <w:r w:rsidRPr="003B4790">
        <w:rPr>
          <w:b w:val="0"/>
        </w:rPr>
        <w:t>láusula 2</w:t>
      </w:r>
      <w:r w:rsidR="0092551B" w:rsidRPr="003B4790">
        <w:rPr>
          <w:b w:val="0"/>
        </w:rPr>
        <w:t>.</w:t>
      </w:r>
    </w:p>
    <w:p w14:paraId="69BE9CA2" w14:textId="49F0B78A" w:rsidR="00DA2A5C" w:rsidRPr="003B4790" w:rsidRDefault="00DA2A5C" w:rsidP="001D49BF">
      <w:pPr>
        <w:pStyle w:val="TEXTODEITEM"/>
        <w:ind w:left="1134" w:hanging="850"/>
      </w:pPr>
      <w:r w:rsidRPr="003B4790">
        <w:t>Nos casos de divergência entre as disposições do CONTRAT</w:t>
      </w:r>
      <w:r w:rsidR="00D8673D">
        <w:t xml:space="preserve">O e as disposições dos ANEXOS, </w:t>
      </w:r>
      <w:r w:rsidRPr="003B4790">
        <w:t>prevalecerão as disposições do CONTRATO.</w:t>
      </w:r>
    </w:p>
    <w:p w14:paraId="00724BAC" w14:textId="77777777" w:rsidR="00575CA5" w:rsidRPr="003B4790" w:rsidRDefault="00575CA5" w:rsidP="001D49BF">
      <w:pPr>
        <w:pStyle w:val="TEXTODEITEM"/>
        <w:numPr>
          <w:ilvl w:val="0"/>
          <w:numId w:val="0"/>
        </w:numPr>
        <w:ind w:left="1134" w:hanging="850"/>
      </w:pPr>
    </w:p>
    <w:p w14:paraId="12C8B85A" w14:textId="4C30C21E" w:rsidR="000C34AE" w:rsidRPr="003B4790" w:rsidRDefault="000C34AE" w:rsidP="001D49BF">
      <w:pPr>
        <w:pStyle w:val="TEXTODEITEM"/>
        <w:ind w:left="1134" w:hanging="850"/>
      </w:pPr>
      <w:r w:rsidRPr="003B4790">
        <w:t xml:space="preserve">Nos casos de divergência entre ANEXOS, prevalecerá </w:t>
      </w:r>
      <w:r w:rsidR="00C86AC2">
        <w:t>o conteúdo d</w:t>
      </w:r>
      <w:r w:rsidRPr="003B4790">
        <w:t>aquele emitido pelo PODER CONCEDENTE.</w:t>
      </w:r>
    </w:p>
    <w:p w14:paraId="0A2E883D" w14:textId="77777777" w:rsidR="002A5FB4" w:rsidRPr="003B4790" w:rsidRDefault="002A5FB4" w:rsidP="001D49BF">
      <w:pPr>
        <w:pStyle w:val="TEXTODEITEM"/>
        <w:numPr>
          <w:ilvl w:val="0"/>
          <w:numId w:val="0"/>
        </w:numPr>
        <w:ind w:left="1134" w:hanging="850"/>
      </w:pPr>
    </w:p>
    <w:p w14:paraId="2360BACE" w14:textId="11FD1A5D" w:rsidR="000C34AE" w:rsidRPr="003B4790" w:rsidRDefault="000C34AE" w:rsidP="001D49BF">
      <w:pPr>
        <w:pStyle w:val="TEXTODEITEM"/>
        <w:ind w:left="1134" w:hanging="850"/>
      </w:pPr>
      <w:r w:rsidRPr="003B4790">
        <w:t xml:space="preserve">Nos casos de divergência entre ANEXOS emitidos pelo PODER CONCEDENTE, prevalecerá </w:t>
      </w:r>
      <w:r w:rsidR="00C86AC2">
        <w:t>o conteúdo d</w:t>
      </w:r>
      <w:r w:rsidRPr="003B4790">
        <w:t>aquele de data mais recente.</w:t>
      </w:r>
    </w:p>
    <w:p w14:paraId="2F5A8E28" w14:textId="77777777" w:rsidR="00F06273" w:rsidRPr="003B4790" w:rsidRDefault="00F06273" w:rsidP="001D49BF">
      <w:pPr>
        <w:pStyle w:val="TEXTODEITEM"/>
        <w:numPr>
          <w:ilvl w:val="0"/>
          <w:numId w:val="0"/>
        </w:numPr>
      </w:pPr>
    </w:p>
    <w:p w14:paraId="239F818C" w14:textId="4A3B9D0A" w:rsidR="00DA2A5C" w:rsidRPr="003B4790" w:rsidRDefault="00DA2A5C" w:rsidP="001D49BF">
      <w:pPr>
        <w:pStyle w:val="TEXTODEITEM"/>
        <w:ind w:left="1134" w:hanging="850"/>
      </w:pPr>
      <w:r w:rsidRPr="003B4790">
        <w:t>As referências a este CONTRATO ou a qualquer outro documento devem incluir eventuais alterações e/ou aditivos que venham a ser celebrados entre as PARTES.</w:t>
      </w:r>
    </w:p>
    <w:p w14:paraId="6C0471E8" w14:textId="77777777" w:rsidR="00F06273" w:rsidRPr="003B4790" w:rsidRDefault="00F06273" w:rsidP="001D49BF">
      <w:pPr>
        <w:pStyle w:val="TEXTODEITEM"/>
        <w:numPr>
          <w:ilvl w:val="0"/>
          <w:numId w:val="0"/>
        </w:numPr>
        <w:ind w:left="1134" w:hanging="850"/>
      </w:pPr>
    </w:p>
    <w:p w14:paraId="748E3B44" w14:textId="64DB21C5" w:rsidR="00DA2A5C" w:rsidRPr="003B4790" w:rsidRDefault="00DA2A5C" w:rsidP="001D49BF">
      <w:pPr>
        <w:pStyle w:val="TEXTODEITEM"/>
        <w:ind w:left="1134" w:hanging="850"/>
      </w:pPr>
      <w:r w:rsidRPr="003B4790">
        <w:t>Os títulos dos capítulos e dos itens do EDITAL, do CONTRATO e dos ANEXOS não devem ser usados na sua aplicação ou interpretação.</w:t>
      </w:r>
    </w:p>
    <w:p w14:paraId="4BF8D594" w14:textId="2D8EABF1" w:rsidR="00192465" w:rsidRPr="003B4790" w:rsidRDefault="001E0FAB" w:rsidP="001D49BF">
      <w:pPr>
        <w:pStyle w:val="TEXTODEITEM"/>
        <w:numPr>
          <w:ilvl w:val="0"/>
          <w:numId w:val="0"/>
        </w:numPr>
        <w:tabs>
          <w:tab w:val="left" w:pos="1356"/>
        </w:tabs>
        <w:ind w:left="1134" w:hanging="850"/>
      </w:pPr>
      <w:r w:rsidRPr="003B4790">
        <w:tab/>
      </w:r>
    </w:p>
    <w:p w14:paraId="6D9B5D2A" w14:textId="5C5A1DC6" w:rsidR="00DA2A5C" w:rsidRPr="003B4790" w:rsidRDefault="00DA2A5C" w:rsidP="001D49BF">
      <w:pPr>
        <w:pStyle w:val="TEXTODEITEM"/>
        <w:ind w:left="1134" w:hanging="850"/>
      </w:pPr>
      <w:r w:rsidRPr="003B4790">
        <w:t xml:space="preserve"> Todas as referências feitas à legislação e a atos normativos de modo geral deverão ser compreendidas como legislação e regulamentos vigentes à época do caso concreto, consideradas suas alterações</w:t>
      </w:r>
      <w:r w:rsidR="00192465" w:rsidRPr="003B4790">
        <w:t>.</w:t>
      </w:r>
    </w:p>
    <w:p w14:paraId="7A27C355" w14:textId="77777777" w:rsidR="00565E96" w:rsidRPr="003B4790" w:rsidRDefault="00565E96" w:rsidP="001D49BF">
      <w:pPr>
        <w:pStyle w:val="PargrafodaLista"/>
        <w:spacing w:after="0" w:line="360" w:lineRule="auto"/>
        <w:ind w:left="1134" w:hanging="850"/>
      </w:pPr>
    </w:p>
    <w:p w14:paraId="0835270D" w14:textId="235F16CE" w:rsidR="00565E96" w:rsidRPr="003B4790" w:rsidRDefault="00565E96" w:rsidP="001D49BF">
      <w:pPr>
        <w:pStyle w:val="TEXTODEITEM"/>
        <w:ind w:left="1134" w:hanging="850"/>
      </w:pPr>
      <w:r w:rsidRPr="003B4790">
        <w:t>Nos casos omissos, as definições do CONTRATO serão igualmente aplicadas na forma singular e plural.</w:t>
      </w:r>
    </w:p>
    <w:p w14:paraId="00FE7DD7" w14:textId="77777777" w:rsidR="00F06273" w:rsidRPr="003B4790" w:rsidRDefault="00F06273" w:rsidP="001D49BF">
      <w:pPr>
        <w:pStyle w:val="TEXTODEITEM"/>
        <w:numPr>
          <w:ilvl w:val="0"/>
          <w:numId w:val="0"/>
        </w:numPr>
        <w:ind w:left="1134" w:hanging="850"/>
      </w:pPr>
    </w:p>
    <w:p w14:paraId="71A5FEAE" w14:textId="23EF2E13" w:rsidR="00DA2A5C" w:rsidRPr="003B4790" w:rsidRDefault="00DA2A5C" w:rsidP="001D49BF">
      <w:pPr>
        <w:pStyle w:val="TEXTODEITEM"/>
        <w:ind w:left="1134" w:hanging="850"/>
      </w:pPr>
      <w:r w:rsidRPr="003B4790">
        <w:t>As referências aos horários se referem</w:t>
      </w:r>
      <w:r w:rsidR="008E7737" w:rsidRPr="003B4790">
        <w:t xml:space="preserve"> ao horário oficial de Brasília.</w:t>
      </w:r>
      <w:r w:rsidRPr="003B4790">
        <w:br/>
      </w:r>
    </w:p>
    <w:p w14:paraId="6494BFCC" w14:textId="77777777" w:rsidR="00DA2A5C" w:rsidRPr="003B4790" w:rsidRDefault="00DA2A5C" w:rsidP="001D49BF">
      <w:pPr>
        <w:pStyle w:val="PargrafodaLista"/>
        <w:spacing w:after="0" w:line="360" w:lineRule="auto"/>
        <w:jc w:val="both"/>
        <w:rPr>
          <w:rFonts w:ascii="Arial" w:hAnsi="Arial"/>
          <w:sz w:val="20"/>
          <w:szCs w:val="20"/>
        </w:rPr>
      </w:pPr>
    </w:p>
    <w:p w14:paraId="0389C661" w14:textId="7E2C6A99" w:rsidR="00DA2A5C" w:rsidRPr="003B4790" w:rsidRDefault="00DA2A5C" w:rsidP="001D49BF">
      <w:pPr>
        <w:spacing w:after="0" w:line="360" w:lineRule="auto"/>
        <w:jc w:val="center"/>
        <w:outlineLvl w:val="0"/>
        <w:rPr>
          <w:rFonts w:ascii="Arial" w:hAnsi="Arial"/>
          <w:b/>
          <w:sz w:val="24"/>
          <w:szCs w:val="24"/>
        </w:rPr>
      </w:pPr>
      <w:bookmarkStart w:id="47" w:name="_Toc82607180"/>
      <w:r w:rsidRPr="003B4790">
        <w:rPr>
          <w:rFonts w:ascii="Arial" w:hAnsi="Arial"/>
          <w:b/>
          <w:sz w:val="24"/>
          <w:szCs w:val="24"/>
        </w:rPr>
        <w:t>CAPÍTULO II – DO OBJETO, PRAZO E BENS VINCULADOS À CONCESSÃO</w:t>
      </w:r>
      <w:bookmarkEnd w:id="47"/>
    </w:p>
    <w:p w14:paraId="488A5EBE" w14:textId="77777777" w:rsidR="00DA2A5C" w:rsidRPr="003B4790" w:rsidRDefault="00DA2A5C" w:rsidP="001D49BF">
      <w:pPr>
        <w:spacing w:after="0" w:line="360" w:lineRule="auto"/>
      </w:pPr>
      <w:r w:rsidRPr="003B4790">
        <w:t xml:space="preserve"> </w:t>
      </w:r>
    </w:p>
    <w:p w14:paraId="39B1FAEE" w14:textId="729938B5" w:rsidR="00DA2A5C" w:rsidRPr="003B4790" w:rsidRDefault="00DA2A5C" w:rsidP="001D49BF">
      <w:pPr>
        <w:pStyle w:val="Ttulo1"/>
        <w:numPr>
          <w:ilvl w:val="0"/>
          <w:numId w:val="0"/>
        </w:numPr>
        <w:rPr>
          <w:rFonts w:cs="Arial"/>
        </w:rPr>
      </w:pPr>
      <w:bookmarkStart w:id="48" w:name="_Toc82607181"/>
      <w:r w:rsidRPr="003B4790">
        <w:rPr>
          <w:rFonts w:cs="Arial"/>
        </w:rPr>
        <w:t>CLÁUSULA 5 - DO OBJETO</w:t>
      </w:r>
      <w:bookmarkEnd w:id="48"/>
    </w:p>
    <w:p w14:paraId="7B216D03" w14:textId="77777777" w:rsidR="009A112C" w:rsidRPr="003B4790" w:rsidRDefault="009A112C" w:rsidP="001D49BF">
      <w:pPr>
        <w:spacing w:after="0" w:line="360" w:lineRule="auto"/>
      </w:pPr>
    </w:p>
    <w:p w14:paraId="52D1D263" w14:textId="77777777" w:rsidR="00DA2A5C" w:rsidRPr="003B4790" w:rsidRDefault="00DA2A5C" w:rsidP="001D49BF">
      <w:pPr>
        <w:pStyle w:val="PargrafodaLista"/>
        <w:numPr>
          <w:ilvl w:val="0"/>
          <w:numId w:val="1"/>
        </w:numPr>
        <w:spacing w:after="0" w:line="360" w:lineRule="auto"/>
        <w:outlineLvl w:val="0"/>
        <w:rPr>
          <w:rFonts w:ascii="Arial" w:hAnsi="Arial"/>
          <w:b/>
          <w:bCs/>
          <w:vanish/>
        </w:rPr>
      </w:pPr>
      <w:bookmarkStart w:id="49" w:name="_Toc77072777"/>
      <w:bookmarkStart w:id="50" w:name="_Toc77073322"/>
      <w:bookmarkStart w:id="51" w:name="_Toc77073444"/>
      <w:bookmarkStart w:id="52" w:name="_Toc77073700"/>
      <w:bookmarkStart w:id="53" w:name="_Toc77078645"/>
      <w:bookmarkStart w:id="54" w:name="_Toc77078773"/>
      <w:bookmarkStart w:id="55" w:name="_Toc77079057"/>
      <w:bookmarkStart w:id="56" w:name="_Toc77080096"/>
      <w:bookmarkStart w:id="57" w:name="_Toc77080221"/>
      <w:bookmarkStart w:id="58" w:name="_Toc77080348"/>
      <w:bookmarkStart w:id="59" w:name="_Toc77080476"/>
      <w:bookmarkStart w:id="60" w:name="_Toc77080603"/>
      <w:bookmarkStart w:id="61" w:name="_Toc77120973"/>
      <w:bookmarkStart w:id="62" w:name="_Toc82607182"/>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58CB361" w14:textId="2FE382EB" w:rsidR="00AD38A3" w:rsidRDefault="005D7944" w:rsidP="001D49BF">
      <w:pPr>
        <w:pStyle w:val="Ttulo2"/>
        <w:numPr>
          <w:ilvl w:val="1"/>
          <w:numId w:val="1"/>
        </w:numPr>
        <w:ind w:left="567" w:hanging="567"/>
        <w:rPr>
          <w:b w:val="0"/>
        </w:rPr>
      </w:pPr>
      <w:r w:rsidRPr="003B4790">
        <w:rPr>
          <w:b w:val="0"/>
        </w:rPr>
        <w:t xml:space="preserve">O objeto do presente CONTRATO é a </w:t>
      </w:r>
      <w:r w:rsidR="008C46E1" w:rsidRPr="003B4790">
        <w:rPr>
          <w:b w:val="0"/>
        </w:rPr>
        <w:t>CONCESSÃO dos serviços</w:t>
      </w:r>
      <w:r w:rsidR="00C93596" w:rsidRPr="003B4790">
        <w:rPr>
          <w:b w:val="0"/>
        </w:rPr>
        <w:t xml:space="preserve"> </w:t>
      </w:r>
      <w:r w:rsidR="008C46E1" w:rsidRPr="003B4790">
        <w:rPr>
          <w:b w:val="0"/>
        </w:rPr>
        <w:t xml:space="preserve">de apoio à visitação de atrativos e instalações, precedida da realização de investimentos, destinada à requalificação, modernização, operação e manutenção do </w:t>
      </w:r>
      <w:r w:rsidR="00AD38A3" w:rsidRPr="00AD38A3">
        <w:rPr>
          <w:b w:val="0"/>
        </w:rPr>
        <w:t xml:space="preserve">PARQUE ESTADUAL </w:t>
      </w:r>
      <w:r w:rsidR="00FB1CE9">
        <w:rPr>
          <w:b w:val="0"/>
        </w:rPr>
        <w:t>DAS SETE PASSAGENS</w:t>
      </w:r>
      <w:r w:rsidR="00AD38A3" w:rsidRPr="00AD38A3">
        <w:rPr>
          <w:b w:val="0"/>
        </w:rPr>
        <w:t>, regido</w:t>
      </w:r>
      <w:r w:rsidR="00FB1CE9">
        <w:rPr>
          <w:b w:val="0"/>
        </w:rPr>
        <w:t xml:space="preserve"> pela</w:t>
      </w:r>
      <w:r w:rsidR="00AD38A3" w:rsidRPr="00AD38A3">
        <w:rPr>
          <w:b w:val="0"/>
        </w:rPr>
        <w:t xml:space="preserve"> </w:t>
      </w:r>
      <w:r w:rsidR="00FB1CE9" w:rsidRPr="00DE2F47">
        <w:rPr>
          <w:b w:val="0"/>
        </w:rPr>
        <w:t>Lei Estadual nº 10.431, de 20 de dezembro de 2006, e pelo Decreto Estadual nº 7.808 de 24 de maio de 2000.</w:t>
      </w:r>
    </w:p>
    <w:p w14:paraId="462231F6" w14:textId="77777777" w:rsidR="003D1208" w:rsidRPr="003D1208" w:rsidRDefault="003D1208" w:rsidP="003D1208"/>
    <w:p w14:paraId="442FC07F" w14:textId="1166254B" w:rsidR="00DA2A5C" w:rsidRPr="003B4790" w:rsidRDefault="00DA2A5C" w:rsidP="001D49BF">
      <w:pPr>
        <w:pStyle w:val="TEXTODEITEM"/>
        <w:ind w:left="1134" w:hanging="850"/>
      </w:pPr>
      <w:r w:rsidRPr="003B4790">
        <w:t>As características e especificações referentes à execução do objeto, notadamente os INVESTIMENTOS OBRIGATÓRIOS e SERVIÇOS OBRIGATÓRIOS, são as indicadas neste CONTRATO e no ANEXO B – CADERNO DE ENCARGOS DA CONCESSIONÁRIA.</w:t>
      </w:r>
    </w:p>
    <w:p w14:paraId="16B16CE4" w14:textId="77777777" w:rsidR="009A112C" w:rsidRPr="003B4790" w:rsidRDefault="009A112C" w:rsidP="001D49BF">
      <w:pPr>
        <w:pStyle w:val="TEXTODEITEM"/>
        <w:numPr>
          <w:ilvl w:val="0"/>
          <w:numId w:val="0"/>
        </w:numPr>
        <w:ind w:left="709"/>
      </w:pPr>
    </w:p>
    <w:p w14:paraId="3A5F7185" w14:textId="4C1A832B" w:rsidR="00DA2A5C" w:rsidRPr="003B4790" w:rsidRDefault="00DA2A5C" w:rsidP="001D49BF">
      <w:pPr>
        <w:pStyle w:val="TEXTODEITEM"/>
        <w:numPr>
          <w:ilvl w:val="3"/>
          <w:numId w:val="1"/>
        </w:numPr>
        <w:tabs>
          <w:tab w:val="left" w:pos="1701"/>
        </w:tabs>
        <w:ind w:left="1701" w:hanging="850"/>
      </w:pPr>
      <w:r w:rsidRPr="003B4790">
        <w:t xml:space="preserve">As informações constantes do </w:t>
      </w:r>
      <w:r w:rsidR="002976FD" w:rsidRPr="00100680">
        <w:t>APÊNDICE AO ANEXO B – PLANO DE IMPLANTAÇÃO REFERENC</w:t>
      </w:r>
      <w:r w:rsidR="002976FD" w:rsidRPr="003B4790">
        <w:t>IAL</w:t>
      </w:r>
      <w:r w:rsidRPr="003B4790">
        <w:t xml:space="preserve"> são meramente referenciais e não vinculam qualquer das PARTES nem deverão ser utilizad</w:t>
      </w:r>
      <w:r w:rsidR="00FB213B" w:rsidRPr="003B4790">
        <w:t>a</w:t>
      </w:r>
      <w:r w:rsidRPr="003B4790">
        <w:t xml:space="preserve">s para fins </w:t>
      </w:r>
      <w:r w:rsidR="00FB213B" w:rsidRPr="003B4790">
        <w:t xml:space="preserve">de </w:t>
      </w:r>
      <w:r w:rsidRPr="003B4790">
        <w:t>pleitos de recomposição do equilíbrio econômico-financeiro ou aplicação de penalidades.</w:t>
      </w:r>
    </w:p>
    <w:p w14:paraId="30A57ADA" w14:textId="77777777" w:rsidR="009A112C" w:rsidRPr="003B4790" w:rsidRDefault="009A112C" w:rsidP="001D49BF">
      <w:pPr>
        <w:pStyle w:val="TEXTODEITEM"/>
        <w:numPr>
          <w:ilvl w:val="0"/>
          <w:numId w:val="0"/>
        </w:numPr>
        <w:tabs>
          <w:tab w:val="left" w:pos="1701"/>
        </w:tabs>
        <w:ind w:left="1701" w:hanging="850"/>
      </w:pPr>
    </w:p>
    <w:p w14:paraId="6DEB727E" w14:textId="3026F4AB" w:rsidR="00DA2A5C" w:rsidRPr="003B4790" w:rsidRDefault="00DA2A5C" w:rsidP="001D49BF">
      <w:pPr>
        <w:pStyle w:val="TEXTODEITEM"/>
        <w:ind w:left="1134" w:hanging="850"/>
      </w:pPr>
      <w:r w:rsidRPr="003B4790">
        <w:t>As obrigações da CONCESSIONÁRIA estão limitadas à ÁREA DA CONCESSÃO, conforme descrição contida no ANEXO A – CARACTERIZAÇÃO DO PARQUE</w:t>
      </w:r>
      <w:r w:rsidR="001E0FAB" w:rsidRPr="003B4790">
        <w:t xml:space="preserve"> E</w:t>
      </w:r>
      <w:r w:rsidR="00FB213B" w:rsidRPr="003B4790">
        <w:t xml:space="preserve"> ENTORNO</w:t>
      </w:r>
      <w:r w:rsidRPr="003B4790">
        <w:t>.</w:t>
      </w:r>
    </w:p>
    <w:p w14:paraId="39ACDCE4" w14:textId="77777777" w:rsidR="009A112C" w:rsidRPr="003B4790" w:rsidRDefault="009A112C" w:rsidP="001D49BF">
      <w:pPr>
        <w:pStyle w:val="TEXTODEITEM"/>
        <w:numPr>
          <w:ilvl w:val="0"/>
          <w:numId w:val="0"/>
        </w:numPr>
        <w:ind w:left="1134" w:hanging="850"/>
      </w:pPr>
    </w:p>
    <w:p w14:paraId="608F836D" w14:textId="735297E3" w:rsidR="00DA2A5C" w:rsidRPr="003B4790" w:rsidRDefault="00DA2A5C" w:rsidP="001D49BF">
      <w:pPr>
        <w:pStyle w:val="TEXTODEITEM"/>
        <w:ind w:left="1134" w:hanging="850"/>
      </w:pPr>
      <w:r w:rsidRPr="003B4790">
        <w:t xml:space="preserve">Em decorrência de alterações </w:t>
      </w:r>
      <w:r w:rsidR="009007B1">
        <w:t xml:space="preserve">no PLANO DE MANEJO do PARQUE, </w:t>
      </w:r>
      <w:r w:rsidRPr="003B4790">
        <w:t>regularização fundiária ou determinação do PODER CONCEDENTE, novas áreas não delimitadas no ANEXO A – CARACTERIZAÇÃO DO PARQUE</w:t>
      </w:r>
      <w:r w:rsidR="001E0FAB" w:rsidRPr="003B4790">
        <w:t xml:space="preserve"> E</w:t>
      </w:r>
      <w:r w:rsidR="00FB213B" w:rsidRPr="003B4790">
        <w:t xml:space="preserve"> ENTORNO</w:t>
      </w:r>
      <w:r w:rsidRPr="003B4790">
        <w:t xml:space="preserve"> que passem a ser de uso público poderão integrar a ÁREA DA CONCESSÃO, observada a manutenção do equilíbrio econômico-financeiro.</w:t>
      </w:r>
    </w:p>
    <w:p w14:paraId="10B4FDB9" w14:textId="77777777" w:rsidR="00F06273" w:rsidRPr="003B4790" w:rsidRDefault="00F06273" w:rsidP="001D49BF">
      <w:pPr>
        <w:pStyle w:val="TEXTODEITEM"/>
        <w:numPr>
          <w:ilvl w:val="0"/>
          <w:numId w:val="0"/>
        </w:numPr>
      </w:pPr>
    </w:p>
    <w:p w14:paraId="31E591DA" w14:textId="59429C26" w:rsidR="00DA2A5C" w:rsidRPr="003B4790" w:rsidRDefault="00DA2A5C" w:rsidP="001D49BF">
      <w:pPr>
        <w:pStyle w:val="TEXTODEITEM"/>
        <w:numPr>
          <w:ilvl w:val="3"/>
          <w:numId w:val="1"/>
        </w:numPr>
        <w:tabs>
          <w:tab w:val="left" w:pos="1701"/>
        </w:tabs>
        <w:ind w:left="1701" w:hanging="850"/>
      </w:pPr>
      <w:r w:rsidRPr="003B4790">
        <w:t>A incorporação das novas áreas à ÁREA DA CONCESSÃO na forma da subcláusula</w:t>
      </w:r>
      <w:r w:rsidR="00A352DA" w:rsidRPr="003B4790">
        <w:t xml:space="preserve"> 5.1.3 </w:t>
      </w:r>
      <w:r w:rsidRPr="003B4790">
        <w:t>será formalizada por meio de termo aditivo ao presente CONTRATO.</w:t>
      </w:r>
    </w:p>
    <w:p w14:paraId="6B6D41AF" w14:textId="77777777" w:rsidR="00944DB6" w:rsidRPr="003B4790" w:rsidRDefault="00944DB6" w:rsidP="001D49BF">
      <w:pPr>
        <w:pStyle w:val="TEXTODEITEM"/>
        <w:numPr>
          <w:ilvl w:val="0"/>
          <w:numId w:val="0"/>
        </w:numPr>
        <w:tabs>
          <w:tab w:val="left" w:pos="851"/>
        </w:tabs>
        <w:ind w:left="851"/>
      </w:pPr>
    </w:p>
    <w:p w14:paraId="398EF071" w14:textId="3E898E6D" w:rsidR="00DA2A5C" w:rsidRPr="003B4790" w:rsidRDefault="00E669C4" w:rsidP="001D49BF">
      <w:pPr>
        <w:pStyle w:val="TEXTODEITEM"/>
        <w:ind w:left="1134" w:hanging="850"/>
      </w:pPr>
      <w:r w:rsidRPr="003B4790">
        <w:t xml:space="preserve">A CONCESSIONÁRIA é integralmente responsável pela aquisição e disponibilização de todo e qualquer insumo, bem, equipamento ou material, assim </w:t>
      </w:r>
      <w:r w:rsidRPr="003B4790">
        <w:lastRenderedPageBreak/>
        <w:t>como</w:t>
      </w:r>
      <w:r w:rsidR="00E96E39">
        <w:t xml:space="preserve"> pelos</w:t>
      </w:r>
      <w:r w:rsidRPr="003B4790">
        <w:t xml:space="preserve"> tributos, contribuições, registros e seguros necessários à execução do OBJETO.</w:t>
      </w:r>
    </w:p>
    <w:p w14:paraId="466D05F1" w14:textId="77777777" w:rsidR="000016E9" w:rsidRPr="003B4790" w:rsidRDefault="000016E9" w:rsidP="001D49BF">
      <w:pPr>
        <w:pStyle w:val="PargrafodaLista"/>
        <w:spacing w:after="0" w:line="360" w:lineRule="auto"/>
        <w:jc w:val="both"/>
        <w:rPr>
          <w:rFonts w:ascii="Arial" w:hAnsi="Arial"/>
          <w:sz w:val="20"/>
          <w:szCs w:val="20"/>
        </w:rPr>
      </w:pPr>
    </w:p>
    <w:p w14:paraId="62318718" w14:textId="182B3199" w:rsidR="00A352DA" w:rsidRPr="003B4790" w:rsidRDefault="00A352DA" w:rsidP="001D49BF">
      <w:pPr>
        <w:pStyle w:val="Ttulo1"/>
        <w:numPr>
          <w:ilvl w:val="0"/>
          <w:numId w:val="0"/>
        </w:numPr>
        <w:rPr>
          <w:rFonts w:cs="Arial"/>
        </w:rPr>
      </w:pPr>
      <w:bookmarkStart w:id="63" w:name="_Toc82607183"/>
      <w:r w:rsidRPr="003B4790">
        <w:rPr>
          <w:rFonts w:cs="Arial"/>
        </w:rPr>
        <w:t>CLÁUSULA 6 - DO</w:t>
      </w:r>
      <w:r w:rsidRPr="003B4790">
        <w:rPr>
          <w:rFonts w:cs="Arial"/>
          <w:spacing w:val="-1"/>
        </w:rPr>
        <w:t xml:space="preserve"> </w:t>
      </w:r>
      <w:r w:rsidRPr="003B4790">
        <w:rPr>
          <w:rFonts w:cs="Arial"/>
        </w:rPr>
        <w:t>PRAZO DA CONCESSÃO</w:t>
      </w:r>
      <w:bookmarkEnd w:id="63"/>
    </w:p>
    <w:p w14:paraId="2118929D" w14:textId="77777777" w:rsidR="00A352DA" w:rsidRPr="003B4790" w:rsidRDefault="00A352DA" w:rsidP="001D49BF">
      <w:pPr>
        <w:pStyle w:val="Corpodetexto"/>
        <w:spacing w:line="360" w:lineRule="auto"/>
        <w:rPr>
          <w:rFonts w:ascii="Arial" w:hAnsi="Arial" w:cs="Arial"/>
          <w:b/>
          <w:lang w:val="pt-BR"/>
        </w:rPr>
      </w:pPr>
    </w:p>
    <w:p w14:paraId="1FC29170" w14:textId="77777777" w:rsidR="008E7737" w:rsidRPr="003B4790" w:rsidRDefault="008E7737" w:rsidP="001D49BF">
      <w:pPr>
        <w:pStyle w:val="PargrafodaLista"/>
        <w:numPr>
          <w:ilvl w:val="0"/>
          <w:numId w:val="1"/>
        </w:numPr>
        <w:spacing w:after="0" w:line="360" w:lineRule="auto"/>
        <w:outlineLvl w:val="0"/>
        <w:rPr>
          <w:rFonts w:ascii="Arial" w:hAnsi="Arial"/>
          <w:b/>
          <w:bCs/>
          <w:vanish/>
        </w:rPr>
      </w:pPr>
      <w:bookmarkStart w:id="64" w:name="_Toc77072780"/>
      <w:bookmarkStart w:id="65" w:name="_Toc77073324"/>
      <w:bookmarkStart w:id="66" w:name="_Toc77073446"/>
      <w:bookmarkStart w:id="67" w:name="_Toc77073702"/>
      <w:bookmarkStart w:id="68" w:name="_Toc77078647"/>
      <w:bookmarkStart w:id="69" w:name="_Toc77078775"/>
      <w:bookmarkStart w:id="70" w:name="_Toc77079059"/>
      <w:bookmarkStart w:id="71" w:name="_Toc77080098"/>
      <w:bookmarkStart w:id="72" w:name="_Toc77080223"/>
      <w:bookmarkStart w:id="73" w:name="_Toc77080350"/>
      <w:bookmarkStart w:id="74" w:name="_Toc77080478"/>
      <w:bookmarkStart w:id="75" w:name="_Toc77080605"/>
      <w:bookmarkStart w:id="76" w:name="_Toc77120975"/>
      <w:bookmarkStart w:id="77" w:name="_Toc82607184"/>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6BD6448" w14:textId="799D19B2" w:rsidR="00A352DA" w:rsidRPr="003B4790" w:rsidRDefault="00A352DA" w:rsidP="001D49BF">
      <w:pPr>
        <w:pStyle w:val="Ttulo2"/>
        <w:ind w:left="709" w:hanging="709"/>
        <w:rPr>
          <w:b w:val="0"/>
        </w:rPr>
      </w:pPr>
      <w:r w:rsidRPr="003B4790">
        <w:rPr>
          <w:b w:val="0"/>
        </w:rPr>
        <w:t xml:space="preserve">O prazo de vigência da CONCESSÃO será de </w:t>
      </w:r>
      <w:r w:rsidR="00652E74" w:rsidRPr="003B4790">
        <w:rPr>
          <w:b w:val="0"/>
        </w:rPr>
        <w:t xml:space="preserve">30 (trinta) </w:t>
      </w:r>
      <w:r w:rsidRPr="003B4790">
        <w:rPr>
          <w:b w:val="0"/>
        </w:rPr>
        <w:t>anos, contados da DATA DE EFICÁCIA do CONTRATO.</w:t>
      </w:r>
    </w:p>
    <w:p w14:paraId="733AE9C7" w14:textId="77777777" w:rsidR="008E7737" w:rsidRPr="003B4790" w:rsidRDefault="008E7737" w:rsidP="001D49BF">
      <w:pPr>
        <w:spacing w:after="0" w:line="360" w:lineRule="auto"/>
        <w:ind w:left="709" w:hanging="709"/>
      </w:pPr>
    </w:p>
    <w:p w14:paraId="6D60705E" w14:textId="77777777" w:rsidR="00A352DA" w:rsidRPr="003B4790" w:rsidRDefault="00A352DA" w:rsidP="001D49BF">
      <w:pPr>
        <w:pStyle w:val="Ttulo2"/>
        <w:ind w:left="709" w:hanging="709"/>
        <w:rPr>
          <w:b w:val="0"/>
        </w:rPr>
      </w:pPr>
      <w:r w:rsidRPr="003B4790">
        <w:rPr>
          <w:b w:val="0"/>
        </w:rPr>
        <w:t>Para todos os efeitos do presente CONTRATO, a DATA DE EFICÁCIA é aquela em que estiverem implementadas as seguintes condições suspensivas:</w:t>
      </w:r>
    </w:p>
    <w:p w14:paraId="3242FD8F" w14:textId="77777777" w:rsidR="005D7944" w:rsidRPr="003B4790" w:rsidRDefault="005D7944" w:rsidP="001D49BF">
      <w:pPr>
        <w:spacing w:after="0" w:line="360" w:lineRule="auto"/>
      </w:pPr>
    </w:p>
    <w:p w14:paraId="347256C4" w14:textId="1AEFC684" w:rsidR="00116112" w:rsidRPr="003B4790" w:rsidRDefault="00A352DA" w:rsidP="001D49BF">
      <w:pPr>
        <w:pStyle w:val="Ttulo2"/>
        <w:numPr>
          <w:ilvl w:val="1"/>
          <w:numId w:val="5"/>
        </w:numPr>
        <w:ind w:left="1418" w:hanging="567"/>
        <w:rPr>
          <w:b w:val="0"/>
        </w:rPr>
      </w:pPr>
      <w:r w:rsidRPr="003B4790">
        <w:rPr>
          <w:b w:val="0"/>
        </w:rPr>
        <w:t>publicação, pelo PODER CONCEDENTE, do extrato do CONTRATO no Diário Oficial do</w:t>
      </w:r>
      <w:r w:rsidR="00411112" w:rsidRPr="003B4790">
        <w:rPr>
          <w:b w:val="0"/>
        </w:rPr>
        <w:t xml:space="preserve"> Estado</w:t>
      </w:r>
      <w:r w:rsidRPr="003B4790">
        <w:rPr>
          <w:b w:val="0"/>
        </w:rPr>
        <w:t>;</w:t>
      </w:r>
    </w:p>
    <w:p w14:paraId="164D669E" w14:textId="7B9F6B60" w:rsidR="00A352DA" w:rsidRPr="003B4790" w:rsidRDefault="00A352DA" w:rsidP="001D49BF">
      <w:pPr>
        <w:pStyle w:val="Ttulo2"/>
        <w:numPr>
          <w:ilvl w:val="1"/>
          <w:numId w:val="5"/>
        </w:numPr>
        <w:ind w:left="1418" w:hanging="567"/>
        <w:rPr>
          <w:b w:val="0"/>
        </w:rPr>
      </w:pPr>
      <w:r w:rsidRPr="003B4790">
        <w:rPr>
          <w:b w:val="0"/>
        </w:rPr>
        <w:t>rescisão, pelo PODER CONCEDENTE, dos contratos ou convênios em vigor relativos aos INVESTIMENTOS OBRIGATÓRIOS ou SERVIÇOS OBRIGATÓRIOS, sendo certo que o PODER CONCEDENTE arcará com eventuais custos decorrentes da rescisão</w:t>
      </w:r>
      <w:r w:rsidR="001E0FAB" w:rsidRPr="003B4790">
        <w:rPr>
          <w:b w:val="0"/>
        </w:rPr>
        <w:t xml:space="preserve">, </w:t>
      </w:r>
      <w:r w:rsidR="001E0FAB" w:rsidRPr="003B4790">
        <w:rPr>
          <w:b w:val="0"/>
          <w:bCs w:val="0"/>
        </w:rPr>
        <w:t xml:space="preserve">ressalvada a possibilidade de a CONCESSIONÁRIA optar por se </w:t>
      </w:r>
      <w:proofErr w:type="spellStart"/>
      <w:r w:rsidR="001E0FAB" w:rsidRPr="003B4790">
        <w:rPr>
          <w:b w:val="0"/>
          <w:bCs w:val="0"/>
        </w:rPr>
        <w:t>subrogar</w:t>
      </w:r>
      <w:proofErr w:type="spellEnd"/>
      <w:r w:rsidR="001E0FAB" w:rsidRPr="003B4790">
        <w:rPr>
          <w:b w:val="0"/>
          <w:bCs w:val="0"/>
        </w:rPr>
        <w:t xml:space="preserve"> nos contratos em vigor, conforme previsto no PLANO DE TRANSIÇÃO OPERACIONAL de que trata a subcláusula 6.4</w:t>
      </w:r>
      <w:r w:rsidRPr="003B4790">
        <w:rPr>
          <w:b w:val="0"/>
        </w:rPr>
        <w:t>;</w:t>
      </w:r>
    </w:p>
    <w:p w14:paraId="32666A88" w14:textId="2EB451DC" w:rsidR="00A352DA" w:rsidRPr="003B4790" w:rsidRDefault="00A352DA" w:rsidP="001D49BF">
      <w:pPr>
        <w:pStyle w:val="Ttulo2"/>
        <w:numPr>
          <w:ilvl w:val="1"/>
          <w:numId w:val="5"/>
        </w:numPr>
        <w:ind w:left="1418" w:hanging="567"/>
        <w:rPr>
          <w:b w:val="0"/>
        </w:rPr>
      </w:pPr>
      <w:r w:rsidRPr="003B4790">
        <w:rPr>
          <w:b w:val="0"/>
        </w:rPr>
        <w:t>rescisão, pelo PODER CONCEDENTE, de todas as autorizações diretas porventura vigentes para a exploração de atividades turísticas no interior do PARQUE, sendo certo que o PODER CONCEDENTE arcará com eventuais custos decorrentes da rescisão;</w:t>
      </w:r>
    </w:p>
    <w:p w14:paraId="1E11A08D" w14:textId="77777777" w:rsidR="00A352DA" w:rsidRPr="00C77A6C" w:rsidRDefault="00A352DA" w:rsidP="001D49BF">
      <w:pPr>
        <w:pStyle w:val="Ttulo2"/>
        <w:numPr>
          <w:ilvl w:val="1"/>
          <w:numId w:val="5"/>
        </w:numPr>
        <w:ind w:left="1418" w:hanging="567"/>
        <w:rPr>
          <w:b w:val="0"/>
        </w:rPr>
      </w:pPr>
      <w:r w:rsidRPr="00C77A6C">
        <w:rPr>
          <w:b w:val="0"/>
        </w:rPr>
        <w:t>remoção, pelo PODER CONCEDENTE, de quaisquer bens, acervos ou equipamentos na ÁREA DA CONCESSÃO, de sua propriedade ou da propriedade de terceiros, não afetos ao objeto do CONTRATO;</w:t>
      </w:r>
    </w:p>
    <w:p w14:paraId="0DBA3670" w14:textId="69339B65" w:rsidR="001E0FAB" w:rsidRPr="00C77A6C" w:rsidRDefault="00A352DA" w:rsidP="001D49BF">
      <w:pPr>
        <w:pStyle w:val="Ttulo2"/>
        <w:numPr>
          <w:ilvl w:val="1"/>
          <w:numId w:val="5"/>
        </w:numPr>
        <w:ind w:left="1418" w:hanging="567"/>
        <w:rPr>
          <w:b w:val="0"/>
        </w:rPr>
      </w:pPr>
      <w:r w:rsidRPr="00C77A6C">
        <w:rPr>
          <w:b w:val="0"/>
        </w:rPr>
        <w:t>transição da operação e exploração do PARQUE para a CONCESSIONÁRIA</w:t>
      </w:r>
      <w:r w:rsidR="001E0FAB" w:rsidRPr="00C77A6C">
        <w:rPr>
          <w:b w:val="0"/>
        </w:rPr>
        <w:t>, nos termos do PLANO DE TRANSIÇÃO OPERACIONAL aprovado na forma das subcláusulas 6.4 e seguintes; e</w:t>
      </w:r>
    </w:p>
    <w:p w14:paraId="4F22A9C7" w14:textId="6282DD58" w:rsidR="00523C7E" w:rsidRDefault="00A352DA" w:rsidP="001D49BF">
      <w:pPr>
        <w:pStyle w:val="Ttulo2"/>
        <w:numPr>
          <w:ilvl w:val="0"/>
          <w:numId w:val="0"/>
        </w:numPr>
        <w:ind w:left="1418" w:hanging="567"/>
        <w:rPr>
          <w:b w:val="0"/>
        </w:rPr>
      </w:pPr>
      <w:r w:rsidRPr="00C77A6C">
        <w:rPr>
          <w:b w:val="0"/>
        </w:rPr>
        <w:t xml:space="preserve"> </w:t>
      </w:r>
      <w:r w:rsidR="00AD57DD">
        <w:rPr>
          <w:b w:val="0"/>
        </w:rPr>
        <w:t>f)</w:t>
      </w:r>
      <w:r w:rsidR="00AD57DD">
        <w:rPr>
          <w:b w:val="0"/>
        </w:rPr>
        <w:tab/>
      </w:r>
      <w:r w:rsidRPr="00C77A6C">
        <w:rPr>
          <w:b w:val="0"/>
        </w:rPr>
        <w:t>concessão de livre acesso da CONCESSIONÁRIA e de sua equipe e funcionários à ÁREA DA</w:t>
      </w:r>
      <w:r w:rsidRPr="003B4790">
        <w:rPr>
          <w:b w:val="0"/>
        </w:rPr>
        <w:t xml:space="preserve"> CONCESSÃO.</w:t>
      </w:r>
    </w:p>
    <w:p w14:paraId="5E53026B" w14:textId="77777777" w:rsidR="00523C7E" w:rsidRPr="00523C7E" w:rsidRDefault="00523C7E" w:rsidP="001D49BF">
      <w:pPr>
        <w:spacing w:after="0" w:line="360" w:lineRule="auto"/>
      </w:pPr>
    </w:p>
    <w:p w14:paraId="4820282C" w14:textId="4D3C08BA" w:rsidR="00A352DA" w:rsidRPr="003B4790" w:rsidRDefault="00A352DA" w:rsidP="006C217E">
      <w:pPr>
        <w:pStyle w:val="Ttulo2"/>
        <w:ind w:left="709" w:hanging="709"/>
        <w:rPr>
          <w:b w:val="0"/>
        </w:rPr>
      </w:pPr>
      <w:r w:rsidRPr="003B4790">
        <w:rPr>
          <w:b w:val="0"/>
        </w:rPr>
        <w:lastRenderedPageBreak/>
        <w:t>O PODER CONCEDENTE será responsável por comunicar à CONCESSIONÁRIA sobre o cumprimento de cada uma das condições suspensivas previstas na subcláusula 6.2, no prazo de 5 (cinco) dias úteis,</w:t>
      </w:r>
      <w:r w:rsidR="00CF4652" w:rsidRPr="003B4790">
        <w:rPr>
          <w:b w:val="0"/>
        </w:rPr>
        <w:t xml:space="preserve"> a contar de cada evento,</w:t>
      </w:r>
      <w:r w:rsidRPr="003B4790">
        <w:rPr>
          <w:b w:val="0"/>
        </w:rPr>
        <w:t xml:space="preserve"> por escrito, na forma da C</w:t>
      </w:r>
      <w:r w:rsidR="00F25435">
        <w:rPr>
          <w:b w:val="0"/>
        </w:rPr>
        <w:t>láusula</w:t>
      </w:r>
      <w:r w:rsidRPr="003B4790">
        <w:rPr>
          <w:b w:val="0"/>
        </w:rPr>
        <w:t xml:space="preserve"> 52.</w:t>
      </w:r>
    </w:p>
    <w:p w14:paraId="14B1F1E2" w14:textId="77777777" w:rsidR="00A352DA" w:rsidRPr="003B4790" w:rsidRDefault="00A352DA" w:rsidP="006C217E">
      <w:pPr>
        <w:spacing w:after="0" w:line="360" w:lineRule="auto"/>
        <w:ind w:left="709" w:hanging="709"/>
      </w:pPr>
    </w:p>
    <w:p w14:paraId="29DB6629" w14:textId="3D80FD7C" w:rsidR="00452AA7" w:rsidRPr="003B4790" w:rsidRDefault="00523C7E" w:rsidP="006C217E">
      <w:pPr>
        <w:pStyle w:val="Ttulo2"/>
        <w:ind w:left="709" w:hanging="709"/>
      </w:pPr>
      <w:r w:rsidRPr="003B4790">
        <w:rPr>
          <w:b w:val="0"/>
        </w:rPr>
        <w:t>No prazo de até 30 (trinta) dias úteis após a celebração do CONTRATO, a CONCESSIONÁRIA deverá apresentar o PLANO DE TRANSIÇÃO OPERACIONAL,</w:t>
      </w:r>
      <w:r w:rsidRPr="003B4790">
        <w:t xml:space="preserve"> </w:t>
      </w:r>
      <w:r w:rsidRPr="003B4790">
        <w:rPr>
          <w:b w:val="0"/>
          <w:bCs w:val="0"/>
        </w:rPr>
        <w:t>contendo o planejamento para a assunção da operação do PARQUE pela CONCESSIONÁRIA.</w:t>
      </w:r>
    </w:p>
    <w:p w14:paraId="13318651" w14:textId="77777777" w:rsidR="00CA6448" w:rsidRPr="006F2700" w:rsidRDefault="00CA6448" w:rsidP="001D49BF">
      <w:pPr>
        <w:spacing w:after="0" w:line="360" w:lineRule="auto"/>
        <w:rPr>
          <w:rFonts w:ascii="Arial" w:hAnsi="Arial" w:cs="Arial"/>
        </w:rPr>
      </w:pPr>
    </w:p>
    <w:p w14:paraId="6659C8E2" w14:textId="5F60522D" w:rsidR="006F2700" w:rsidRPr="00E7202A" w:rsidRDefault="006F2700" w:rsidP="001D49BF">
      <w:pPr>
        <w:pStyle w:val="TEXTODEITEM"/>
        <w:ind w:left="1134" w:hanging="850"/>
      </w:pPr>
      <w:r w:rsidRPr="00E7202A">
        <w:t>Em até 30 (trinta) dias contados de seu recebimento, o PODER CONCEDENTE deverá se manifestar acerca do PLANO DE TRANSIÇÃO OPERACIONAL, aprovando-o ou solicitando as adequações necessárias, demonstrando, conforme o caso, as eventuais falhas e/ou o não atendimento da legislação, das normas aplicáveis, de disposições do CONTRATO e/ou dos ANEXOS.</w:t>
      </w:r>
    </w:p>
    <w:p w14:paraId="1CCFB527" w14:textId="77777777" w:rsidR="00E7202A" w:rsidRPr="00E7202A" w:rsidRDefault="00E7202A" w:rsidP="001D49BF">
      <w:pPr>
        <w:pStyle w:val="TEXTODEITEM"/>
        <w:numPr>
          <w:ilvl w:val="0"/>
          <w:numId w:val="0"/>
        </w:numPr>
        <w:ind w:left="1134" w:hanging="850"/>
      </w:pPr>
    </w:p>
    <w:p w14:paraId="2C1D0037" w14:textId="4795A658" w:rsidR="00CA6448" w:rsidRPr="00E7202A" w:rsidRDefault="00CA6448" w:rsidP="001D49BF">
      <w:pPr>
        <w:pStyle w:val="TEXTODEITEM"/>
        <w:ind w:left="1134" w:hanging="850"/>
      </w:pPr>
      <w:r w:rsidRPr="003B4790">
        <w:t>Na hipótese de solicitação de adequações, a CONCESSIONÁRIA deverá realizá-las em até 10 (dez) dias, tendo o PODER CONCEDENTE o prazo de até 5 (cinco) dias para aprovar o PLANO DE TRANSIÇÃO OPERACIONAL reformulado ou solicitar a retificação das alterações propostas, até que haja a definitiva aprovação do documento, podendo tais prazos serem prorrogados mediante solicitação.</w:t>
      </w:r>
    </w:p>
    <w:p w14:paraId="57DB996F" w14:textId="77777777" w:rsidR="006F2700" w:rsidRPr="006F2700" w:rsidRDefault="006F2700" w:rsidP="001D49BF">
      <w:pPr>
        <w:pStyle w:val="TEXTODEITEM"/>
        <w:numPr>
          <w:ilvl w:val="0"/>
          <w:numId w:val="0"/>
        </w:numPr>
        <w:ind w:left="1134" w:hanging="850"/>
      </w:pPr>
    </w:p>
    <w:p w14:paraId="1A2DBCB4" w14:textId="7215C4A9" w:rsidR="00CA6448" w:rsidRPr="00E7202A" w:rsidRDefault="00CA6448" w:rsidP="001D49BF">
      <w:pPr>
        <w:pStyle w:val="TEXTODEITEM"/>
        <w:ind w:left="1134" w:hanging="850"/>
      </w:pPr>
      <w:r w:rsidRPr="00E7202A">
        <w:t>No caso de ausência de manifestação do PODER CONCEDENTE nos prazos previstos para aprovação do PLANO DE TRANSIÇÃO OPERACIONAL, este será considerado aprovado.</w:t>
      </w:r>
    </w:p>
    <w:p w14:paraId="79E72778" w14:textId="77777777" w:rsidR="00CC49C2" w:rsidRPr="003B4790" w:rsidRDefault="00CC49C2" w:rsidP="001D49BF">
      <w:pPr>
        <w:pStyle w:val="TEXTODEITEM"/>
        <w:numPr>
          <w:ilvl w:val="0"/>
          <w:numId w:val="0"/>
        </w:numPr>
        <w:ind w:left="1080"/>
      </w:pPr>
    </w:p>
    <w:p w14:paraId="09993309" w14:textId="345B017B" w:rsidR="00A352DA" w:rsidRPr="003B4790" w:rsidRDefault="00A352DA" w:rsidP="001D49BF">
      <w:pPr>
        <w:pStyle w:val="Ttulo2"/>
        <w:ind w:left="709" w:hanging="709"/>
        <w:rPr>
          <w:b w:val="0"/>
        </w:rPr>
      </w:pPr>
      <w:r w:rsidRPr="003B4790">
        <w:rPr>
          <w:b w:val="0"/>
        </w:rPr>
        <w:t>Caso o PODER CONCEDENTE não cumpra as providências que lhe cabem previstas na subcláusula 6.2 no prazo de 180 (cento e oitenta) dias, contados a partir da assinatura do CONTRATO, o CONTRATO, a critério da CONCESSIONÁRIA, poderá ser extinto, devendo o PODER CONCEDENTE indenizar a CONCESSIONÁRIA por eventual custo assumido até a extinção do CONTRATO.</w:t>
      </w:r>
      <w:r w:rsidR="00C54C45" w:rsidRPr="003B4790">
        <w:rPr>
          <w:b w:val="0"/>
        </w:rPr>
        <w:t xml:space="preserve"> </w:t>
      </w:r>
    </w:p>
    <w:p w14:paraId="01311F36" w14:textId="77777777" w:rsidR="009A112C" w:rsidRPr="003B4790" w:rsidRDefault="009A112C" w:rsidP="001D49BF">
      <w:pPr>
        <w:spacing w:after="0" w:line="360" w:lineRule="auto"/>
      </w:pPr>
    </w:p>
    <w:p w14:paraId="3823BF3B" w14:textId="22548980" w:rsidR="00A352DA" w:rsidRPr="003B4790" w:rsidRDefault="00A352DA" w:rsidP="001D49BF">
      <w:pPr>
        <w:pStyle w:val="TEXTODEITEM"/>
        <w:ind w:left="1134" w:hanging="850"/>
      </w:pPr>
      <w:r w:rsidRPr="003B4790">
        <w:lastRenderedPageBreak/>
        <w:t>As PARTES poderão acordar a prorrogação do prazo estabelecido na subcláusula 6.</w:t>
      </w:r>
      <w:r w:rsidR="003014EA" w:rsidRPr="003B4790">
        <w:t>5</w:t>
      </w:r>
      <w:r w:rsidRPr="003B4790">
        <w:t>.</w:t>
      </w:r>
    </w:p>
    <w:p w14:paraId="5B48CAFF" w14:textId="77777777" w:rsidR="009A112C" w:rsidRPr="003B4790" w:rsidRDefault="009A112C" w:rsidP="001D49BF">
      <w:pPr>
        <w:pStyle w:val="TEXTODEITEM"/>
        <w:numPr>
          <w:ilvl w:val="0"/>
          <w:numId w:val="0"/>
        </w:numPr>
        <w:ind w:left="1134" w:hanging="850"/>
      </w:pPr>
    </w:p>
    <w:p w14:paraId="1FA97D44" w14:textId="34FB742B" w:rsidR="00A352DA" w:rsidRPr="003B4790" w:rsidRDefault="00A352DA" w:rsidP="001D49BF">
      <w:pPr>
        <w:pStyle w:val="TEXTODEITEM"/>
        <w:ind w:left="1134" w:hanging="850"/>
      </w:pPr>
      <w:r w:rsidRPr="003B4790">
        <w:t>Na hipótese de extinção da CONCESSÃO prevista na subcláusula 6.</w:t>
      </w:r>
      <w:r w:rsidR="00AA1582" w:rsidRPr="003B4790">
        <w:t>5</w:t>
      </w:r>
      <w:r w:rsidRPr="003B4790">
        <w:t>, a CONCESSIONÁRIA fará jus à compensação do valor despendido neste período, referente à constituição e organização da CONCESSIONÁRIA, custos associados à integralização do capital social, mobilização para realização dos INVESTIMENTOS OBRIGATÓRIOS e prestação dos SERVIÇOS OBRIGATÓRIOS, incluindo contratação de pessoal e equipamentos, contratação das apólices de seguro e da GARANTIA DE EXECUÇÃO DO CONTRATO e ressarcimento pela realização dos estudos</w:t>
      </w:r>
      <w:r w:rsidR="00E96E39">
        <w:t xml:space="preserve">, </w:t>
      </w:r>
      <w:r w:rsidR="00E96E39" w:rsidRPr="00E96E39">
        <w:t xml:space="preserve">não incluídos aqueles realizados para fins de elaboração da respectiva PROPOSTA ECONÔMICA e de participação na LICITAÇÃO, na forma do </w:t>
      </w:r>
      <w:r w:rsidR="00E96E39">
        <w:t>sub</w:t>
      </w:r>
      <w:r w:rsidR="00E96E39" w:rsidRPr="00E96E39">
        <w:t>item 2.3 do EDITAL.</w:t>
      </w:r>
      <w:r w:rsidRPr="003B4790">
        <w:t>.</w:t>
      </w:r>
    </w:p>
    <w:p w14:paraId="30E15DA8" w14:textId="77777777" w:rsidR="009A112C" w:rsidRPr="003B4790" w:rsidRDefault="009A112C" w:rsidP="001D49BF">
      <w:pPr>
        <w:pStyle w:val="TEXTODEITEM"/>
        <w:numPr>
          <w:ilvl w:val="0"/>
          <w:numId w:val="0"/>
        </w:numPr>
        <w:ind w:left="1134" w:hanging="850"/>
      </w:pPr>
    </w:p>
    <w:p w14:paraId="18A42EDE" w14:textId="18895BA3" w:rsidR="00A352DA" w:rsidRPr="003B4790" w:rsidRDefault="00A352DA" w:rsidP="001D49BF">
      <w:pPr>
        <w:pStyle w:val="TEXTODEITEM"/>
        <w:ind w:left="1134" w:hanging="850"/>
      </w:pPr>
      <w:r w:rsidRPr="003B4790">
        <w:t xml:space="preserve">O </w:t>
      </w:r>
      <w:r w:rsidR="00A32897" w:rsidRPr="003B4790">
        <w:t xml:space="preserve">prazo de vigência da CONCESSÃO </w:t>
      </w:r>
      <w:r w:rsidRPr="003B4790">
        <w:t>poderá ser prorrogado</w:t>
      </w:r>
      <w:r w:rsidR="009B3837">
        <w:t>, por no máximo 5 (cinco) anos,</w:t>
      </w:r>
      <w:r w:rsidRPr="003B4790">
        <w:t xml:space="preserve"> somente diante de situações extraordinárias, a critério exclusivo do PODER CONCEDENTE, </w:t>
      </w:r>
      <w:r w:rsidR="009B3837">
        <w:t>devidamente fundamentado em estudos de viabilidade econômico-financeira,</w:t>
      </w:r>
      <w:r w:rsidRPr="003B4790">
        <w:t xml:space="preserve"> para (i) recomposição do equilíbrio econômico-financeiro ou, (</w:t>
      </w:r>
      <w:proofErr w:type="spellStart"/>
      <w:r w:rsidRPr="003B4790">
        <w:t>ii</w:t>
      </w:r>
      <w:proofErr w:type="spellEnd"/>
      <w:r w:rsidRPr="003B4790">
        <w:t xml:space="preserve">) </w:t>
      </w:r>
      <w:r w:rsidR="0010322C" w:rsidRPr="003B4790">
        <w:t xml:space="preserve">no caso de interesse público, para exigências de continuidade na prestação do serviço. </w:t>
      </w:r>
    </w:p>
    <w:p w14:paraId="0EB96166" w14:textId="77777777" w:rsidR="0066738D" w:rsidRPr="003B4790" w:rsidRDefault="0066738D" w:rsidP="001D49BF">
      <w:pPr>
        <w:pStyle w:val="PargrafodaLista"/>
        <w:spacing w:after="0" w:line="360" w:lineRule="auto"/>
      </w:pPr>
    </w:p>
    <w:p w14:paraId="71DB8CE7" w14:textId="6CC8B67B" w:rsidR="0066738D" w:rsidRDefault="00A20ED6" w:rsidP="001D49BF">
      <w:pPr>
        <w:pStyle w:val="Ttulo2"/>
        <w:ind w:left="709" w:hanging="709"/>
        <w:rPr>
          <w:b w:val="0"/>
          <w:bCs w:val="0"/>
        </w:rPr>
      </w:pPr>
      <w:r w:rsidRPr="003B4790">
        <w:rPr>
          <w:b w:val="0"/>
          <w:bCs w:val="0"/>
        </w:rPr>
        <w:t xml:space="preserve">A partir da assinatura do contrato, a CONCESSIONÁRIA poderá acompanhar a gestão dos PARQUES pelo PODER CONCEDENTE, podendo ter acesso livre à </w:t>
      </w:r>
      <w:r w:rsidR="00CA6448" w:rsidRPr="003B4790">
        <w:rPr>
          <w:b w:val="0"/>
          <w:bCs w:val="0"/>
        </w:rPr>
        <w:t>Á</w:t>
      </w:r>
      <w:r w:rsidRPr="003B4790">
        <w:rPr>
          <w:b w:val="0"/>
          <w:bCs w:val="0"/>
        </w:rPr>
        <w:t>REA DA CONCESSÃO e aos documentos e processos referentes à operação dos PARQUES.</w:t>
      </w:r>
    </w:p>
    <w:p w14:paraId="19959DCD" w14:textId="77777777" w:rsidR="00D8673D" w:rsidRDefault="00D8673D" w:rsidP="001D49BF">
      <w:pPr>
        <w:spacing w:after="0" w:line="360" w:lineRule="auto"/>
      </w:pPr>
    </w:p>
    <w:p w14:paraId="4299E7C2" w14:textId="77777777" w:rsidR="009007B1" w:rsidRPr="00D8673D" w:rsidRDefault="009007B1" w:rsidP="001D49BF">
      <w:pPr>
        <w:spacing w:after="0" w:line="360" w:lineRule="auto"/>
      </w:pPr>
    </w:p>
    <w:p w14:paraId="31A8EE50" w14:textId="5EC72074" w:rsidR="00A352DA" w:rsidRPr="003B4790" w:rsidRDefault="00A352DA" w:rsidP="001D49BF">
      <w:pPr>
        <w:pStyle w:val="Ttulo1"/>
        <w:numPr>
          <w:ilvl w:val="0"/>
          <w:numId w:val="0"/>
        </w:numPr>
        <w:jc w:val="center"/>
        <w:rPr>
          <w:rFonts w:cs="Arial"/>
          <w:sz w:val="24"/>
          <w:szCs w:val="24"/>
        </w:rPr>
      </w:pPr>
      <w:bookmarkStart w:id="78" w:name="_Toc82607185"/>
      <w:r w:rsidRPr="003B4790">
        <w:rPr>
          <w:rFonts w:cs="Arial"/>
          <w:sz w:val="24"/>
          <w:szCs w:val="24"/>
        </w:rPr>
        <w:t>CAPÍTULO III – DO REGIME DE BENS DA CONCESSÃO</w:t>
      </w:r>
      <w:bookmarkEnd w:id="78"/>
    </w:p>
    <w:p w14:paraId="6CC4DC8E" w14:textId="77777777" w:rsidR="008E7737" w:rsidRPr="003B4790" w:rsidRDefault="008E7737" w:rsidP="001D49BF">
      <w:pPr>
        <w:spacing w:after="0" w:line="360" w:lineRule="auto"/>
      </w:pPr>
    </w:p>
    <w:p w14:paraId="38CB30BB" w14:textId="37E0E6E1" w:rsidR="00A352DA" w:rsidRDefault="00A352DA" w:rsidP="001D49BF">
      <w:pPr>
        <w:pStyle w:val="Ttulo1"/>
        <w:numPr>
          <w:ilvl w:val="0"/>
          <w:numId w:val="0"/>
        </w:numPr>
        <w:rPr>
          <w:rFonts w:cs="Arial"/>
        </w:rPr>
      </w:pPr>
      <w:bookmarkStart w:id="79" w:name="_Toc82607186"/>
      <w:r w:rsidRPr="003B4790">
        <w:rPr>
          <w:rFonts w:cs="Arial"/>
        </w:rPr>
        <w:t>CLÁUSULA 7 - DOS BENS VINCULADOS À CONCESSÃO</w:t>
      </w:r>
      <w:bookmarkEnd w:id="79"/>
    </w:p>
    <w:p w14:paraId="7E785273" w14:textId="77777777" w:rsidR="00F44586" w:rsidRPr="00F44586" w:rsidRDefault="00F44586" w:rsidP="001D49BF">
      <w:pPr>
        <w:spacing w:after="0" w:line="360" w:lineRule="auto"/>
      </w:pPr>
    </w:p>
    <w:p w14:paraId="22C1D79D" w14:textId="77777777" w:rsidR="008E7737" w:rsidRPr="003B4790" w:rsidRDefault="008E7737" w:rsidP="001D49BF">
      <w:pPr>
        <w:pStyle w:val="PargrafodaLista"/>
        <w:numPr>
          <w:ilvl w:val="0"/>
          <w:numId w:val="1"/>
        </w:numPr>
        <w:spacing w:after="0" w:line="360" w:lineRule="auto"/>
        <w:outlineLvl w:val="0"/>
        <w:rPr>
          <w:rFonts w:ascii="Arial" w:hAnsi="Arial"/>
          <w:b/>
          <w:bCs/>
          <w:vanish/>
        </w:rPr>
      </w:pPr>
      <w:bookmarkStart w:id="80" w:name="_Toc77072793"/>
      <w:bookmarkStart w:id="81" w:name="_Toc77073327"/>
      <w:bookmarkStart w:id="82" w:name="_Toc77073449"/>
      <w:bookmarkStart w:id="83" w:name="_Toc77073705"/>
      <w:bookmarkStart w:id="84" w:name="_Toc77078650"/>
      <w:bookmarkStart w:id="85" w:name="_Toc77078778"/>
      <w:bookmarkStart w:id="86" w:name="_Toc77079062"/>
      <w:bookmarkStart w:id="87" w:name="_Toc77080101"/>
      <w:bookmarkStart w:id="88" w:name="_Toc77080226"/>
      <w:bookmarkStart w:id="89" w:name="_Toc77080353"/>
      <w:bookmarkStart w:id="90" w:name="_Toc77080481"/>
      <w:bookmarkStart w:id="91" w:name="_Toc77080608"/>
      <w:bookmarkStart w:id="92" w:name="_Toc77120978"/>
      <w:bookmarkStart w:id="93" w:name="_Toc82607187"/>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127F25A" w14:textId="098C7E8A" w:rsidR="00A352DA" w:rsidRPr="003B4790" w:rsidRDefault="00A352DA" w:rsidP="001D49BF">
      <w:pPr>
        <w:pStyle w:val="Ttulo2"/>
        <w:ind w:left="709" w:hanging="709"/>
        <w:rPr>
          <w:b w:val="0"/>
        </w:rPr>
      </w:pPr>
      <w:r w:rsidRPr="003B4790">
        <w:rPr>
          <w:b w:val="0"/>
        </w:rPr>
        <w:t>Integram a CONCESSÃO, configurando BENS REVERSÍVEIS:</w:t>
      </w:r>
    </w:p>
    <w:p w14:paraId="6DDF35FE" w14:textId="77777777" w:rsidR="009A112C" w:rsidRPr="003B4790" w:rsidRDefault="009A112C" w:rsidP="001D49BF">
      <w:pPr>
        <w:spacing w:after="0" w:line="360" w:lineRule="auto"/>
      </w:pPr>
    </w:p>
    <w:p w14:paraId="4662B58C" w14:textId="65845C40" w:rsidR="00A352DA" w:rsidRPr="003B4790" w:rsidRDefault="00A352DA" w:rsidP="001D49BF">
      <w:pPr>
        <w:pStyle w:val="Ttulo2"/>
        <w:numPr>
          <w:ilvl w:val="1"/>
          <w:numId w:val="6"/>
        </w:numPr>
        <w:ind w:left="1418" w:hanging="567"/>
        <w:rPr>
          <w:b w:val="0"/>
        </w:rPr>
      </w:pPr>
      <w:r w:rsidRPr="003B4790">
        <w:rPr>
          <w:b w:val="0"/>
        </w:rPr>
        <w:lastRenderedPageBreak/>
        <w:t>A ÁREA DA CONCESSÃO, descrita no ANEXO A – CARACTERIZAÇÃO DO PARQUE</w:t>
      </w:r>
      <w:r w:rsidR="003A1F59" w:rsidRPr="003B4790">
        <w:rPr>
          <w:b w:val="0"/>
        </w:rPr>
        <w:t xml:space="preserve"> E</w:t>
      </w:r>
      <w:r w:rsidR="00A32897" w:rsidRPr="003B4790">
        <w:rPr>
          <w:b w:val="0"/>
        </w:rPr>
        <w:t xml:space="preserve"> ENTORNO</w:t>
      </w:r>
      <w:r w:rsidRPr="003B4790">
        <w:rPr>
          <w:b w:val="0"/>
        </w:rPr>
        <w:t>, incluindo todas as edificações, instalações, equipamentos, máquinas, aparelhos, acessórios e estruturas de modo geral lá existentes, assim como todos os demais bens necessários à operação e manutenção do objeto do CONTRATO, cedidos pelo PODER CONCEDENTE para exploração pela CONCESSIONÁRIA;</w:t>
      </w:r>
    </w:p>
    <w:p w14:paraId="53DB860A" w14:textId="6A808273" w:rsidR="00A352DA" w:rsidRPr="003B4790" w:rsidRDefault="00A352DA" w:rsidP="001D49BF">
      <w:pPr>
        <w:pStyle w:val="Ttulo2"/>
        <w:numPr>
          <w:ilvl w:val="1"/>
          <w:numId w:val="6"/>
        </w:numPr>
        <w:ind w:left="1418" w:hanging="567"/>
        <w:rPr>
          <w:b w:val="0"/>
        </w:rPr>
      </w:pPr>
      <w:r w:rsidRPr="003B4790">
        <w:rPr>
          <w:b w:val="0"/>
        </w:rPr>
        <w:t>Os bens imóveis</w:t>
      </w:r>
      <w:r w:rsidR="00611EB3">
        <w:rPr>
          <w:b w:val="0"/>
        </w:rPr>
        <w:t xml:space="preserve"> ou móveis, inclusive semoventes</w:t>
      </w:r>
      <w:r w:rsidRPr="003B4790">
        <w:rPr>
          <w:b w:val="0"/>
        </w:rPr>
        <w:t>, adquiridos, incorporados, elaborados ou construídos pela CONCESSIONÁRIA, ao longo de todo o prazo da CONCESSÃO, assim como todas as benfeitorias, ainda que úteis ou voluptuárias, acessões, físicas ou intelectuais, incorporados à ÁREA DA CONCESSÃO, ao longo de todo o prazo da CONCESSÃO, decorrentes de INVESTIMENTOS OBRIGATÓRIOS ou INVESTIMENTOS ADICIONAIS ou ainda da prestação dos SERVIÇOS pela CONCESSIONÁRIA.</w:t>
      </w:r>
    </w:p>
    <w:p w14:paraId="7C263A34" w14:textId="77777777" w:rsidR="00F06273" w:rsidRPr="003B4790" w:rsidRDefault="00F06273" w:rsidP="001D49BF">
      <w:pPr>
        <w:spacing w:after="0" w:line="360" w:lineRule="auto"/>
      </w:pPr>
    </w:p>
    <w:p w14:paraId="27B200BB" w14:textId="6F73A527" w:rsidR="00A352DA" w:rsidRPr="003B4790" w:rsidRDefault="00A352DA" w:rsidP="001D49BF">
      <w:pPr>
        <w:pStyle w:val="TEXTODEITEM"/>
        <w:ind w:left="1134" w:hanging="850"/>
      </w:pPr>
      <w:r w:rsidRPr="003B4790">
        <w:t>O PODER CONCEDENTE deverá disponibilizar à CONCESSIONÁRIA, no prazo de 30 (trinta) dias contados da DATA DE EFICÁCIA do CONTRATO, relação completa dos BENS REVERSÍVEIS referidos na alínea (a) da subcláusula 7.1, contendo a descrição, estado de conservação e capacidade de operação, bem como as demais especificações técnicas complementares.</w:t>
      </w:r>
      <w:r w:rsidR="00C54C45" w:rsidRPr="003B4790">
        <w:t xml:space="preserve"> </w:t>
      </w:r>
    </w:p>
    <w:p w14:paraId="0175E962" w14:textId="77777777" w:rsidR="00F06273" w:rsidRPr="003B4790" w:rsidRDefault="00F06273" w:rsidP="001D49BF">
      <w:pPr>
        <w:pStyle w:val="TEXTODEITEM"/>
        <w:numPr>
          <w:ilvl w:val="0"/>
          <w:numId w:val="0"/>
        </w:numPr>
        <w:ind w:left="1134" w:hanging="850"/>
      </w:pPr>
    </w:p>
    <w:p w14:paraId="1BA685B8" w14:textId="23870010" w:rsidR="00A352DA" w:rsidRPr="003B4790" w:rsidRDefault="00A352DA" w:rsidP="001D49BF">
      <w:pPr>
        <w:pStyle w:val="TEXTODEITEM"/>
        <w:ind w:left="1134" w:hanging="850"/>
      </w:pPr>
      <w:r w:rsidRPr="003B4790">
        <w:t>A CONCESSIONÁRIA se compromete a verificar a exatidão da relação apresentada pelo PODER CONCEDENTE, bem como solicitar os ajustes, se necessários, de forma justificada, até 30 (trinta) dias contados de seu recebimento.</w:t>
      </w:r>
    </w:p>
    <w:p w14:paraId="0D1A26C8" w14:textId="77777777" w:rsidR="00F06273" w:rsidRPr="003B4790" w:rsidRDefault="00F06273" w:rsidP="001D49BF">
      <w:pPr>
        <w:pStyle w:val="TEXTODEITEM"/>
        <w:numPr>
          <w:ilvl w:val="0"/>
          <w:numId w:val="0"/>
        </w:numPr>
      </w:pPr>
    </w:p>
    <w:p w14:paraId="58C54025" w14:textId="396AA13A" w:rsidR="00A352DA" w:rsidRPr="003B4790" w:rsidRDefault="00A352DA" w:rsidP="001D49BF">
      <w:pPr>
        <w:pStyle w:val="TEXTODEITEM"/>
        <w:numPr>
          <w:ilvl w:val="3"/>
          <w:numId w:val="1"/>
        </w:numPr>
        <w:ind w:left="1701" w:hanging="850"/>
      </w:pPr>
      <w:r w:rsidRPr="003B4790">
        <w:t>O prazo indicado na subcláusula 7.1.2 poderá ser prorrogado pelo PODER CONCEDENTE mediante pedido fundamentado da CONCESSIONÁRIA.</w:t>
      </w:r>
    </w:p>
    <w:p w14:paraId="3BDF19C2" w14:textId="77777777" w:rsidR="00F06273" w:rsidRPr="003B4790" w:rsidRDefault="00F06273" w:rsidP="001D49BF">
      <w:pPr>
        <w:pStyle w:val="TEXTODEITEM"/>
        <w:numPr>
          <w:ilvl w:val="0"/>
          <w:numId w:val="0"/>
        </w:numPr>
      </w:pPr>
    </w:p>
    <w:p w14:paraId="3E25D55D" w14:textId="42E15891" w:rsidR="00A352DA" w:rsidRPr="003B4790" w:rsidRDefault="00A352DA" w:rsidP="001D49BF">
      <w:pPr>
        <w:pStyle w:val="TEXTODEITEM"/>
        <w:ind w:left="1134" w:hanging="850"/>
      </w:pPr>
      <w:r w:rsidRPr="003B4790">
        <w:t xml:space="preserve">Após o deferimento dos ajustes solicitados, o PODER CONCEDENTE emitirá uma nova relação, que passará a ser o ANEXO </w:t>
      </w:r>
      <w:r w:rsidR="00326116">
        <w:t>K</w:t>
      </w:r>
      <w:r w:rsidRPr="003B4790">
        <w:t xml:space="preserve"> – INVENTÁRIO DE BENS REVERSÍVEIS.</w:t>
      </w:r>
    </w:p>
    <w:p w14:paraId="11295008" w14:textId="77777777" w:rsidR="00F06273" w:rsidRPr="003B4790" w:rsidRDefault="00F06273" w:rsidP="001D49BF">
      <w:pPr>
        <w:pStyle w:val="TEXTODEITEM"/>
        <w:numPr>
          <w:ilvl w:val="0"/>
          <w:numId w:val="0"/>
        </w:numPr>
        <w:ind w:left="709"/>
      </w:pPr>
    </w:p>
    <w:p w14:paraId="7EC342A9" w14:textId="5A0F7A28" w:rsidR="00F06273" w:rsidRDefault="00A352DA" w:rsidP="001D49BF">
      <w:pPr>
        <w:pStyle w:val="TEXTODEITEM"/>
        <w:ind w:left="1148" w:hanging="864"/>
      </w:pPr>
      <w:r w:rsidRPr="003B4790">
        <w:lastRenderedPageBreak/>
        <w:t xml:space="preserve">É de integral responsabilidade da CONCESSIONÁRIA a manutenção e atualização do ANEXO </w:t>
      </w:r>
      <w:r w:rsidR="00326116">
        <w:t>K</w:t>
      </w:r>
      <w:r w:rsidRPr="003B4790">
        <w:t xml:space="preserve"> – INVENTÁRIO DE BENS REVERSÍVEIS, e qualquer ato que possa caracterizar a tentativa ou a consumação de fraude, mediante dolo ou culpa, na sua caracterização, será considerada infração sujeita às penalidades descritas neste CONTRATO ou previstas em Lei.</w:t>
      </w:r>
    </w:p>
    <w:p w14:paraId="51ACE96A" w14:textId="77777777" w:rsidR="00C1344E" w:rsidRDefault="00C1344E" w:rsidP="001D49BF">
      <w:pPr>
        <w:pStyle w:val="PargrafodaLista"/>
        <w:spacing w:after="0" w:line="360" w:lineRule="auto"/>
        <w:ind w:left="1148" w:hanging="864"/>
      </w:pPr>
    </w:p>
    <w:p w14:paraId="0BA27C8C" w14:textId="3CBB2290" w:rsidR="00C1344E" w:rsidRPr="00FD7FF1" w:rsidRDefault="00C1344E" w:rsidP="001D49BF">
      <w:pPr>
        <w:pStyle w:val="TEXTODEITEM"/>
        <w:ind w:left="1148" w:hanging="864"/>
      </w:pPr>
      <w:r w:rsidRPr="007E5E95">
        <w:t xml:space="preserve">A </w:t>
      </w:r>
      <w:r w:rsidRPr="00CF40C5">
        <w:t>CONCESSIONÁRIA</w:t>
      </w:r>
      <w:r w:rsidRPr="007E5E95">
        <w:t xml:space="preserve"> declara que tem pleno conhecimento da natureza e das condições dos </w:t>
      </w:r>
      <w:r w:rsidRPr="00FD7FF1">
        <w:t>be</w:t>
      </w:r>
      <w:r w:rsidRPr="00CF40C5">
        <w:t xml:space="preserve">ns </w:t>
      </w:r>
      <w:r w:rsidRPr="007E5E95">
        <w:t xml:space="preserve">que lhe serão </w:t>
      </w:r>
      <w:r>
        <w:t>cedidos p</w:t>
      </w:r>
      <w:r w:rsidRPr="007E5E95">
        <w:t xml:space="preserve">elo </w:t>
      </w:r>
      <w:r>
        <w:t xml:space="preserve">PODER </w:t>
      </w:r>
      <w:r w:rsidRPr="00FD7FF1">
        <w:t>CONCEDENTE</w:t>
      </w:r>
      <w:r w:rsidRPr="00CF40C5">
        <w:t xml:space="preserve"> </w:t>
      </w:r>
      <w:r w:rsidRPr="00FD7FF1">
        <w:t xml:space="preserve">na </w:t>
      </w:r>
      <w:r w:rsidR="00F0307F">
        <w:t xml:space="preserve">forma </w:t>
      </w:r>
      <w:r w:rsidR="00F0307F" w:rsidRPr="00B73CC1">
        <w:t xml:space="preserve">da subcláusula 7.1, alínea </w:t>
      </w:r>
      <w:r w:rsidRPr="00B73CC1">
        <w:t>(a), quanto aos</w:t>
      </w:r>
      <w:r w:rsidRPr="00FD7FF1">
        <w:t xml:space="preserve"> quais assume a responsabilidade de guarda, manutenção e vigilância durante todo o </w:t>
      </w:r>
      <w:r w:rsidRPr="00CF40C5">
        <w:t xml:space="preserve">prazo da </w:t>
      </w:r>
      <w:r w:rsidRPr="007B709E">
        <w:t>CONCESSÃO</w:t>
      </w:r>
      <w:r>
        <w:t>.</w:t>
      </w:r>
    </w:p>
    <w:p w14:paraId="2A5E4D2B" w14:textId="77777777" w:rsidR="00F06273" w:rsidRPr="003B4790" w:rsidRDefault="00F06273" w:rsidP="001D49BF">
      <w:pPr>
        <w:pStyle w:val="TEXTODEITEM"/>
        <w:numPr>
          <w:ilvl w:val="0"/>
          <w:numId w:val="0"/>
        </w:numPr>
        <w:ind w:left="1080" w:hanging="720"/>
      </w:pPr>
    </w:p>
    <w:p w14:paraId="12207E4D" w14:textId="589D0F6C" w:rsidR="00F06273" w:rsidRPr="003B4790" w:rsidRDefault="00A352DA" w:rsidP="001D49BF">
      <w:pPr>
        <w:pStyle w:val="Ttulo2"/>
        <w:ind w:left="709" w:hanging="709"/>
        <w:rPr>
          <w:b w:val="0"/>
        </w:rPr>
      </w:pPr>
      <w:r w:rsidRPr="003B4790">
        <w:rPr>
          <w:b w:val="0"/>
        </w:rPr>
        <w:t xml:space="preserve">A posse, guarda, manutenção e vigilância dos bens integrantes da CONCESSÃO são de responsabilidade </w:t>
      </w:r>
      <w:r w:rsidR="00A06D9A" w:rsidRPr="003B4790">
        <w:rPr>
          <w:b w:val="0"/>
        </w:rPr>
        <w:t xml:space="preserve">exclusiva </w:t>
      </w:r>
      <w:r w:rsidRPr="003B4790">
        <w:rPr>
          <w:b w:val="0"/>
        </w:rPr>
        <w:t>da CONCESSIONÁRIA.</w:t>
      </w:r>
    </w:p>
    <w:p w14:paraId="42253584" w14:textId="77777777" w:rsidR="00F06273" w:rsidRPr="003B4790" w:rsidRDefault="00F06273" w:rsidP="001D49BF">
      <w:pPr>
        <w:spacing w:after="0" w:line="360" w:lineRule="auto"/>
        <w:ind w:left="709" w:hanging="709"/>
      </w:pPr>
    </w:p>
    <w:p w14:paraId="2CE62216" w14:textId="37CC43DF" w:rsidR="00A352DA" w:rsidRPr="003B4790" w:rsidRDefault="00A352DA" w:rsidP="001D49BF">
      <w:pPr>
        <w:pStyle w:val="Ttulo2"/>
        <w:ind w:left="709" w:hanging="709"/>
        <w:rPr>
          <w:b w:val="0"/>
        </w:rPr>
      </w:pPr>
      <w:r w:rsidRPr="003B4790">
        <w:rPr>
          <w:b w:val="0"/>
        </w:rPr>
        <w:t xml:space="preserve">A CONCESSIONÁRIA obriga-se a manter, em plenas condições de uso, conservação e segurança, às suas expensas, os BENS REVERSÍVEIS, durante a vigência do CONTRATO, efetuando, para tanto, as reparações, </w:t>
      </w:r>
      <w:r w:rsidR="00A06D9A" w:rsidRPr="003B4790">
        <w:rPr>
          <w:b w:val="0"/>
        </w:rPr>
        <w:t xml:space="preserve">manutenções preventivas, </w:t>
      </w:r>
      <w:r w:rsidRPr="003B4790">
        <w:rPr>
          <w:b w:val="0"/>
        </w:rPr>
        <w:t>renovações e adaptações necessárias para assegurar a qualidade e bom desempenho das atividades previstas nesta CONCESSÃO.</w:t>
      </w:r>
    </w:p>
    <w:p w14:paraId="41B626BC" w14:textId="77777777" w:rsidR="00F06273" w:rsidRPr="003B4790" w:rsidRDefault="00F06273" w:rsidP="001D49BF">
      <w:pPr>
        <w:spacing w:after="0" w:line="360" w:lineRule="auto"/>
        <w:ind w:left="709" w:hanging="709"/>
      </w:pPr>
    </w:p>
    <w:p w14:paraId="59E8B058" w14:textId="34D161EA" w:rsidR="00A352DA" w:rsidRPr="003B4790" w:rsidRDefault="00A352DA" w:rsidP="001D49BF">
      <w:pPr>
        <w:pStyle w:val="Ttulo2"/>
        <w:ind w:left="709" w:hanging="709"/>
        <w:rPr>
          <w:b w:val="0"/>
        </w:rPr>
      </w:pPr>
      <w:r w:rsidRPr="003B4790">
        <w:rPr>
          <w:b w:val="0"/>
        </w:rPr>
        <w:t>Fica expressamente autorizada à CONCESSIONÁRIA a proposição, em nome próprio, de medidas judiciais para assegurar ou recuperar a posse dos BENS REVERSÍVEIS</w:t>
      </w:r>
      <w:r w:rsidR="00851585">
        <w:rPr>
          <w:b w:val="0"/>
        </w:rPr>
        <w:t>.</w:t>
      </w:r>
    </w:p>
    <w:p w14:paraId="7CAFABB8" w14:textId="77777777" w:rsidR="00F06273" w:rsidRPr="003B4790" w:rsidRDefault="00F06273" w:rsidP="001D49BF">
      <w:pPr>
        <w:spacing w:after="0" w:line="360" w:lineRule="auto"/>
        <w:ind w:left="709" w:hanging="709"/>
      </w:pPr>
    </w:p>
    <w:p w14:paraId="059BA937" w14:textId="6B3CC861" w:rsidR="00A352DA" w:rsidRPr="003B4790" w:rsidRDefault="00A352DA" w:rsidP="001D49BF">
      <w:pPr>
        <w:pStyle w:val="Ttulo2"/>
        <w:ind w:left="709" w:hanging="709"/>
        <w:rPr>
          <w:b w:val="0"/>
        </w:rPr>
      </w:pPr>
      <w:r w:rsidRPr="003B4790">
        <w:rPr>
          <w:b w:val="0"/>
        </w:rPr>
        <w:t>Os BENS REVERSÍVEIS deverão ser devidamente registrados pela CONCESSIONÁRIA</w:t>
      </w:r>
      <w:r w:rsidR="00227CDC" w:rsidRPr="003B4790">
        <w:rPr>
          <w:b w:val="0"/>
        </w:rPr>
        <w:t xml:space="preserve"> </w:t>
      </w:r>
      <w:r w:rsidR="00E47BAB" w:rsidRPr="003B4790">
        <w:rPr>
          <w:b w:val="0"/>
        </w:rPr>
        <w:t>assim que adquiridos, incorporados, elaborados ou construídos</w:t>
      </w:r>
      <w:r w:rsidRPr="003B4790">
        <w:rPr>
          <w:b w:val="0"/>
        </w:rPr>
        <w:t>, de modo a permitir sua fácil identificação pelo PODER CONCEDENTE, incluindo sua distinção em relação aos bens exclusivamente privados, observadas as normas contábeis vigentes.</w:t>
      </w:r>
    </w:p>
    <w:p w14:paraId="2996B5DF" w14:textId="77777777" w:rsidR="00F06273" w:rsidRPr="003B4790" w:rsidRDefault="00F06273" w:rsidP="001D49BF">
      <w:pPr>
        <w:spacing w:after="0" w:line="360" w:lineRule="auto"/>
        <w:ind w:left="709" w:hanging="709"/>
      </w:pPr>
    </w:p>
    <w:p w14:paraId="78A1CAFB" w14:textId="646BCAED" w:rsidR="00A352DA" w:rsidRPr="003B4790" w:rsidRDefault="00A352DA" w:rsidP="001D49BF">
      <w:pPr>
        <w:pStyle w:val="Ttulo2"/>
        <w:ind w:left="709" w:hanging="709"/>
        <w:rPr>
          <w:b w:val="0"/>
        </w:rPr>
      </w:pPr>
      <w:r w:rsidRPr="003B4790">
        <w:rPr>
          <w:b w:val="0"/>
        </w:rPr>
        <w:t xml:space="preserve">Ao final da vida útil dos BENS REVERSÍVEIS, a CONCESSIONÁRIA deverá proceder a sua imediata substituição por bens novos e semelhantes, de qualidade igual ou superior, observadas as obrigações de continuidade da prestação dos SERVIÇOS OBRIGATÓRIOS objeto deste CONTRATO e, especialmente, a obrigatória atualização </w:t>
      </w:r>
      <w:r w:rsidRPr="003B4790">
        <w:rPr>
          <w:b w:val="0"/>
        </w:rPr>
        <w:lastRenderedPageBreak/>
        <w:t>tecnológica e o atendimento ao SISTEMA DE MENSURAÇÃO DE DESEMPENHO, observadas as disposições contratuais pertinentes, em especial a subcláusula 7.3.</w:t>
      </w:r>
    </w:p>
    <w:p w14:paraId="1654DD50" w14:textId="77777777" w:rsidR="00B80567" w:rsidRPr="003B4790" w:rsidRDefault="00B80567" w:rsidP="001D49BF">
      <w:pPr>
        <w:spacing w:after="0" w:line="360" w:lineRule="auto"/>
      </w:pPr>
    </w:p>
    <w:p w14:paraId="5F2448A4" w14:textId="50BAF92A" w:rsidR="00A352DA" w:rsidRPr="003B4790" w:rsidRDefault="00A352DA" w:rsidP="001D49BF">
      <w:pPr>
        <w:pStyle w:val="Ttulo2"/>
        <w:ind w:left="709" w:hanging="709"/>
        <w:rPr>
          <w:b w:val="0"/>
        </w:rPr>
      </w:pPr>
      <w:r w:rsidRPr="003B4790">
        <w:rPr>
          <w:b w:val="0"/>
        </w:rPr>
        <w:t>A substituição dos BENS REVERSÍVEIS ao longo do prazo da CONCESSÃO não autoriza qualquer pleito de recomposição do equilíbrio econômico-financeiro do CONTRATO por qualquer das PARTES.</w:t>
      </w:r>
    </w:p>
    <w:p w14:paraId="2FF59574" w14:textId="77777777" w:rsidR="00B80567" w:rsidRPr="003B4790" w:rsidRDefault="00B80567" w:rsidP="001D49BF">
      <w:pPr>
        <w:spacing w:after="0" w:line="360" w:lineRule="auto"/>
      </w:pPr>
    </w:p>
    <w:p w14:paraId="3D22DD8A" w14:textId="0FC3F673" w:rsidR="00A352DA" w:rsidRPr="003B4790" w:rsidRDefault="00A352DA" w:rsidP="001D49BF">
      <w:pPr>
        <w:pStyle w:val="TEXTODEITEM"/>
        <w:ind w:left="1134" w:hanging="850"/>
      </w:pPr>
      <w:r w:rsidRPr="003B4790">
        <w:t>A CONCESSIONÁRIA declara, na assinatura deste CONTRATO, que todos os valores necessários à reposição, substituição e manutenção ordinária de BENS REVERSÍVEIS já foram considerados em sua PROPOSTA ECONÔMICA, razão pela qual não caberá qualquer compensação, assim como não se configurará desequilíbrio contratual a devida reposição, manutenção ou substituição dos BENS REVERSÍVEIS pela CONCESSIONÁRIA.</w:t>
      </w:r>
    </w:p>
    <w:p w14:paraId="11085A49" w14:textId="77777777" w:rsidR="00B80567" w:rsidRPr="003B4790" w:rsidRDefault="00B80567" w:rsidP="001D49BF">
      <w:pPr>
        <w:pStyle w:val="TEXTODEITEM"/>
        <w:numPr>
          <w:ilvl w:val="0"/>
          <w:numId w:val="0"/>
        </w:numPr>
        <w:ind w:left="1080"/>
      </w:pPr>
    </w:p>
    <w:p w14:paraId="11546DBC" w14:textId="087C5998" w:rsidR="00A352DA" w:rsidRPr="003B4790" w:rsidRDefault="00A352DA" w:rsidP="001D49BF">
      <w:pPr>
        <w:pStyle w:val="Ttulo2"/>
        <w:ind w:left="709" w:hanging="709"/>
        <w:rPr>
          <w:b w:val="0"/>
        </w:rPr>
      </w:pPr>
      <w:r w:rsidRPr="003B4790">
        <w:rPr>
          <w:b w:val="0"/>
        </w:rPr>
        <w:t>Todos os INVESTIMENTOS OBRIGATÓRIOS previstos originalmente neste CONTRATO e os INVESTIMENTOS ADICIONAIS já autorizados ou que venham a ser autorizados ao longo da CONCESSÃO, inclusive a manutenção e substituição de BENS REVERSÍVEIS, deverão ser depreciados e amortizados pela CONCESSIONÁRIA no prazo da CONCESSÃO, não cabendo qualquer pleito ou reivindicação de indenização por eventual saldo não amortizado ao fim do prazo da CONCESSÃO, quanto a esses bens, no advento do termo contratual.</w:t>
      </w:r>
    </w:p>
    <w:p w14:paraId="2585E31A" w14:textId="77777777" w:rsidR="00B80567" w:rsidRPr="003B4790" w:rsidRDefault="00B80567" w:rsidP="001D49BF">
      <w:pPr>
        <w:spacing w:after="0" w:line="360" w:lineRule="auto"/>
      </w:pPr>
    </w:p>
    <w:p w14:paraId="08E8B925" w14:textId="1ECE3550" w:rsidR="00944DB6" w:rsidRPr="003B4790" w:rsidRDefault="00A352DA" w:rsidP="001D49BF">
      <w:pPr>
        <w:pStyle w:val="Ttulo2"/>
        <w:ind w:left="709" w:hanging="709"/>
        <w:rPr>
          <w:b w:val="0"/>
        </w:rPr>
      </w:pPr>
      <w:r w:rsidRPr="003B4790">
        <w:rPr>
          <w:b w:val="0"/>
        </w:rPr>
        <w:t xml:space="preserve">A CONCESSIONÁRIA cede, sem ônus e em caráter definitivo, ao PODER CONCEDENTE, licença para usar os estudos, projetos e outros trabalhos de cunho intelectual criados e utilizados no desenvolvimento do projeto e seus respectivos direitos patrimoniais de propriedade intelectual, incluindo o direito de fazer e utilizar trabalhos dele derivados, </w:t>
      </w:r>
      <w:r w:rsidR="003A1F59" w:rsidRPr="003B4790">
        <w:rPr>
          <w:b w:val="0"/>
        </w:rPr>
        <w:t>notadamente</w:t>
      </w:r>
      <w:r w:rsidRPr="003B4790">
        <w:rPr>
          <w:b w:val="0"/>
        </w:rPr>
        <w:t xml:space="preserve"> em futuros contratos de concessão, e sem quaisquer restrições na hipótese de condicionarem a continuidade da prestação de SERVIÇOS OBRIGATÓRIOS, sua atualização e/ou revisão.</w:t>
      </w:r>
    </w:p>
    <w:p w14:paraId="376FDB73" w14:textId="77777777" w:rsidR="00944DB6" w:rsidRPr="003B4790" w:rsidRDefault="00944DB6" w:rsidP="001D49BF">
      <w:pPr>
        <w:spacing w:after="0" w:line="360" w:lineRule="auto"/>
      </w:pPr>
    </w:p>
    <w:p w14:paraId="7A11EA15" w14:textId="011DC36E" w:rsidR="00A352DA" w:rsidRDefault="00A352DA" w:rsidP="001D49BF">
      <w:pPr>
        <w:pStyle w:val="TEXTODEITEM"/>
        <w:ind w:left="1134" w:hanging="850"/>
      </w:pPr>
      <w:r w:rsidRPr="003B4790">
        <w:t>A CONCESSIONÁRIA anui</w:t>
      </w:r>
      <w:r w:rsidR="00651616" w:rsidRPr="003B4790">
        <w:t>, desde já,</w:t>
      </w:r>
      <w:r w:rsidRPr="003B4790">
        <w:t xml:space="preserve"> com a utilização, pelo PODER CONCEDENTE, de todas as informações compartilhadas e coletadas, no âmbito </w:t>
      </w:r>
      <w:r w:rsidRPr="003B4790">
        <w:lastRenderedPageBreak/>
        <w:t>de suas atividades de fiscalização, para finalidade de pesquisa, desenvolvimento e transparência, além de melhoria nas suas atividades de fiscalização.</w:t>
      </w:r>
    </w:p>
    <w:p w14:paraId="69A846A6" w14:textId="77777777" w:rsidR="00B73CC1" w:rsidRPr="003B4790" w:rsidRDefault="00B73CC1" w:rsidP="001D49BF">
      <w:pPr>
        <w:pStyle w:val="TEXTODEITEM"/>
        <w:numPr>
          <w:ilvl w:val="0"/>
          <w:numId w:val="0"/>
        </w:numPr>
        <w:ind w:left="1134"/>
      </w:pPr>
    </w:p>
    <w:p w14:paraId="7B38C0B2" w14:textId="67DFFD4D" w:rsidR="00A352DA" w:rsidRPr="003B4790" w:rsidRDefault="00A352DA" w:rsidP="001D49BF">
      <w:pPr>
        <w:pStyle w:val="Ttulo2"/>
        <w:ind w:left="709" w:hanging="709"/>
        <w:rPr>
          <w:rFonts w:asciiTheme="minorHAnsi" w:eastAsiaTheme="minorEastAsia" w:hAnsiTheme="minorHAnsi"/>
          <w:b w:val="0"/>
        </w:rPr>
      </w:pPr>
      <w:r w:rsidRPr="003B4790">
        <w:rPr>
          <w:b w:val="0"/>
        </w:rPr>
        <w:t>A alienação, oneração ou transferência a terceiros, a qualquer título, dos BENS REVERSÍVEIS, dependerá de anuência prévia do PODER CONCEDENTE, nos termos do presente CONTRATO, salvo para reposição de bens móveis, visando à manutenção da respectiva vida útil</w:t>
      </w:r>
      <w:r w:rsidR="649EB784" w:rsidRPr="00773B46">
        <w:rPr>
          <w:b w:val="0"/>
          <w:bCs w:val="0"/>
        </w:rPr>
        <w:t>,</w:t>
      </w:r>
      <w:r w:rsidR="649EB784" w:rsidRPr="00773B46">
        <w:rPr>
          <w:rFonts w:eastAsia="Arial" w:cs="Arial"/>
          <w:b w:val="0"/>
          <w:bCs w:val="0"/>
        </w:rPr>
        <w:t xml:space="preserve"> bastando, neste caso, a comunicação ao PODER CONCEDENTE</w:t>
      </w:r>
      <w:r w:rsidR="649EB784" w:rsidRPr="003B4790">
        <w:rPr>
          <w:rFonts w:eastAsia="Arial" w:cs="Arial"/>
          <w:b w:val="0"/>
          <w:bCs w:val="0"/>
        </w:rPr>
        <w:t>.</w:t>
      </w:r>
    </w:p>
    <w:p w14:paraId="4D1D6196" w14:textId="77777777" w:rsidR="00B80567" w:rsidRPr="003B4790" w:rsidRDefault="00B80567" w:rsidP="001D49BF">
      <w:pPr>
        <w:spacing w:after="0" w:line="360" w:lineRule="auto"/>
        <w:ind w:left="709" w:hanging="709"/>
      </w:pPr>
    </w:p>
    <w:p w14:paraId="3F044E20" w14:textId="17055881" w:rsidR="00A352DA" w:rsidRPr="003B4790" w:rsidRDefault="00A352DA" w:rsidP="001D49BF">
      <w:pPr>
        <w:pStyle w:val="Ttulo2"/>
        <w:ind w:left="709" w:hanging="709"/>
        <w:rPr>
          <w:b w:val="0"/>
        </w:rPr>
      </w:pPr>
      <w:r w:rsidRPr="003B4790">
        <w:rPr>
          <w:b w:val="0"/>
        </w:rPr>
        <w:t>Quando for o caso, o PODER CONCEDENTE emitirá sua decisão sobre a alienação, a constituição de ônus ou a transferência, de qualquer natureza, dos BENS REVERSÍVEIS da CONCESSÃO, pela CONCESSIONÁRIA a terceiros, em prazo compatível com a complexidade da situação, não podendo ultrapassar 60 (sessenta) dias contados do recebimento da solicitação de anuência prévia encaminhada pela CONCESSIONÁRIA</w:t>
      </w:r>
      <w:r w:rsidR="003A1F59" w:rsidRPr="003B4790">
        <w:rPr>
          <w:b w:val="0"/>
        </w:rPr>
        <w:t>, sob pena de se considerar anuência tácita.</w:t>
      </w:r>
    </w:p>
    <w:p w14:paraId="54231860" w14:textId="77777777" w:rsidR="00B80567" w:rsidRPr="003B4790" w:rsidRDefault="00B80567" w:rsidP="001D49BF">
      <w:pPr>
        <w:spacing w:after="0" w:line="360" w:lineRule="auto"/>
        <w:ind w:left="709" w:hanging="709"/>
      </w:pPr>
    </w:p>
    <w:p w14:paraId="69787057" w14:textId="40FF7C9A" w:rsidR="00A352DA" w:rsidRPr="003B4790" w:rsidRDefault="00A352DA" w:rsidP="001D49BF">
      <w:pPr>
        <w:pStyle w:val="Ttulo2"/>
        <w:ind w:left="709" w:hanging="709"/>
        <w:rPr>
          <w:b w:val="0"/>
        </w:rPr>
      </w:pPr>
      <w:r w:rsidRPr="003B4790">
        <w:rPr>
          <w:b w:val="0"/>
        </w:rPr>
        <w:t>O PODER CONCEDENTE poderá, ao longo da vigência do CONTRATO, comunicar à CONCESSIONÁRIA situações nas quais é dispensada a anuência prévia</w:t>
      </w:r>
      <w:r w:rsidR="003A1F59" w:rsidRPr="003B4790">
        <w:rPr>
          <w:b w:val="0"/>
        </w:rPr>
        <w:t xml:space="preserve"> ou comunicação</w:t>
      </w:r>
      <w:r w:rsidRPr="003B4790">
        <w:rPr>
          <w:b w:val="0"/>
        </w:rPr>
        <w:t>, desde que cumpridos os requisitos estabelecidos nesta comunicação.</w:t>
      </w:r>
    </w:p>
    <w:p w14:paraId="5DED7127" w14:textId="77777777" w:rsidR="00B80567" w:rsidRPr="003B4790" w:rsidRDefault="00B80567" w:rsidP="001D49BF">
      <w:pPr>
        <w:spacing w:after="0" w:line="360" w:lineRule="auto"/>
        <w:ind w:left="709" w:hanging="709"/>
      </w:pPr>
    </w:p>
    <w:p w14:paraId="179695A5" w14:textId="791AD03D" w:rsidR="00A352DA" w:rsidRPr="003B4790" w:rsidRDefault="00A352DA" w:rsidP="001D49BF">
      <w:pPr>
        <w:pStyle w:val="Ttulo2"/>
        <w:ind w:left="709" w:hanging="709"/>
        <w:rPr>
          <w:b w:val="0"/>
        </w:rPr>
      </w:pPr>
      <w:r w:rsidRPr="003B4790">
        <w:rPr>
          <w:b w:val="0"/>
        </w:rPr>
        <w:t>Todos os negócios jurídicos da CONCESSIONÁRIA com terceiros que envolvam os BENS REVERSÍVEIS deverão mencionar expressamente a vinculação dos BENS REVERSÍVEIS envolvidos na CONCESSÃO.</w:t>
      </w:r>
    </w:p>
    <w:p w14:paraId="14B3A3A8" w14:textId="77777777" w:rsidR="00B80567" w:rsidRPr="003B4790" w:rsidRDefault="00B80567" w:rsidP="001D49BF">
      <w:pPr>
        <w:spacing w:after="0" w:line="360" w:lineRule="auto"/>
        <w:ind w:left="709" w:hanging="709"/>
      </w:pPr>
    </w:p>
    <w:p w14:paraId="06F7A8B9" w14:textId="4A9A224C" w:rsidR="00A352DA" w:rsidRPr="003B4790" w:rsidRDefault="00A352DA" w:rsidP="001D49BF">
      <w:pPr>
        <w:pStyle w:val="Ttulo2"/>
        <w:ind w:left="709" w:hanging="709"/>
        <w:rPr>
          <w:b w:val="0"/>
        </w:rPr>
      </w:pPr>
      <w:r w:rsidRPr="003B4790">
        <w:rPr>
          <w:b w:val="0"/>
        </w:rPr>
        <w:t>Qualquer alienação ou aquisição de bens móveis vinculados aos INVESTIMENTOS OBRIGATÓRIOS que a CONCESSIONÁRIA pretenda realizar nos últimos 2 (dois) anos da vigência do CONTRATO deverá contar com a não objeção do PODER CONCEDENTE.</w:t>
      </w:r>
    </w:p>
    <w:p w14:paraId="16229547" w14:textId="77777777" w:rsidR="00B80567" w:rsidRPr="003B4790" w:rsidRDefault="00B80567" w:rsidP="001D49BF">
      <w:pPr>
        <w:spacing w:after="0" w:line="360" w:lineRule="auto"/>
      </w:pPr>
    </w:p>
    <w:p w14:paraId="1DB88D83" w14:textId="222EAF88" w:rsidR="00A352DA" w:rsidRPr="003B4790" w:rsidRDefault="00A352DA" w:rsidP="001D49BF">
      <w:pPr>
        <w:pStyle w:val="TEXTODEITEM"/>
        <w:ind w:left="1134" w:hanging="850"/>
      </w:pPr>
      <w:r w:rsidRPr="003B4790">
        <w:t>O PODER CONCEDENTE se pronunciará, por escrito, no prazo máximo de 15 (quinze) dias, sobre a solicitação da CONCESSIONÁRIA, entendendo-se, no silêncio do PODER CONCEDENTE, ter sido concedida a não objeção solicitada.</w:t>
      </w:r>
    </w:p>
    <w:p w14:paraId="00A05E57" w14:textId="77777777" w:rsidR="00B80567" w:rsidRPr="003B4790" w:rsidRDefault="00B80567" w:rsidP="001D49BF">
      <w:pPr>
        <w:pStyle w:val="TEXTODEITEM"/>
        <w:numPr>
          <w:ilvl w:val="0"/>
          <w:numId w:val="0"/>
        </w:numPr>
        <w:ind w:left="1080"/>
      </w:pPr>
    </w:p>
    <w:p w14:paraId="59111E39" w14:textId="4E2556F5" w:rsidR="00A352DA" w:rsidRDefault="00A352DA" w:rsidP="001D49BF">
      <w:pPr>
        <w:pStyle w:val="Ttulo2"/>
        <w:ind w:left="709" w:hanging="709"/>
        <w:rPr>
          <w:b w:val="0"/>
        </w:rPr>
      </w:pPr>
      <w:r w:rsidRPr="003B4790">
        <w:rPr>
          <w:b w:val="0"/>
        </w:rPr>
        <w:lastRenderedPageBreak/>
        <w:t xml:space="preserve">Os bens empregados ou utilizados pela CONCESSIONÁRIA que não constem do ANEXO </w:t>
      </w:r>
      <w:r w:rsidR="00326116">
        <w:rPr>
          <w:b w:val="0"/>
        </w:rPr>
        <w:t>K</w:t>
      </w:r>
      <w:r w:rsidR="007D48DE" w:rsidRPr="003B4790">
        <w:rPr>
          <w:b w:val="0"/>
        </w:rPr>
        <w:t xml:space="preserve"> </w:t>
      </w:r>
      <w:r w:rsidRPr="003B4790">
        <w:rPr>
          <w:b w:val="0"/>
        </w:rPr>
        <w:t>– INVENTÁRIO DE BENS REVERSÍVEIS e que não se qualifiquem como BENS REVERSÍVEIS serão considerados bens exclusivamente privados e poderão ser livremente utilizados e transferidos pela CONCESSIONÁRIA</w:t>
      </w:r>
      <w:r w:rsidR="00F0307F">
        <w:rPr>
          <w:b w:val="0"/>
        </w:rPr>
        <w:t>, preservada a continuidade da prestação do serviço</w:t>
      </w:r>
      <w:r w:rsidRPr="003B4790">
        <w:rPr>
          <w:b w:val="0"/>
        </w:rPr>
        <w:t>.</w:t>
      </w:r>
    </w:p>
    <w:p w14:paraId="3D580AF7" w14:textId="77777777" w:rsidR="009D7C69" w:rsidRPr="009D7C69" w:rsidRDefault="009D7C69" w:rsidP="001D49BF">
      <w:pPr>
        <w:spacing w:after="0" w:line="360" w:lineRule="auto"/>
      </w:pPr>
    </w:p>
    <w:p w14:paraId="142FF932" w14:textId="4B11927D" w:rsidR="00A352DA" w:rsidRPr="003B4790" w:rsidRDefault="00A352DA" w:rsidP="001D49BF">
      <w:pPr>
        <w:pStyle w:val="Ttulo2"/>
        <w:ind w:left="709" w:hanging="709"/>
        <w:rPr>
          <w:b w:val="0"/>
        </w:rPr>
      </w:pPr>
      <w:r w:rsidRPr="003B4790">
        <w:rPr>
          <w:b w:val="0"/>
        </w:rPr>
        <w:t>Ressalvadas as hipóteses previstas na subcláusula 7.16.2, a utilização direta de equipamentos, infraestrutura ou quaisquer outros bens que não sejam de propriedade da CONCESSIONÁRIA na execução do objeto do CONTRATO dependerá de comunicação prévia, específica e expressa ao PODER CONCEDENTE, na qual se demonstre a inexistência de qualquer prejuízo para a continuidade dos SERVIÇOS OBRIGATÓRIOS em caso de extinção da CONCESSÃO.</w:t>
      </w:r>
    </w:p>
    <w:p w14:paraId="535FBA2F" w14:textId="77777777" w:rsidR="00B80567" w:rsidRPr="003B4790" w:rsidRDefault="00B80567" w:rsidP="001D49BF">
      <w:pPr>
        <w:spacing w:after="0" w:line="360" w:lineRule="auto"/>
      </w:pPr>
    </w:p>
    <w:p w14:paraId="7DC4CD4A" w14:textId="355D970C" w:rsidR="00A352DA" w:rsidRPr="003B4790" w:rsidRDefault="00A352DA" w:rsidP="001D49BF">
      <w:pPr>
        <w:pStyle w:val="TEXTODEITEM"/>
        <w:ind w:left="1134" w:hanging="850"/>
      </w:pPr>
      <w:r w:rsidRPr="003B4790">
        <w:t>O PODER CONCEDENTE poderá proibir a utilização</w:t>
      </w:r>
      <w:r w:rsidR="00A76981" w:rsidRPr="003B4790">
        <w:t>, pela CONCESSIONÁRIA,</w:t>
      </w:r>
      <w:r w:rsidRPr="003B4790">
        <w:t xml:space="preserve"> dos bens </w:t>
      </w:r>
      <w:r w:rsidR="00A76981" w:rsidRPr="003B4790">
        <w:t xml:space="preserve">de que trata </w:t>
      </w:r>
      <w:r w:rsidR="00A76981" w:rsidRPr="008547DF">
        <w:t xml:space="preserve">a </w:t>
      </w:r>
      <w:r w:rsidR="005D5B40" w:rsidRPr="008547DF">
        <w:t>sub</w:t>
      </w:r>
      <w:r w:rsidR="00A76981" w:rsidRPr="008547DF">
        <w:t xml:space="preserve">cláusula 7.16 </w:t>
      </w:r>
      <w:r w:rsidRPr="008547DF">
        <w:t>na</w:t>
      </w:r>
      <w:r w:rsidRPr="003B4790">
        <w:t xml:space="preserve"> execução do objeto do CONTRATO</w:t>
      </w:r>
      <w:r w:rsidR="00A76981" w:rsidRPr="003B4790">
        <w:t>,</w:t>
      </w:r>
      <w:r w:rsidRPr="003B4790">
        <w:t xml:space="preserve"> desde que reste comprovada a existência de risco à continuidade do objeto do CONTRATO ou</w:t>
      </w:r>
      <w:r w:rsidR="005D5B40">
        <w:t xml:space="preserve"> </w:t>
      </w:r>
      <w:r w:rsidRPr="003B4790">
        <w:t>reste prejudicada a reversão dos bens imprescindíveis à execução da CONCESSÃO.</w:t>
      </w:r>
    </w:p>
    <w:p w14:paraId="003FC986" w14:textId="77777777" w:rsidR="00B80567" w:rsidRPr="003B4790" w:rsidRDefault="00B80567" w:rsidP="001D49BF">
      <w:pPr>
        <w:pStyle w:val="TEXTODEITEM"/>
        <w:numPr>
          <w:ilvl w:val="0"/>
          <w:numId w:val="0"/>
        </w:numPr>
        <w:ind w:left="1080"/>
      </w:pPr>
    </w:p>
    <w:p w14:paraId="0356666F" w14:textId="764F57B1" w:rsidR="00A352DA" w:rsidRPr="003B4790" w:rsidRDefault="00A352DA" w:rsidP="001D49BF">
      <w:pPr>
        <w:pStyle w:val="TEXTODEITEM"/>
        <w:numPr>
          <w:ilvl w:val="3"/>
          <w:numId w:val="1"/>
        </w:numPr>
        <w:ind w:left="1701" w:hanging="850"/>
      </w:pPr>
      <w:r w:rsidRPr="003B4790">
        <w:t>Para fins da utilização dos bens de terceiros pela CONCESSIONÁRIA, o PODER CONCEDENTE poderá exigir que o contrato celebrado entre o terceiro envolvido e a CONCESSIONÁRIA contenha disposição pela qual o terceiro se obrigue, em caso de extinção da CONCESSÃO, a manter tal contrato e a sub-rogar o PODER CONCEDENTE ou terceiros por ele indicados nos direitos dele decorrentes, por prazo a ser ajustado em cada caso.</w:t>
      </w:r>
    </w:p>
    <w:p w14:paraId="06184BCE" w14:textId="77777777" w:rsidR="008F018B" w:rsidRPr="003B4790" w:rsidRDefault="008F018B" w:rsidP="001D49BF">
      <w:pPr>
        <w:pStyle w:val="TEXTODEITEM"/>
        <w:numPr>
          <w:ilvl w:val="0"/>
          <w:numId w:val="0"/>
        </w:numPr>
        <w:ind w:left="1080"/>
      </w:pPr>
    </w:p>
    <w:p w14:paraId="537B6248" w14:textId="6D20D0DC" w:rsidR="00A352DA" w:rsidRPr="003B4790" w:rsidRDefault="00A352DA" w:rsidP="001D49BF">
      <w:pPr>
        <w:pStyle w:val="TEXTODEITEM"/>
        <w:ind w:left="1134" w:hanging="850"/>
      </w:pPr>
      <w:r w:rsidRPr="003B4790">
        <w:t>S</w:t>
      </w:r>
      <w:r w:rsidR="007D48DE" w:rsidRPr="003B4790">
        <w:t>ã</w:t>
      </w:r>
      <w:r w:rsidRPr="003B4790">
        <w:t xml:space="preserve">o bens que não dependem da comunicação prévia de que trata a subcláusula 7.16, sendo, portanto, admitido o aluguel, o comodato, o mútuo, o </w:t>
      </w:r>
      <w:r w:rsidRPr="003B4790">
        <w:rPr>
          <w:i/>
        </w:rPr>
        <w:t>leasing</w:t>
      </w:r>
      <w:r w:rsidRPr="003B4790">
        <w:t xml:space="preserve"> ou outra forma jurídica lícita prevista na legislação, para a sua utilização na CONCESSÃO:</w:t>
      </w:r>
    </w:p>
    <w:p w14:paraId="1EF97C83" w14:textId="77777777" w:rsidR="008F018B" w:rsidRPr="003B4790" w:rsidRDefault="008F018B" w:rsidP="001D49BF">
      <w:pPr>
        <w:pStyle w:val="TEXTODEITEM"/>
        <w:numPr>
          <w:ilvl w:val="0"/>
          <w:numId w:val="0"/>
        </w:numPr>
        <w:ind w:left="1418" w:hanging="567"/>
      </w:pPr>
    </w:p>
    <w:p w14:paraId="375BD404" w14:textId="62788086" w:rsidR="00A352DA" w:rsidRPr="003B4790" w:rsidRDefault="00A352DA" w:rsidP="001D49BF">
      <w:pPr>
        <w:pStyle w:val="Ttulo2"/>
        <w:numPr>
          <w:ilvl w:val="1"/>
          <w:numId w:val="7"/>
        </w:numPr>
        <w:ind w:left="1418" w:hanging="567"/>
        <w:rPr>
          <w:b w:val="0"/>
        </w:rPr>
      </w:pPr>
      <w:r w:rsidRPr="003B4790">
        <w:rPr>
          <w:b w:val="0"/>
        </w:rPr>
        <w:t>materiais de escritório, equipamentos</w:t>
      </w:r>
      <w:r w:rsidR="007407B3" w:rsidRPr="003B4790">
        <w:rPr>
          <w:b w:val="0"/>
        </w:rPr>
        <w:t xml:space="preserve">, </w:t>
      </w:r>
      <w:r w:rsidRPr="003B4790">
        <w:rPr>
          <w:b w:val="0"/>
        </w:rPr>
        <w:t>suprimentos de informática (computadores, impressoras, projetores etc.) e softwares;</w:t>
      </w:r>
    </w:p>
    <w:p w14:paraId="58E172F2" w14:textId="77777777" w:rsidR="00A352DA" w:rsidRPr="003B4790" w:rsidRDefault="00A352DA" w:rsidP="001D49BF">
      <w:pPr>
        <w:pStyle w:val="Ttulo2"/>
        <w:numPr>
          <w:ilvl w:val="1"/>
          <w:numId w:val="7"/>
        </w:numPr>
        <w:ind w:left="1418" w:hanging="567"/>
        <w:rPr>
          <w:b w:val="0"/>
        </w:rPr>
      </w:pPr>
      <w:r w:rsidRPr="003B4790">
        <w:rPr>
          <w:b w:val="0"/>
        </w:rPr>
        <w:lastRenderedPageBreak/>
        <w:t>mobiliário administrativo;</w:t>
      </w:r>
    </w:p>
    <w:p w14:paraId="5C03916B" w14:textId="3B219D8D" w:rsidR="00A352DA" w:rsidRPr="003B4790" w:rsidRDefault="00A352DA" w:rsidP="001D49BF">
      <w:pPr>
        <w:pStyle w:val="Ttulo2"/>
        <w:numPr>
          <w:ilvl w:val="1"/>
          <w:numId w:val="7"/>
        </w:numPr>
        <w:ind w:left="1418" w:hanging="567"/>
        <w:rPr>
          <w:b w:val="0"/>
        </w:rPr>
      </w:pPr>
      <w:r w:rsidRPr="003B4790">
        <w:rPr>
          <w:b w:val="0"/>
        </w:rPr>
        <w:t>o(s) imóvel(</w:t>
      </w:r>
      <w:proofErr w:type="spellStart"/>
      <w:r w:rsidRPr="003B4790">
        <w:rPr>
          <w:b w:val="0"/>
        </w:rPr>
        <w:t>is</w:t>
      </w:r>
      <w:proofErr w:type="spellEnd"/>
      <w:r w:rsidRPr="003B4790">
        <w:rPr>
          <w:b w:val="0"/>
        </w:rPr>
        <w:t>) destinado(s) à instalação da sede administrativa da SPE e/ou à instalação de outras atividades da SPE</w:t>
      </w:r>
      <w:r w:rsidR="001059A7" w:rsidRPr="003B4790">
        <w:rPr>
          <w:b w:val="0"/>
        </w:rPr>
        <w:t>, desde que tais bens não tenham sido arrolados como de domínio do PODER CONCEDENTE e não integrem a CONCESSÃO</w:t>
      </w:r>
      <w:r w:rsidRPr="003B4790">
        <w:rPr>
          <w:b w:val="0"/>
        </w:rPr>
        <w:t>;</w:t>
      </w:r>
    </w:p>
    <w:p w14:paraId="4F4DFC4E" w14:textId="2AD1C7C6" w:rsidR="00A352DA" w:rsidRPr="003B4790" w:rsidRDefault="00A352DA" w:rsidP="001D49BF">
      <w:pPr>
        <w:pStyle w:val="Ttulo2"/>
        <w:numPr>
          <w:ilvl w:val="1"/>
          <w:numId w:val="7"/>
        </w:numPr>
        <w:ind w:left="1418" w:hanging="567"/>
        <w:rPr>
          <w:b w:val="0"/>
        </w:rPr>
      </w:pPr>
      <w:r w:rsidRPr="003B4790">
        <w:rPr>
          <w:b w:val="0"/>
        </w:rPr>
        <w:t xml:space="preserve">ferramentas, equipamentos e maquinário utilizados na execução dos serviços </w:t>
      </w:r>
      <w:r w:rsidR="007407B3" w:rsidRPr="003B4790">
        <w:rPr>
          <w:b w:val="0"/>
        </w:rPr>
        <w:t xml:space="preserve">de </w:t>
      </w:r>
      <w:r w:rsidRPr="003B4790">
        <w:rPr>
          <w:b w:val="0"/>
        </w:rPr>
        <w:t>vigilância, limpeza, manutenção e conservação de áreas verdes, elencados no ANEXO B – CADERNO DE ENCARGOS DA CONCESSIONÁRIA.</w:t>
      </w:r>
    </w:p>
    <w:p w14:paraId="4C7DF0F2" w14:textId="77777777" w:rsidR="008F018B" w:rsidRPr="003B4790" w:rsidRDefault="008F018B" w:rsidP="001D49BF">
      <w:pPr>
        <w:spacing w:after="0" w:line="360" w:lineRule="auto"/>
      </w:pPr>
    </w:p>
    <w:p w14:paraId="08828A44" w14:textId="6D2D90B2" w:rsidR="00E45037" w:rsidRPr="003B4790" w:rsidRDefault="00A352DA" w:rsidP="001D49BF">
      <w:pPr>
        <w:pStyle w:val="Ttulo2"/>
        <w:ind w:left="709" w:hanging="709"/>
        <w:rPr>
          <w:b w:val="0"/>
        </w:rPr>
      </w:pPr>
      <w:r w:rsidRPr="003B4790">
        <w:rPr>
          <w:b w:val="0"/>
        </w:rPr>
        <w:t xml:space="preserve">A CONCESSIONÁRIA obriga-se a entregar os BENS REVERSÍVEIS em perfeitas condições de operacionalidade, utilização e manutenção, nas hipóteses de extinção do </w:t>
      </w:r>
      <w:r w:rsidR="007407B3" w:rsidRPr="003B4790">
        <w:rPr>
          <w:b w:val="0"/>
        </w:rPr>
        <w:t>CONTRATO</w:t>
      </w:r>
      <w:r w:rsidRPr="003B4790">
        <w:rPr>
          <w:b w:val="0"/>
        </w:rPr>
        <w:t>.</w:t>
      </w:r>
    </w:p>
    <w:p w14:paraId="57DC5855" w14:textId="77777777" w:rsidR="00E45037" w:rsidRPr="003B4790" w:rsidRDefault="00E45037" w:rsidP="001D49BF">
      <w:pPr>
        <w:spacing w:after="0" w:line="360" w:lineRule="auto"/>
      </w:pPr>
    </w:p>
    <w:p w14:paraId="23DAFB6F" w14:textId="6CED0594" w:rsidR="008F018B" w:rsidRPr="003B4790" w:rsidRDefault="002666F4" w:rsidP="001D49BF">
      <w:pPr>
        <w:pStyle w:val="TEXTODEITEM"/>
        <w:ind w:left="1134" w:hanging="850"/>
      </w:pPr>
      <w:r w:rsidRPr="003B4790">
        <w:t>C</w:t>
      </w:r>
      <w:r w:rsidR="00E45037" w:rsidRPr="003B4790">
        <w:t xml:space="preserve">aso a CONCESSIONÁRIA não possibilite a reversão dos bens de acordo com as condições estabelecidas nesta Cláusula, o PODER CONCEDENTE terá direito a indenização, a ser calculada nos termos da legislação aplicável, sem prejuízo das sanções cabíveis e execução de seguro e da </w:t>
      </w:r>
      <w:r w:rsidR="0095041B" w:rsidRPr="003B4790">
        <w:t xml:space="preserve">GARANTIA </w:t>
      </w:r>
      <w:r w:rsidR="0095041B">
        <w:t>DE EXECUÇÃO DO CONTRATO</w:t>
      </w:r>
      <w:r w:rsidR="00E45037" w:rsidRPr="003B4790">
        <w:t>.</w:t>
      </w:r>
    </w:p>
    <w:p w14:paraId="12772616" w14:textId="77777777" w:rsidR="00E45037" w:rsidRPr="003B4790" w:rsidRDefault="00E45037" w:rsidP="001D49BF">
      <w:pPr>
        <w:pStyle w:val="TEXTODEITEM"/>
        <w:numPr>
          <w:ilvl w:val="0"/>
          <w:numId w:val="0"/>
        </w:numPr>
        <w:ind w:left="1080"/>
      </w:pPr>
    </w:p>
    <w:p w14:paraId="0CFD329E" w14:textId="0601EDE7" w:rsidR="00A352DA" w:rsidRPr="003B4790" w:rsidRDefault="00A352DA" w:rsidP="001D49BF">
      <w:pPr>
        <w:pStyle w:val="Ttulo2"/>
        <w:ind w:left="709" w:hanging="709"/>
        <w:rPr>
          <w:b w:val="0"/>
        </w:rPr>
      </w:pPr>
      <w:r w:rsidRPr="003B4790">
        <w:rPr>
          <w:b w:val="0"/>
        </w:rPr>
        <w:t xml:space="preserve">A CONCESSIONÁRIA poderá promover a alienação a terceiros de bens e equipamentos inservíveis à CONCESSÃO, </w:t>
      </w:r>
      <w:r w:rsidR="00DD5CDB" w:rsidRPr="003B4790">
        <w:rPr>
          <w:b w:val="0"/>
        </w:rPr>
        <w:t xml:space="preserve">mediante prévia comunicação ao PODER CONCEDENTE, </w:t>
      </w:r>
      <w:r w:rsidRPr="003B4790">
        <w:rPr>
          <w:b w:val="0"/>
        </w:rPr>
        <w:t>observado, para todos os efeitos, o disposto neste CONTRATO.</w:t>
      </w:r>
    </w:p>
    <w:p w14:paraId="66B53DE2" w14:textId="77777777" w:rsidR="008F018B" w:rsidRPr="003B4790" w:rsidRDefault="008F018B" w:rsidP="001D49BF">
      <w:pPr>
        <w:spacing w:after="0" w:line="360" w:lineRule="auto"/>
        <w:ind w:left="709" w:hanging="709"/>
      </w:pPr>
    </w:p>
    <w:p w14:paraId="4D0ADD28" w14:textId="56A95262" w:rsidR="00A352DA" w:rsidRPr="003B4790" w:rsidRDefault="00A352DA" w:rsidP="001D49BF">
      <w:pPr>
        <w:pStyle w:val="Ttulo2"/>
        <w:ind w:left="709" w:hanging="709"/>
        <w:rPr>
          <w:b w:val="0"/>
        </w:rPr>
      </w:pPr>
      <w:r w:rsidRPr="003B4790">
        <w:rPr>
          <w:b w:val="0"/>
        </w:rPr>
        <w:t xml:space="preserve">É vedada a oferta de BENS REVERSÍVEIS em garantia, salvo na hipótese dos bens a que se </w:t>
      </w:r>
      <w:r w:rsidRPr="008547DF">
        <w:rPr>
          <w:b w:val="0"/>
        </w:rPr>
        <w:t>refere a alínea (b) da subcláusula 7.1,</w:t>
      </w:r>
      <w:r w:rsidRPr="003B4790">
        <w:rPr>
          <w:b w:val="0"/>
        </w:rPr>
        <w:t xml:space="preserve"> quando demandado para o financiamento da sua aquisição.</w:t>
      </w:r>
    </w:p>
    <w:p w14:paraId="38CA4CD9" w14:textId="43F2F31A" w:rsidR="00E45037" w:rsidRPr="003B4790" w:rsidRDefault="00E45037" w:rsidP="001D49BF">
      <w:pPr>
        <w:spacing w:after="0" w:line="360" w:lineRule="auto"/>
        <w:ind w:left="709" w:hanging="709"/>
      </w:pPr>
    </w:p>
    <w:p w14:paraId="5A651738" w14:textId="0BC34B61" w:rsidR="00E45037" w:rsidRPr="003B4790" w:rsidRDefault="00E45037" w:rsidP="001D49BF">
      <w:pPr>
        <w:pStyle w:val="Ttulo2"/>
        <w:ind w:left="709" w:hanging="709"/>
        <w:rPr>
          <w:b w:val="0"/>
          <w:bCs w:val="0"/>
        </w:rPr>
      </w:pPr>
      <w:r w:rsidRPr="003B4790">
        <w:rPr>
          <w:b w:val="0"/>
          <w:bCs w:val="0"/>
        </w:rPr>
        <w:t>Até o primeiro dia útil do mês de fevereiro de ca</w:t>
      </w:r>
      <w:r w:rsidR="004D45B8">
        <w:rPr>
          <w:b w:val="0"/>
          <w:bCs w:val="0"/>
        </w:rPr>
        <w:t>d</w:t>
      </w:r>
      <w:r w:rsidRPr="003B4790">
        <w:rPr>
          <w:b w:val="0"/>
          <w:bCs w:val="0"/>
        </w:rPr>
        <w:t>a ano, a CONCESSIONÁRIA, sob pena de aplicação da penalidade contratual cabível, deverá apresentar ao CONCEDENTE a relação atualizada dos bens da concessão, destacando aqueles considerados BENS REVERSÍVEIS para efeito do contrato.</w:t>
      </w:r>
    </w:p>
    <w:p w14:paraId="46751A06" w14:textId="77777777" w:rsidR="007B5255" w:rsidRDefault="007B5255" w:rsidP="001D49BF">
      <w:pPr>
        <w:spacing w:after="0" w:line="360" w:lineRule="auto"/>
        <w:jc w:val="both"/>
        <w:rPr>
          <w:rFonts w:ascii="Arial" w:hAnsi="Arial"/>
          <w:sz w:val="20"/>
          <w:szCs w:val="20"/>
        </w:rPr>
      </w:pPr>
    </w:p>
    <w:p w14:paraId="0B8A6A18" w14:textId="77777777" w:rsidR="006A520D" w:rsidRPr="003B4790" w:rsidRDefault="006A520D" w:rsidP="001D49BF">
      <w:pPr>
        <w:spacing w:after="0" w:line="360" w:lineRule="auto"/>
        <w:jc w:val="both"/>
        <w:rPr>
          <w:rFonts w:ascii="Arial" w:hAnsi="Arial"/>
          <w:sz w:val="20"/>
          <w:szCs w:val="20"/>
        </w:rPr>
      </w:pPr>
    </w:p>
    <w:p w14:paraId="678974F7" w14:textId="13105CD6" w:rsidR="007D48DE" w:rsidRPr="003B4790" w:rsidRDefault="007D48DE" w:rsidP="001D49BF">
      <w:pPr>
        <w:pStyle w:val="Ttulo1"/>
        <w:numPr>
          <w:ilvl w:val="0"/>
          <w:numId w:val="0"/>
        </w:numPr>
        <w:jc w:val="center"/>
        <w:rPr>
          <w:rFonts w:cs="Arial"/>
          <w:sz w:val="24"/>
          <w:szCs w:val="24"/>
        </w:rPr>
      </w:pPr>
      <w:bookmarkStart w:id="94" w:name="_Toc82607188"/>
      <w:r w:rsidRPr="003B4790">
        <w:rPr>
          <w:rFonts w:cs="Arial"/>
          <w:sz w:val="24"/>
          <w:szCs w:val="24"/>
        </w:rPr>
        <w:lastRenderedPageBreak/>
        <w:t>CAPÍTULO IV – DO VALOR DO CONTRATO, REMUNERAÇÃO DA CONCESSIONÁRIA E OUTORGA</w:t>
      </w:r>
      <w:bookmarkEnd w:id="94"/>
    </w:p>
    <w:p w14:paraId="48D9709B" w14:textId="77777777" w:rsidR="00961AA1" w:rsidRPr="003B4790" w:rsidRDefault="00961AA1" w:rsidP="001D49BF">
      <w:pPr>
        <w:spacing w:after="0" w:line="360" w:lineRule="auto"/>
      </w:pPr>
    </w:p>
    <w:p w14:paraId="1F591FD8" w14:textId="44E05F4E" w:rsidR="007D48DE" w:rsidRPr="003B4790" w:rsidRDefault="007D48DE" w:rsidP="001D49BF">
      <w:pPr>
        <w:pStyle w:val="Ttulo1"/>
        <w:numPr>
          <w:ilvl w:val="0"/>
          <w:numId w:val="0"/>
        </w:numPr>
        <w:rPr>
          <w:rFonts w:cs="Arial"/>
          <w:sz w:val="24"/>
          <w:szCs w:val="24"/>
        </w:rPr>
      </w:pPr>
      <w:bookmarkStart w:id="95" w:name="_Toc82607189"/>
      <w:r w:rsidRPr="003B4790">
        <w:rPr>
          <w:rFonts w:cs="Arial"/>
          <w:sz w:val="24"/>
          <w:szCs w:val="24"/>
        </w:rPr>
        <w:t>CLÁUSULA 8 - DO VALOR DO CONTRATO</w:t>
      </w:r>
      <w:bookmarkEnd w:id="95"/>
    </w:p>
    <w:p w14:paraId="39275B77" w14:textId="77777777" w:rsidR="007D48DE" w:rsidRPr="003B4790" w:rsidRDefault="007D48DE" w:rsidP="001D49BF">
      <w:pPr>
        <w:pStyle w:val="Corpodetexto"/>
        <w:spacing w:line="360" w:lineRule="auto"/>
        <w:rPr>
          <w:rFonts w:ascii="Arial" w:hAnsi="Arial" w:cs="Arial"/>
          <w:b/>
          <w:lang w:val="pt-BR"/>
        </w:rPr>
      </w:pPr>
    </w:p>
    <w:p w14:paraId="2C6B1231" w14:textId="77777777" w:rsidR="00961AA1" w:rsidRPr="003B4790" w:rsidRDefault="00961AA1" w:rsidP="001D49BF">
      <w:pPr>
        <w:pStyle w:val="PargrafodaLista"/>
        <w:numPr>
          <w:ilvl w:val="0"/>
          <w:numId w:val="1"/>
        </w:numPr>
        <w:spacing w:after="0" w:line="360" w:lineRule="auto"/>
        <w:outlineLvl w:val="0"/>
        <w:rPr>
          <w:rFonts w:ascii="Arial" w:hAnsi="Arial"/>
          <w:b/>
          <w:bCs/>
          <w:vanish/>
        </w:rPr>
      </w:pPr>
      <w:bookmarkStart w:id="96" w:name="_Toc77072822"/>
      <w:bookmarkStart w:id="97" w:name="_Toc77073330"/>
      <w:bookmarkStart w:id="98" w:name="_Toc77073452"/>
      <w:bookmarkStart w:id="99" w:name="_Toc77073708"/>
      <w:bookmarkStart w:id="100" w:name="_Toc77078653"/>
      <w:bookmarkStart w:id="101" w:name="_Toc77078781"/>
      <w:bookmarkStart w:id="102" w:name="_Toc77079065"/>
      <w:bookmarkStart w:id="103" w:name="_Toc77080104"/>
      <w:bookmarkStart w:id="104" w:name="_Toc77080229"/>
      <w:bookmarkStart w:id="105" w:name="_Toc77080356"/>
      <w:bookmarkStart w:id="106" w:name="_Toc77080484"/>
      <w:bookmarkStart w:id="107" w:name="_Toc77080611"/>
      <w:bookmarkStart w:id="108" w:name="_Toc77120981"/>
      <w:bookmarkStart w:id="109" w:name="_Toc82607190"/>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5ECAE56" w14:textId="30E33E3B" w:rsidR="007D48DE" w:rsidRPr="003B4790" w:rsidRDefault="007D48DE" w:rsidP="001D49BF">
      <w:pPr>
        <w:pStyle w:val="Ttulo2"/>
        <w:ind w:left="709" w:hanging="709"/>
        <w:rPr>
          <w:b w:val="0"/>
          <w:bCs w:val="0"/>
        </w:rPr>
      </w:pPr>
      <w:r w:rsidRPr="003B4790">
        <w:rPr>
          <w:b w:val="0"/>
          <w:bCs w:val="0"/>
        </w:rPr>
        <w:t xml:space="preserve">O valor deste CONTRATO é de </w:t>
      </w:r>
      <w:r w:rsidR="00E017B2" w:rsidRPr="00E017B2">
        <w:rPr>
          <w:b w:val="0"/>
          <w:bCs w:val="0"/>
        </w:rPr>
        <w:t>R$ 16.059.148,21 (dezesseis milhões, cinquenta e nove mil, cento e quarenta e oito reais e vinte e um centavos)</w:t>
      </w:r>
      <w:r w:rsidR="00E017B2">
        <w:rPr>
          <w:b w:val="0"/>
          <w:bCs w:val="0"/>
        </w:rPr>
        <w:t>,</w:t>
      </w:r>
      <w:r w:rsidRPr="003B4790">
        <w:rPr>
          <w:b w:val="0"/>
          <w:bCs w:val="0"/>
        </w:rPr>
        <w:t xml:space="preserve"> que corresponde à projeção do somatório:</w:t>
      </w:r>
    </w:p>
    <w:p w14:paraId="641B9C02" w14:textId="77777777" w:rsidR="008F018B" w:rsidRPr="003B4790" w:rsidRDefault="008F018B" w:rsidP="001D49BF">
      <w:pPr>
        <w:spacing w:after="0" w:line="360" w:lineRule="auto"/>
      </w:pPr>
    </w:p>
    <w:p w14:paraId="28B435F8" w14:textId="0CA9C6CA" w:rsidR="007D48DE" w:rsidRPr="003B4790" w:rsidRDefault="008D6CBF" w:rsidP="001D49BF">
      <w:pPr>
        <w:pStyle w:val="Ttulo2"/>
        <w:numPr>
          <w:ilvl w:val="1"/>
          <w:numId w:val="8"/>
        </w:numPr>
        <w:ind w:left="1418" w:hanging="567"/>
        <w:rPr>
          <w:b w:val="0"/>
        </w:rPr>
      </w:pPr>
      <w:r w:rsidRPr="003B4790">
        <w:rPr>
          <w:b w:val="0"/>
        </w:rPr>
        <w:t>D</w:t>
      </w:r>
      <w:r w:rsidR="007D48DE" w:rsidRPr="003B4790">
        <w:rPr>
          <w:b w:val="0"/>
        </w:rPr>
        <w:t>o</w:t>
      </w:r>
      <w:r>
        <w:rPr>
          <w:b w:val="0"/>
        </w:rPr>
        <w:t xml:space="preserve"> total dos investimentos</w:t>
      </w:r>
      <w:r w:rsidR="007D48DE" w:rsidRPr="003B4790">
        <w:rPr>
          <w:b w:val="0"/>
        </w:rPr>
        <w:t xml:space="preserve"> previstos ao longo da CONCESSÃO;</w:t>
      </w:r>
    </w:p>
    <w:p w14:paraId="2487375F" w14:textId="77777777" w:rsidR="007D48DE" w:rsidRPr="003B4790" w:rsidRDefault="007D48DE" w:rsidP="001D49BF">
      <w:pPr>
        <w:pStyle w:val="Ttulo2"/>
        <w:numPr>
          <w:ilvl w:val="1"/>
          <w:numId w:val="8"/>
        </w:numPr>
        <w:ind w:left="1418" w:hanging="567"/>
        <w:rPr>
          <w:b w:val="0"/>
        </w:rPr>
      </w:pPr>
      <w:r w:rsidRPr="003B4790">
        <w:rPr>
          <w:b w:val="0"/>
        </w:rPr>
        <w:t>da OUTORGA FIXA;</w:t>
      </w:r>
    </w:p>
    <w:p w14:paraId="03764152" w14:textId="2C104EBA" w:rsidR="007D48DE" w:rsidRPr="008D6CBF" w:rsidRDefault="007D48DE" w:rsidP="001D49BF">
      <w:pPr>
        <w:pStyle w:val="Ttulo2"/>
        <w:numPr>
          <w:ilvl w:val="1"/>
          <w:numId w:val="8"/>
        </w:numPr>
        <w:ind w:left="1418" w:hanging="567"/>
        <w:rPr>
          <w:b w:val="0"/>
        </w:rPr>
      </w:pPr>
      <w:r w:rsidRPr="008D6CBF">
        <w:rPr>
          <w:b w:val="0"/>
        </w:rPr>
        <w:t>da projeção d</w:t>
      </w:r>
      <w:r w:rsidR="008D6CBF" w:rsidRPr="008D6CBF">
        <w:rPr>
          <w:b w:val="0"/>
        </w:rPr>
        <w:t xml:space="preserve">os </w:t>
      </w:r>
      <w:r w:rsidRPr="008D6CBF">
        <w:rPr>
          <w:b w:val="0"/>
        </w:rPr>
        <w:t>ENCARGOS ACESSÓRIOS, conforme a C</w:t>
      </w:r>
      <w:r w:rsidR="00851585">
        <w:rPr>
          <w:b w:val="0"/>
        </w:rPr>
        <w:t>láusula</w:t>
      </w:r>
      <w:r w:rsidRPr="008D6CBF">
        <w:rPr>
          <w:b w:val="0"/>
        </w:rPr>
        <w:t xml:space="preserve"> 12</w:t>
      </w:r>
      <w:r w:rsidR="00747BAE" w:rsidRPr="008D6CBF">
        <w:rPr>
          <w:b w:val="0"/>
        </w:rPr>
        <w:t>.</w:t>
      </w:r>
    </w:p>
    <w:p w14:paraId="6AB49791" w14:textId="77777777" w:rsidR="007D48DE" w:rsidRPr="003B4790" w:rsidRDefault="007D48DE" w:rsidP="001D49BF">
      <w:pPr>
        <w:spacing w:after="0" w:line="360" w:lineRule="auto"/>
      </w:pPr>
    </w:p>
    <w:p w14:paraId="124BEF6D" w14:textId="75C62DC5" w:rsidR="008C4849" w:rsidRPr="003B4790" w:rsidRDefault="008C4849" w:rsidP="001D49BF">
      <w:pPr>
        <w:pStyle w:val="Ttulo2"/>
        <w:ind w:left="709" w:hanging="709"/>
        <w:rPr>
          <w:b w:val="0"/>
        </w:rPr>
      </w:pPr>
      <w:r w:rsidRPr="003B4790">
        <w:rPr>
          <w:b w:val="0"/>
        </w:rPr>
        <w:t xml:space="preserve">O valor do CONTRATO será atualizado anualmente </w:t>
      </w:r>
      <w:r w:rsidR="0073373D" w:rsidRPr="003B4790">
        <w:rPr>
          <w:b w:val="0"/>
          <w:bCs w:val="0"/>
        </w:rPr>
        <w:t>com base no Índice Nacional de Preços ao Consumidor Amplo - IPCA, ou outro índice que venha a substituí-lo</w:t>
      </w:r>
      <w:r w:rsidRPr="003B4790">
        <w:rPr>
          <w:b w:val="0"/>
        </w:rPr>
        <w:t xml:space="preserve">, a contar da publicação do CONTRATO no </w:t>
      </w:r>
      <w:r w:rsidR="00DB41AE" w:rsidRPr="003B4790">
        <w:rPr>
          <w:b w:val="0"/>
        </w:rPr>
        <w:t xml:space="preserve">Diário Oficial do Estado - </w:t>
      </w:r>
      <w:r w:rsidRPr="003B4790">
        <w:rPr>
          <w:b w:val="0"/>
        </w:rPr>
        <w:t>DOE.</w:t>
      </w:r>
    </w:p>
    <w:p w14:paraId="4F448322" w14:textId="77777777" w:rsidR="008C4849" w:rsidRPr="003B4790" w:rsidRDefault="008C4849" w:rsidP="001D49BF">
      <w:pPr>
        <w:spacing w:after="0" w:line="360" w:lineRule="auto"/>
        <w:ind w:left="709" w:hanging="709"/>
      </w:pPr>
    </w:p>
    <w:p w14:paraId="2D277908" w14:textId="3BE965D4" w:rsidR="007D48DE" w:rsidRPr="003B4790" w:rsidRDefault="007D48DE" w:rsidP="001D49BF">
      <w:pPr>
        <w:pStyle w:val="Ttulo2"/>
        <w:ind w:left="709" w:hanging="709"/>
        <w:rPr>
          <w:b w:val="0"/>
        </w:rPr>
      </w:pPr>
      <w:r w:rsidRPr="003B4790">
        <w:rPr>
          <w:b w:val="0"/>
        </w:rPr>
        <w:t>O valor indicado na subcláusula 8.1 tem efeito meramente referencial, não podendo ser utilizado por nenhuma das PARTES como base para a realização de recomposição do equilíbrio econômico-financeiro do CONTRATO ou mesmo como parâmetro para indenizações, ressarcimentos e afins</w:t>
      </w:r>
      <w:r w:rsidR="0073373D" w:rsidRPr="003B4790">
        <w:rPr>
          <w:b w:val="0"/>
        </w:rPr>
        <w:t xml:space="preserve">, ressalvando sua aplicação como parâmetro para cálculo da GARANTIA DE EXECUÇÃO </w:t>
      </w:r>
      <w:r w:rsidR="00205178">
        <w:rPr>
          <w:b w:val="0"/>
        </w:rPr>
        <w:t xml:space="preserve">DO CONTRATO </w:t>
      </w:r>
      <w:r w:rsidR="0073373D" w:rsidRPr="003B4790">
        <w:rPr>
          <w:b w:val="0"/>
        </w:rPr>
        <w:t>e de penalidades.</w:t>
      </w:r>
    </w:p>
    <w:p w14:paraId="5E5AFC33" w14:textId="77777777" w:rsidR="007D48DE" w:rsidRPr="003B4790" w:rsidRDefault="007D48DE" w:rsidP="001D49BF">
      <w:pPr>
        <w:pStyle w:val="Corpodetexto"/>
        <w:spacing w:line="360" w:lineRule="auto"/>
        <w:rPr>
          <w:rFonts w:ascii="Arial" w:hAnsi="Arial" w:cs="Arial"/>
          <w:lang w:val="pt-BR"/>
        </w:rPr>
      </w:pPr>
    </w:p>
    <w:p w14:paraId="638A17A0" w14:textId="74785512" w:rsidR="007D48DE" w:rsidRPr="003B4790" w:rsidRDefault="007D48DE" w:rsidP="001D49BF">
      <w:pPr>
        <w:pStyle w:val="Ttulo1"/>
        <w:numPr>
          <w:ilvl w:val="0"/>
          <w:numId w:val="0"/>
        </w:numPr>
        <w:rPr>
          <w:rFonts w:cs="Arial"/>
          <w:sz w:val="24"/>
          <w:szCs w:val="24"/>
        </w:rPr>
      </w:pPr>
      <w:bookmarkStart w:id="110" w:name="_Toc82607191"/>
      <w:r w:rsidRPr="003B4790">
        <w:rPr>
          <w:rFonts w:cs="Arial"/>
          <w:sz w:val="24"/>
          <w:szCs w:val="24"/>
        </w:rPr>
        <w:t>CLÁUSULA 9 - DA REMUNERAÇÃO DA CONCESSIONÁRIA</w:t>
      </w:r>
      <w:bookmarkEnd w:id="110"/>
    </w:p>
    <w:p w14:paraId="43B952EE" w14:textId="77777777" w:rsidR="007D48DE" w:rsidRPr="003B4790" w:rsidRDefault="007D48DE" w:rsidP="001D49BF">
      <w:pPr>
        <w:pStyle w:val="Corpodetexto"/>
        <w:spacing w:line="360" w:lineRule="auto"/>
        <w:rPr>
          <w:rFonts w:ascii="Arial" w:hAnsi="Arial" w:cs="Arial"/>
          <w:b/>
        </w:rPr>
      </w:pPr>
    </w:p>
    <w:p w14:paraId="510FA365" w14:textId="77777777" w:rsidR="00CE2BD4" w:rsidRPr="003B4790" w:rsidRDefault="00CE2BD4" w:rsidP="001D49BF">
      <w:pPr>
        <w:pStyle w:val="PargrafodaLista"/>
        <w:numPr>
          <w:ilvl w:val="0"/>
          <w:numId w:val="1"/>
        </w:numPr>
        <w:spacing w:after="0" w:line="360" w:lineRule="auto"/>
        <w:outlineLvl w:val="0"/>
        <w:rPr>
          <w:rFonts w:ascii="Arial" w:hAnsi="Arial"/>
          <w:b/>
          <w:bCs/>
          <w:vanish/>
        </w:rPr>
      </w:pPr>
      <w:bookmarkStart w:id="111" w:name="_Toc77072830"/>
      <w:bookmarkStart w:id="112" w:name="_Toc77073332"/>
      <w:bookmarkStart w:id="113" w:name="_Toc77073454"/>
      <w:bookmarkStart w:id="114" w:name="_Toc77073710"/>
      <w:bookmarkStart w:id="115" w:name="_Toc77078655"/>
      <w:bookmarkStart w:id="116" w:name="_Toc77078783"/>
      <w:bookmarkStart w:id="117" w:name="_Toc77079067"/>
      <w:bookmarkStart w:id="118" w:name="_Toc77080106"/>
      <w:bookmarkStart w:id="119" w:name="_Toc77080231"/>
      <w:bookmarkStart w:id="120" w:name="_Toc77080358"/>
      <w:bookmarkStart w:id="121" w:name="_Toc77080486"/>
      <w:bookmarkStart w:id="122" w:name="_Toc77080613"/>
      <w:bookmarkStart w:id="123" w:name="_Toc77120983"/>
      <w:bookmarkStart w:id="124" w:name="_Toc8260719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37AF4D54" w14:textId="0919BC53" w:rsidR="007D48DE" w:rsidRPr="003B4790" w:rsidRDefault="007D48DE" w:rsidP="001D49BF">
      <w:pPr>
        <w:pStyle w:val="Ttulo2"/>
        <w:ind w:left="709" w:hanging="709"/>
        <w:rPr>
          <w:b w:val="0"/>
          <w:bCs w:val="0"/>
        </w:rPr>
      </w:pPr>
      <w:r w:rsidRPr="003B4790">
        <w:rPr>
          <w:b w:val="0"/>
          <w:bCs w:val="0"/>
        </w:rPr>
        <w:t xml:space="preserve">No âmbito desta CONCESSÃO, a remuneração da CONCESSIONÁRIA se dará por meio das RECEITAS </w:t>
      </w:r>
      <w:r w:rsidR="008372F3" w:rsidRPr="003B4790">
        <w:rPr>
          <w:b w:val="0"/>
          <w:bCs w:val="0"/>
        </w:rPr>
        <w:t xml:space="preserve">do </w:t>
      </w:r>
      <w:r w:rsidRPr="003B4790">
        <w:rPr>
          <w:b w:val="0"/>
          <w:bCs w:val="0"/>
        </w:rPr>
        <w:t>PARQUE</w:t>
      </w:r>
      <w:r w:rsidR="00747BAE" w:rsidRPr="003B4790">
        <w:rPr>
          <w:b w:val="0"/>
          <w:bCs w:val="0"/>
        </w:rPr>
        <w:t xml:space="preserve"> </w:t>
      </w:r>
      <w:r w:rsidRPr="003B4790">
        <w:rPr>
          <w:b w:val="0"/>
          <w:bCs w:val="0"/>
        </w:rPr>
        <w:t>e das RECEITAS ACESSÓRIAS, que deverão ser compartilhadas com</w:t>
      </w:r>
      <w:r w:rsidR="008D6CBF">
        <w:rPr>
          <w:b w:val="0"/>
          <w:bCs w:val="0"/>
        </w:rPr>
        <w:t xml:space="preserve"> os ENCARGOS ACESSÓRIOS, </w:t>
      </w:r>
      <w:r w:rsidRPr="003B4790">
        <w:rPr>
          <w:b w:val="0"/>
          <w:bCs w:val="0"/>
        </w:rPr>
        <w:t>conforme previsto na C</w:t>
      </w:r>
      <w:r w:rsidR="00851585">
        <w:rPr>
          <w:b w:val="0"/>
          <w:bCs w:val="0"/>
        </w:rPr>
        <w:t>láusula</w:t>
      </w:r>
      <w:r w:rsidRPr="003B4790">
        <w:rPr>
          <w:b w:val="0"/>
          <w:bCs w:val="0"/>
        </w:rPr>
        <w:t xml:space="preserve"> 1</w:t>
      </w:r>
      <w:r w:rsidR="008D6CBF">
        <w:rPr>
          <w:b w:val="0"/>
          <w:bCs w:val="0"/>
        </w:rPr>
        <w:t>2</w:t>
      </w:r>
      <w:r w:rsidR="00CE2BD4" w:rsidRPr="003B4790">
        <w:rPr>
          <w:b w:val="0"/>
          <w:bCs w:val="0"/>
        </w:rPr>
        <w:t>.</w:t>
      </w:r>
    </w:p>
    <w:p w14:paraId="5B365353" w14:textId="77777777" w:rsidR="007D48DE" w:rsidRPr="003B4790" w:rsidRDefault="007D48DE" w:rsidP="001D49BF">
      <w:pPr>
        <w:spacing w:after="0" w:line="360" w:lineRule="auto"/>
      </w:pPr>
    </w:p>
    <w:p w14:paraId="4E277FC0" w14:textId="122C34C1" w:rsidR="007D48DE" w:rsidRDefault="007D48DE" w:rsidP="001D49BF">
      <w:pPr>
        <w:pStyle w:val="Ttulo2"/>
        <w:ind w:left="709" w:hanging="709"/>
        <w:rPr>
          <w:b w:val="0"/>
        </w:rPr>
      </w:pPr>
      <w:r w:rsidRPr="003B4790">
        <w:rPr>
          <w:b w:val="0"/>
        </w:rPr>
        <w:t>O valor máximo do INGRESSO a ser cobrado pela CONCESSIONÁRIA para acesso à totalidade da ÁREA DA CONCESSÃO é de</w:t>
      </w:r>
      <w:r w:rsidR="00FA4850">
        <w:rPr>
          <w:b w:val="0"/>
        </w:rPr>
        <w:t xml:space="preserve"> </w:t>
      </w:r>
      <w:r w:rsidR="00FA4850" w:rsidRPr="00283123">
        <w:rPr>
          <w:b w:val="0"/>
        </w:rPr>
        <w:t>R$ 60,00</w:t>
      </w:r>
      <w:r w:rsidR="00FA4850">
        <w:rPr>
          <w:b w:val="0"/>
        </w:rPr>
        <w:t xml:space="preserve"> (sessenta reais)</w:t>
      </w:r>
      <w:r w:rsidRPr="003B4790">
        <w:rPr>
          <w:b w:val="0"/>
        </w:rPr>
        <w:t xml:space="preserve"> por USUÁRIO, </w:t>
      </w:r>
      <w:r w:rsidRPr="003B4790">
        <w:rPr>
          <w:b w:val="0"/>
        </w:rPr>
        <w:lastRenderedPageBreak/>
        <w:t>sendo terminantemente proibida à CONCESSIONÁRIA, em qualquer circunstância, a cobrança de valores superiores ao estabelecido.</w:t>
      </w:r>
    </w:p>
    <w:p w14:paraId="44F08311" w14:textId="77777777" w:rsidR="00FA4850" w:rsidRPr="00FA4850" w:rsidRDefault="00FA4850" w:rsidP="00FA4850"/>
    <w:p w14:paraId="404C9882" w14:textId="2AA0B4CA" w:rsidR="007D48DE" w:rsidRPr="003B4790" w:rsidRDefault="007D48DE" w:rsidP="001D49BF">
      <w:pPr>
        <w:pStyle w:val="TEXTODEITEM"/>
        <w:ind w:left="1134" w:hanging="850"/>
      </w:pPr>
      <w:r w:rsidRPr="003B4790">
        <w:t>A CONCESSIONÁRIA poderá</w:t>
      </w:r>
      <w:r w:rsidR="008F018B" w:rsidRPr="003B4790">
        <w:t xml:space="preserve"> </w:t>
      </w:r>
      <w:r w:rsidRPr="003B4790">
        <w:t>estabelecer</w:t>
      </w:r>
      <w:r w:rsidR="008F018B" w:rsidRPr="003B4790">
        <w:t xml:space="preserve"> </w:t>
      </w:r>
      <w:r w:rsidRPr="003B4790">
        <w:t>política tarifária própria, sendo-lhe permitido:</w:t>
      </w:r>
      <w:r w:rsidR="00581F50" w:rsidRPr="003B4790">
        <w:t xml:space="preserve"> </w:t>
      </w:r>
    </w:p>
    <w:p w14:paraId="560781E7" w14:textId="77777777" w:rsidR="008F018B" w:rsidRPr="003B4790" w:rsidRDefault="008F018B" w:rsidP="001D49BF">
      <w:pPr>
        <w:pStyle w:val="TEXTODEITEM"/>
        <w:numPr>
          <w:ilvl w:val="0"/>
          <w:numId w:val="0"/>
        </w:numPr>
        <w:ind w:left="1080"/>
      </w:pPr>
    </w:p>
    <w:p w14:paraId="55837BD5" w14:textId="01466F83" w:rsidR="007D48DE" w:rsidRPr="003B4790" w:rsidRDefault="007D48DE" w:rsidP="001D49BF">
      <w:pPr>
        <w:pStyle w:val="Ttulo2"/>
        <w:numPr>
          <w:ilvl w:val="1"/>
          <w:numId w:val="9"/>
        </w:numPr>
        <w:ind w:left="1418" w:hanging="567"/>
        <w:rPr>
          <w:b w:val="0"/>
        </w:rPr>
      </w:pPr>
      <w:r w:rsidRPr="003B4790">
        <w:rPr>
          <w:b w:val="0"/>
        </w:rPr>
        <w:t>oferecer descontos ou isençõe</w:t>
      </w:r>
      <w:r w:rsidR="0081620C">
        <w:rPr>
          <w:b w:val="0"/>
        </w:rPr>
        <w:t>s além dos previstos na Cláusula</w:t>
      </w:r>
      <w:r w:rsidRPr="003B4790">
        <w:rPr>
          <w:b w:val="0"/>
        </w:rPr>
        <w:t xml:space="preserve"> 10;</w:t>
      </w:r>
    </w:p>
    <w:p w14:paraId="30327498" w14:textId="77777777" w:rsidR="007D48DE" w:rsidRPr="003B4790" w:rsidRDefault="007D48DE" w:rsidP="001D49BF">
      <w:pPr>
        <w:pStyle w:val="Ttulo2"/>
        <w:numPr>
          <w:ilvl w:val="1"/>
          <w:numId w:val="9"/>
        </w:numPr>
        <w:ind w:left="1418" w:hanging="567"/>
        <w:rPr>
          <w:b w:val="0"/>
        </w:rPr>
      </w:pPr>
      <w:r w:rsidRPr="003B4790">
        <w:rPr>
          <w:b w:val="0"/>
        </w:rPr>
        <w:t>não exigir o pagamento do INGRESSO para acesso a áreas específicas dentro da ÁREA DA CONCESSÃO;</w:t>
      </w:r>
    </w:p>
    <w:p w14:paraId="1AAFB95F" w14:textId="7AE8DC64" w:rsidR="007D48DE" w:rsidRPr="003B4790" w:rsidRDefault="007D48DE" w:rsidP="001D49BF">
      <w:pPr>
        <w:pStyle w:val="Ttulo2"/>
        <w:numPr>
          <w:ilvl w:val="1"/>
          <w:numId w:val="9"/>
        </w:numPr>
        <w:ind w:left="1418" w:hanging="567"/>
        <w:rPr>
          <w:b w:val="0"/>
        </w:rPr>
      </w:pPr>
      <w:r w:rsidRPr="003B4790">
        <w:rPr>
          <w:b w:val="0"/>
        </w:rPr>
        <w:t>criar diferentes categorias de INGRESSO, tais como:</w:t>
      </w:r>
    </w:p>
    <w:p w14:paraId="2C9AD1B6" w14:textId="20E882E0" w:rsidR="007D48DE" w:rsidRPr="00B91E34" w:rsidRDefault="007D48DE" w:rsidP="001D49BF">
      <w:pPr>
        <w:pStyle w:val="Ttulo2"/>
        <w:numPr>
          <w:ilvl w:val="0"/>
          <w:numId w:val="76"/>
        </w:numPr>
        <w:ind w:left="2268" w:hanging="567"/>
        <w:rPr>
          <w:b w:val="0"/>
        </w:rPr>
      </w:pPr>
      <w:r w:rsidRPr="003B4790">
        <w:rPr>
          <w:b w:val="0"/>
        </w:rPr>
        <w:t xml:space="preserve">válidos por mais de um dia, desde que o resultado da divisão do valor do INGRESSO válido para mais de um dia pelo número de dias de sua validade não ultrapasse o previsto </w:t>
      </w:r>
      <w:r w:rsidRPr="00B91E34">
        <w:rPr>
          <w:b w:val="0"/>
        </w:rPr>
        <w:t>na subcláusula 9.2; e</w:t>
      </w:r>
    </w:p>
    <w:p w14:paraId="4A6BED43" w14:textId="1E6A1AFE" w:rsidR="007D48DE" w:rsidRPr="00B91E34" w:rsidRDefault="007D48DE" w:rsidP="001D49BF">
      <w:pPr>
        <w:pStyle w:val="Ttulo2"/>
        <w:numPr>
          <w:ilvl w:val="0"/>
          <w:numId w:val="76"/>
        </w:numPr>
        <w:ind w:left="2268" w:hanging="567"/>
        <w:rPr>
          <w:b w:val="0"/>
        </w:rPr>
      </w:pPr>
      <w:r w:rsidRPr="00B91E34">
        <w:rPr>
          <w:b w:val="0"/>
        </w:rPr>
        <w:t>que p</w:t>
      </w:r>
      <w:r w:rsidR="00205178" w:rsidRPr="00B91E34">
        <w:rPr>
          <w:b w:val="0"/>
        </w:rPr>
        <w:t>ossibilitem o</w:t>
      </w:r>
      <w:r w:rsidRPr="00B91E34">
        <w:rPr>
          <w:b w:val="0"/>
        </w:rPr>
        <w:t xml:space="preserve"> acesso a toda a ÁREA DA CONCESSÃO ou apenas a uma ou mais áreas especificamente delimitadas, desde que o somatório dos valores dos INGRESSOS que permitiriam a um único USUÁRIO o acesso à totalidade da ÁREA DA CONCESSÃO não ultrapasse o previsto na subcláusula 9.2.</w:t>
      </w:r>
    </w:p>
    <w:p w14:paraId="2D7009BB" w14:textId="77777777" w:rsidR="004F675C" w:rsidRPr="00B91E34" w:rsidRDefault="004F675C" w:rsidP="001D49BF">
      <w:pPr>
        <w:spacing w:after="0" w:line="360" w:lineRule="auto"/>
      </w:pPr>
    </w:p>
    <w:p w14:paraId="2979FB62" w14:textId="139E0680" w:rsidR="007D48DE" w:rsidRPr="00B91E34" w:rsidRDefault="007D48DE" w:rsidP="001D49BF">
      <w:pPr>
        <w:pStyle w:val="TEXTODEITEM"/>
        <w:ind w:left="1134" w:hanging="850"/>
      </w:pPr>
      <w:r w:rsidRPr="00B91E34">
        <w:t xml:space="preserve">Os descontos e isenções previstos na </w:t>
      </w:r>
      <w:r w:rsidR="0081620C" w:rsidRPr="00B91E34">
        <w:t>subcláusula 9.2.2</w:t>
      </w:r>
      <w:r w:rsidRPr="00B91E34">
        <w:t xml:space="preserve"> não se confundem nem prejudicam aqueles previstos na C</w:t>
      </w:r>
      <w:r w:rsidR="00192F99" w:rsidRPr="00B91E34">
        <w:t>láusula</w:t>
      </w:r>
      <w:r w:rsidRPr="00B91E34">
        <w:t xml:space="preserve"> 10</w:t>
      </w:r>
      <w:r w:rsidR="00EE22F8" w:rsidRPr="00B91E34">
        <w:t xml:space="preserve">. </w:t>
      </w:r>
    </w:p>
    <w:p w14:paraId="47ADA27D" w14:textId="77777777" w:rsidR="007D48DE" w:rsidRPr="003B4790" w:rsidRDefault="007D48DE" w:rsidP="001D49BF">
      <w:pPr>
        <w:spacing w:after="0" w:line="360" w:lineRule="auto"/>
      </w:pPr>
    </w:p>
    <w:p w14:paraId="6B3F5E9D" w14:textId="1C54AECA" w:rsidR="007D48DE" w:rsidRPr="003B4790" w:rsidRDefault="007D48DE" w:rsidP="001D49BF">
      <w:pPr>
        <w:pStyle w:val="Ttulo2"/>
        <w:ind w:left="709" w:hanging="709"/>
        <w:rPr>
          <w:b w:val="0"/>
        </w:rPr>
      </w:pPr>
      <w:r w:rsidRPr="003B4790">
        <w:rPr>
          <w:b w:val="0"/>
        </w:rPr>
        <w:t>A aquisição do INGRESSO pelos USUÁRIOS lhes dá direito a acessar a ÁREA DA CONCESSÃO, incluindo acesso às trilhas para caminhadas e contemplação, bem como às edificações públicas do PARQU</w:t>
      </w:r>
      <w:r w:rsidR="008372F3" w:rsidRPr="003B4790">
        <w:rPr>
          <w:b w:val="0"/>
        </w:rPr>
        <w:t>E</w:t>
      </w:r>
      <w:r w:rsidRPr="003B4790">
        <w:rPr>
          <w:b w:val="0"/>
        </w:rPr>
        <w:t xml:space="preserve"> (Centro de Visitantes, receptivos, banheiros, lanchonetes, </w:t>
      </w:r>
      <w:r w:rsidR="004F675C" w:rsidRPr="003B4790">
        <w:rPr>
          <w:b w:val="0"/>
        </w:rPr>
        <w:t>restaurantes etc.</w:t>
      </w:r>
      <w:r w:rsidRPr="003B4790">
        <w:rPr>
          <w:b w:val="0"/>
        </w:rPr>
        <w:t>), vedada a cobrança de qualquer valor adicional.</w:t>
      </w:r>
    </w:p>
    <w:p w14:paraId="255D6A3B" w14:textId="77777777" w:rsidR="004F675C" w:rsidRPr="003B4790" w:rsidRDefault="004F675C" w:rsidP="001D49BF">
      <w:pPr>
        <w:spacing w:after="0" w:line="360" w:lineRule="auto"/>
      </w:pPr>
    </w:p>
    <w:p w14:paraId="7F755265" w14:textId="448B6B82" w:rsidR="007D48DE" w:rsidRPr="003B4790" w:rsidRDefault="007D48DE" w:rsidP="001D49BF">
      <w:pPr>
        <w:pStyle w:val="TEXTODEITEM"/>
        <w:ind w:left="1134" w:hanging="850"/>
      </w:pPr>
      <w:r w:rsidRPr="003B4790">
        <w:t>A aquisição do INGRESSO não dá direito aos USUÁRIOS de receber qualquer outro SERVIÇO prestado pela CONCESSIONÁRIA, pelo qual poderão ser cobrados valores específicos na forma deste CONTRATO.</w:t>
      </w:r>
    </w:p>
    <w:p w14:paraId="4869AB63" w14:textId="77777777" w:rsidR="00EE22F8" w:rsidRPr="003B4790" w:rsidRDefault="00EE22F8" w:rsidP="001D49BF">
      <w:pPr>
        <w:pStyle w:val="TEXTODEITEM"/>
        <w:numPr>
          <w:ilvl w:val="0"/>
          <w:numId w:val="0"/>
        </w:numPr>
        <w:ind w:left="1134" w:hanging="850"/>
      </w:pPr>
    </w:p>
    <w:p w14:paraId="7D68FDF9" w14:textId="77777777" w:rsidR="007D48DE" w:rsidRDefault="007D48DE" w:rsidP="001D49BF">
      <w:pPr>
        <w:pStyle w:val="TEXTODEITEM"/>
        <w:ind w:left="1134" w:hanging="850"/>
      </w:pPr>
      <w:r w:rsidRPr="003B4790">
        <w:lastRenderedPageBreak/>
        <w:t>Caberá exclusivamente à CONCESSIONÁRIA a definição do preço a ser cobrado dos USUÁRIOS relativo à prestação dos SERVIÇOS, sejam eles SERVIÇOS OBRIGATÓRIOS ou não, que não estejam incluídos no rol da subcláusula 9.3.</w:t>
      </w:r>
    </w:p>
    <w:p w14:paraId="3FE437C9" w14:textId="77777777" w:rsidR="007D48DE" w:rsidRPr="003B4790" w:rsidRDefault="007D48DE" w:rsidP="001D49BF">
      <w:pPr>
        <w:spacing w:after="0" w:line="360" w:lineRule="auto"/>
      </w:pPr>
    </w:p>
    <w:p w14:paraId="313CFD73" w14:textId="199FF262" w:rsidR="007D48DE" w:rsidRPr="003B4790" w:rsidRDefault="007D48DE" w:rsidP="001D49BF">
      <w:pPr>
        <w:pStyle w:val="Ttulo2"/>
        <w:ind w:left="709" w:hanging="709"/>
        <w:rPr>
          <w:b w:val="0"/>
        </w:rPr>
      </w:pPr>
      <w:r w:rsidRPr="003B4790">
        <w:rPr>
          <w:b w:val="0"/>
        </w:rPr>
        <w:t>O valor máximo do INGRESSO será atualizado na DATA DE EFICÁCIA do CONTRATO, considerando a variação do IPCA desde a data-base da PROPOSTA ECONÔMICA na LICITAÇÃO.</w:t>
      </w:r>
    </w:p>
    <w:p w14:paraId="28224DFA" w14:textId="77777777" w:rsidR="004F675C" w:rsidRPr="003B4790" w:rsidRDefault="004F675C" w:rsidP="001D49BF">
      <w:pPr>
        <w:spacing w:after="0" w:line="360" w:lineRule="auto"/>
      </w:pPr>
    </w:p>
    <w:p w14:paraId="5F12629D" w14:textId="2CC07183" w:rsidR="007D48DE" w:rsidRPr="003B4790" w:rsidRDefault="007D48DE" w:rsidP="001D49BF">
      <w:pPr>
        <w:pStyle w:val="TEXTODEITEM"/>
        <w:ind w:left="1134" w:hanging="850"/>
      </w:pPr>
      <w:r w:rsidRPr="003B4790">
        <w:t>O valor</w:t>
      </w:r>
      <w:r w:rsidR="00987AAA" w:rsidRPr="003B4790">
        <w:t xml:space="preserve"> máximo</w:t>
      </w:r>
      <w:r w:rsidRPr="003B4790">
        <w:t xml:space="preserve"> do INGRESSO será reajustado anualmente, de forma automática, pela variação do IPCA, </w:t>
      </w:r>
      <w:r w:rsidR="00987AAA" w:rsidRPr="003B4790">
        <w:t xml:space="preserve">ou outro índice que venha a substituí-lo, </w:t>
      </w:r>
      <w:r w:rsidRPr="003B4790">
        <w:t>sendo que o primeiro reajuste ocorrerá após 01 (um) ano da DATA DE EFICÁCIA do CONTRATO.</w:t>
      </w:r>
    </w:p>
    <w:p w14:paraId="5F5DF8D9" w14:textId="77777777" w:rsidR="007D48DE" w:rsidRPr="003B4790" w:rsidRDefault="007D48DE" w:rsidP="001D49BF">
      <w:pPr>
        <w:spacing w:after="0" w:line="360" w:lineRule="auto"/>
      </w:pPr>
    </w:p>
    <w:p w14:paraId="3320988A" w14:textId="47164863" w:rsidR="007D48DE" w:rsidRDefault="007D48DE" w:rsidP="001D49BF">
      <w:pPr>
        <w:pStyle w:val="Ttulo2"/>
        <w:ind w:left="709" w:hanging="709"/>
        <w:rPr>
          <w:b w:val="0"/>
        </w:rPr>
      </w:pPr>
      <w:r w:rsidRPr="003B4790">
        <w:rPr>
          <w:b w:val="0"/>
        </w:rPr>
        <w:t>A CONCESSIONÁRIA deverá atualizar o valor máximo do INGRESSO e informar o novo valor para o PODER CONCEDENTE.</w:t>
      </w:r>
    </w:p>
    <w:p w14:paraId="563B0BC0" w14:textId="77777777" w:rsidR="00CF394E" w:rsidRPr="00CF394E" w:rsidRDefault="00CF394E" w:rsidP="001D49BF">
      <w:pPr>
        <w:spacing w:after="0" w:line="360" w:lineRule="auto"/>
      </w:pPr>
    </w:p>
    <w:p w14:paraId="0C95AC81" w14:textId="6387DF61" w:rsidR="007D48DE" w:rsidRDefault="007D48DE" w:rsidP="001D49BF">
      <w:pPr>
        <w:pStyle w:val="TEXTODEITEM"/>
        <w:ind w:left="1134" w:hanging="850"/>
      </w:pPr>
      <w:r w:rsidRPr="003B4790">
        <w:t>Na hipótese de discordância do PODER CONCEDENTE sobre o valor calculado, deverão ser utilizados os mecanismos de resolução de controvérsias previstos neste CONTRATO.</w:t>
      </w:r>
    </w:p>
    <w:p w14:paraId="671EEA99" w14:textId="77777777" w:rsidR="00CA0C63" w:rsidRDefault="00CA0C63" w:rsidP="001D49BF">
      <w:pPr>
        <w:pStyle w:val="TEXTODEITEM"/>
        <w:numPr>
          <w:ilvl w:val="0"/>
          <w:numId w:val="0"/>
        </w:numPr>
        <w:ind w:left="1080"/>
      </w:pPr>
    </w:p>
    <w:p w14:paraId="104B356D" w14:textId="06127B38" w:rsidR="00CA0C63" w:rsidRDefault="00CA0C63" w:rsidP="001D49BF">
      <w:pPr>
        <w:pStyle w:val="TEXTODEITEM"/>
        <w:numPr>
          <w:ilvl w:val="0"/>
          <w:numId w:val="0"/>
        </w:numPr>
        <w:ind w:left="1701" w:hanging="850"/>
      </w:pPr>
      <w:r>
        <w:t>9.5.1.1.</w:t>
      </w:r>
      <w:r>
        <w:tab/>
        <w:t>Até decisão final da resolução de controvérsia a que se refere a subcláusula 9.5.1, vigorará o valor entendido como adequado pelo PODER CONCEDENTE.</w:t>
      </w:r>
    </w:p>
    <w:p w14:paraId="304D3EFC" w14:textId="77777777" w:rsidR="00CA0C63" w:rsidRDefault="00CA0C63" w:rsidP="001D49BF">
      <w:pPr>
        <w:pStyle w:val="TEXTODEITEM"/>
        <w:numPr>
          <w:ilvl w:val="0"/>
          <w:numId w:val="0"/>
        </w:numPr>
        <w:ind w:left="1701" w:hanging="850"/>
      </w:pPr>
    </w:p>
    <w:p w14:paraId="72779618" w14:textId="1E761FB7" w:rsidR="000E5926" w:rsidRDefault="00CA0C63" w:rsidP="001D49BF">
      <w:pPr>
        <w:pStyle w:val="TEXTODEITEM"/>
        <w:numPr>
          <w:ilvl w:val="0"/>
          <w:numId w:val="0"/>
        </w:numPr>
        <w:ind w:left="1701" w:hanging="850"/>
      </w:pPr>
      <w:r>
        <w:t>9.5.1.2.</w:t>
      </w:r>
      <w:r>
        <w:tab/>
        <w:t>Caso o valor a que se refere a subcláusula 9.5.1.1 acima venha a ser alterado no âmbito de algum dos mecanismos de solução de controvérsias previstos neste CONTRATO, a CONCESSIONÁRIA terá direito ao reequilíbrio econômico-financeiro no que tange ao período em que vigorou aquele valor.</w:t>
      </w:r>
    </w:p>
    <w:p w14:paraId="75277F63" w14:textId="77777777" w:rsidR="00CA0C63" w:rsidRPr="003B4790" w:rsidRDefault="00CA0C63" w:rsidP="001D49BF">
      <w:pPr>
        <w:pStyle w:val="TEXTODEITEM"/>
        <w:numPr>
          <w:ilvl w:val="0"/>
          <w:numId w:val="0"/>
        </w:numPr>
        <w:ind w:left="1080"/>
      </w:pPr>
    </w:p>
    <w:p w14:paraId="6D10A7E7" w14:textId="77777777" w:rsidR="007D48DE" w:rsidRDefault="007D48DE" w:rsidP="001D49BF">
      <w:pPr>
        <w:pStyle w:val="Ttulo2"/>
        <w:ind w:left="709" w:hanging="709"/>
        <w:rPr>
          <w:b w:val="0"/>
        </w:rPr>
      </w:pPr>
      <w:r w:rsidRPr="003B4790">
        <w:rPr>
          <w:b w:val="0"/>
        </w:rPr>
        <w:t>Caso venha a ocorrer a extinção do IPCA, será adotado outro índice oficial que venha a substituí-lo, e, na falta deste, outro com função similar, conforme definido em comum acordo entre o PODER CONCEDENTE e a CONCESSIONÁRIA.</w:t>
      </w:r>
    </w:p>
    <w:p w14:paraId="631E0FD3" w14:textId="77777777" w:rsidR="00BF76E7" w:rsidRPr="00BF76E7" w:rsidRDefault="00BF76E7" w:rsidP="001D49BF">
      <w:pPr>
        <w:spacing w:after="0" w:line="360" w:lineRule="auto"/>
      </w:pPr>
    </w:p>
    <w:p w14:paraId="1269A503" w14:textId="313D013E" w:rsidR="007D48DE" w:rsidRPr="003B4790" w:rsidRDefault="007D48DE" w:rsidP="001D49BF">
      <w:pPr>
        <w:pStyle w:val="Ttulo2"/>
        <w:ind w:left="709" w:hanging="709"/>
        <w:rPr>
          <w:b w:val="0"/>
        </w:rPr>
      </w:pPr>
      <w:r w:rsidRPr="003B4790">
        <w:rPr>
          <w:b w:val="0"/>
        </w:rPr>
        <w:t>As PARTES reconhecem, mutuamente, que</w:t>
      </w:r>
      <w:r w:rsidR="00205178">
        <w:rPr>
          <w:b w:val="0"/>
        </w:rPr>
        <w:t xml:space="preserve"> o sistema de remuneração e</w:t>
      </w:r>
      <w:r w:rsidRPr="003B4790">
        <w:rPr>
          <w:b w:val="0"/>
        </w:rPr>
        <w:t xml:space="preserve"> as regras de reajuste previst</w:t>
      </w:r>
      <w:r w:rsidR="00205178">
        <w:rPr>
          <w:b w:val="0"/>
        </w:rPr>
        <w:t>o</w:t>
      </w:r>
      <w:r w:rsidRPr="003B4790">
        <w:rPr>
          <w:b w:val="0"/>
        </w:rPr>
        <w:t xml:space="preserve">s neste CONTRATO </w:t>
      </w:r>
      <w:r w:rsidR="00205178">
        <w:rPr>
          <w:b w:val="0"/>
        </w:rPr>
        <w:t xml:space="preserve">representam o equilíbrio entre ônus e bônus da CONCESSÃO </w:t>
      </w:r>
      <w:r w:rsidRPr="003B4790">
        <w:rPr>
          <w:b w:val="0"/>
        </w:rPr>
        <w:t>e</w:t>
      </w:r>
      <w:r w:rsidR="00205178">
        <w:rPr>
          <w:b w:val="0"/>
        </w:rPr>
        <w:t xml:space="preserve"> são</w:t>
      </w:r>
      <w:r w:rsidRPr="003B4790">
        <w:rPr>
          <w:b w:val="0"/>
        </w:rPr>
        <w:t xml:space="preserve"> suficientes para</w:t>
      </w:r>
      <w:r w:rsidR="00205178">
        <w:rPr>
          <w:b w:val="0"/>
        </w:rPr>
        <w:t xml:space="preserve"> remunerar</w:t>
      </w:r>
      <w:r w:rsidRPr="003B4790">
        <w:rPr>
          <w:b w:val="0"/>
        </w:rPr>
        <w:t xml:space="preserve"> o cumprimento das obrigações previstas no CONTRATO, notadamente para viabilizar a realização dos INVESTIMENTOS OBRIGATÓRIOS e a regular prestação dos SERVIÇOS OBRIGATÓRIOS no PARQUE.</w:t>
      </w:r>
    </w:p>
    <w:p w14:paraId="79EC0E7F" w14:textId="77777777" w:rsidR="007D48DE" w:rsidRPr="003B4790" w:rsidRDefault="007D48DE" w:rsidP="001D49BF">
      <w:pPr>
        <w:spacing w:after="0" w:line="360" w:lineRule="auto"/>
        <w:ind w:left="709" w:hanging="709"/>
      </w:pPr>
    </w:p>
    <w:p w14:paraId="6FF516FE" w14:textId="77777777" w:rsidR="007D48DE" w:rsidRPr="003B4790" w:rsidRDefault="007D48DE" w:rsidP="001D49BF">
      <w:pPr>
        <w:pStyle w:val="Ttulo2"/>
        <w:ind w:left="709" w:hanging="709"/>
        <w:rPr>
          <w:b w:val="0"/>
        </w:rPr>
      </w:pPr>
      <w:r w:rsidRPr="003B4790">
        <w:rPr>
          <w:b w:val="0"/>
        </w:rPr>
        <w:t>O valor dos INGRESSOS, a política tarifária adotada e o valor a ser pago pela fruição dos SERVIÇOS e SERVIÇOS OBRIGATÓRIOS não incluídos no rol da subcláusula 9.3 devem ser amplamente divulgados pela CONCESSIONÁRIA, notadamente em seu sítio eletrônico.</w:t>
      </w:r>
    </w:p>
    <w:p w14:paraId="28800E07" w14:textId="77777777" w:rsidR="007D48DE" w:rsidRPr="003B4790" w:rsidRDefault="007D48DE" w:rsidP="001D49BF">
      <w:pPr>
        <w:spacing w:after="0" w:line="360" w:lineRule="auto"/>
        <w:ind w:left="709" w:hanging="709"/>
      </w:pPr>
    </w:p>
    <w:p w14:paraId="53A6F0D8" w14:textId="0A201F6D" w:rsidR="007D48DE" w:rsidRPr="003B4790" w:rsidRDefault="007D48DE" w:rsidP="001D49BF">
      <w:pPr>
        <w:pStyle w:val="Ttulo2"/>
        <w:ind w:left="709" w:hanging="709"/>
        <w:rPr>
          <w:b w:val="0"/>
        </w:rPr>
      </w:pPr>
      <w:r w:rsidRPr="003B4790">
        <w:rPr>
          <w:b w:val="0"/>
        </w:rPr>
        <w:t>Mediante prévia anuência do PODER CONCEDENTE, a CONCESSIONÁRIA poderá formalizar parcerias, convênios e/ou acordos de cooperação com entidades e/ou fundos, públicos e privados, com o objetivo de viabilizar a arrecadação de doações e/ou contribuições voluntárias para projetos, empreendimentos e/ou instituições.</w:t>
      </w:r>
    </w:p>
    <w:p w14:paraId="0D626075" w14:textId="77777777" w:rsidR="004F675C" w:rsidRPr="003B4790" w:rsidRDefault="004F675C" w:rsidP="001D49BF">
      <w:pPr>
        <w:spacing w:after="0" w:line="360" w:lineRule="auto"/>
      </w:pPr>
    </w:p>
    <w:p w14:paraId="2D075CA9" w14:textId="5AFA5F74" w:rsidR="007D48DE" w:rsidRPr="003B4790" w:rsidRDefault="007D48DE" w:rsidP="001D49BF">
      <w:pPr>
        <w:pStyle w:val="TEXTODEITEM"/>
        <w:ind w:left="1134" w:hanging="850"/>
      </w:pPr>
      <w:r w:rsidRPr="003B4790">
        <w:t>As doações e contribuições, de caráter exclusivamente voluntário, poderão ser arrecadadas juntamente com o valor do INGRESSO pago pelos USUÁRIOS.</w:t>
      </w:r>
    </w:p>
    <w:p w14:paraId="3629D10E" w14:textId="77777777" w:rsidR="004F675C" w:rsidRPr="003B4790" w:rsidRDefault="004F675C" w:rsidP="001D49BF">
      <w:pPr>
        <w:pStyle w:val="TEXTODEITEM"/>
        <w:numPr>
          <w:ilvl w:val="0"/>
          <w:numId w:val="0"/>
        </w:numPr>
        <w:ind w:left="1134" w:hanging="850"/>
      </w:pPr>
    </w:p>
    <w:p w14:paraId="0BB239E2" w14:textId="7D45C71F" w:rsidR="007D48DE" w:rsidRPr="003B4790" w:rsidRDefault="007D48DE" w:rsidP="001D49BF">
      <w:pPr>
        <w:pStyle w:val="TEXTODEITEM"/>
        <w:ind w:left="1134" w:hanging="850"/>
      </w:pPr>
      <w:r w:rsidRPr="003B4790">
        <w:t>A arrecadação das doações e contribuições depende de ampla divulgação aos USUÁRIOS, esclarecendo se tratar de pagamento estritamente voluntário.</w:t>
      </w:r>
    </w:p>
    <w:p w14:paraId="78F4E393" w14:textId="77777777" w:rsidR="004F675C" w:rsidRPr="003B4790" w:rsidRDefault="004F675C" w:rsidP="001D49BF">
      <w:pPr>
        <w:pStyle w:val="TEXTODEITEM"/>
        <w:numPr>
          <w:ilvl w:val="0"/>
          <w:numId w:val="0"/>
        </w:numPr>
        <w:ind w:left="1134" w:hanging="850"/>
      </w:pPr>
    </w:p>
    <w:p w14:paraId="309FB608" w14:textId="74DBE6BE" w:rsidR="007D48DE" w:rsidRPr="003B4790" w:rsidRDefault="007D48DE" w:rsidP="001D49BF">
      <w:pPr>
        <w:pStyle w:val="TEXTODEITEM"/>
        <w:ind w:left="1134" w:hanging="850"/>
      </w:pPr>
      <w:r w:rsidRPr="003B4790">
        <w:t xml:space="preserve">Os valores arrecadados serão transferidos para as entidades e/ou fundos na forma dos instrumentos celebrados, e não integrarão as RECEITAS </w:t>
      </w:r>
      <w:r w:rsidR="00F14A18" w:rsidRPr="003B4790">
        <w:t xml:space="preserve">do </w:t>
      </w:r>
      <w:r w:rsidRPr="003B4790">
        <w:t>PARQUE ou as RECEITAS ACESSÓRIAS para nenhuma das finalidades deste CONTRATO.</w:t>
      </w:r>
    </w:p>
    <w:p w14:paraId="73ACB587" w14:textId="77777777" w:rsidR="0050488B" w:rsidRPr="003B4790" w:rsidRDefault="0050488B" w:rsidP="001D49BF">
      <w:pPr>
        <w:pStyle w:val="PargrafodaLista"/>
        <w:spacing w:after="0" w:line="360" w:lineRule="auto"/>
        <w:jc w:val="both"/>
        <w:rPr>
          <w:rFonts w:ascii="Arial" w:hAnsi="Arial"/>
          <w:sz w:val="20"/>
          <w:szCs w:val="20"/>
        </w:rPr>
      </w:pPr>
    </w:p>
    <w:p w14:paraId="269B3CB3" w14:textId="4AE17EA7" w:rsidR="00222C1B" w:rsidRDefault="00222C1B" w:rsidP="001D49BF">
      <w:pPr>
        <w:pStyle w:val="Ttulo1"/>
        <w:numPr>
          <w:ilvl w:val="0"/>
          <w:numId w:val="0"/>
        </w:numPr>
        <w:rPr>
          <w:rFonts w:cs="Arial"/>
          <w:sz w:val="24"/>
          <w:szCs w:val="24"/>
        </w:rPr>
      </w:pPr>
      <w:bookmarkStart w:id="125" w:name="_Toc82607193"/>
      <w:r w:rsidRPr="003B4790">
        <w:rPr>
          <w:rFonts w:cs="Arial"/>
          <w:sz w:val="24"/>
          <w:szCs w:val="24"/>
        </w:rPr>
        <w:t>CLÁUSULA 10 - DOS DESCONTOS E ISENÇÕES</w:t>
      </w:r>
      <w:bookmarkEnd w:id="125"/>
    </w:p>
    <w:p w14:paraId="0977D522" w14:textId="77777777" w:rsidR="00A9450F" w:rsidRPr="00A9450F" w:rsidRDefault="00A9450F" w:rsidP="001D49BF">
      <w:pPr>
        <w:spacing w:after="0" w:line="360" w:lineRule="auto"/>
      </w:pPr>
    </w:p>
    <w:p w14:paraId="3C7F7C14" w14:textId="77777777" w:rsidR="00775465" w:rsidRPr="003B4790" w:rsidRDefault="00775465" w:rsidP="001D49BF">
      <w:pPr>
        <w:pStyle w:val="PargrafodaLista"/>
        <w:numPr>
          <w:ilvl w:val="0"/>
          <w:numId w:val="1"/>
        </w:numPr>
        <w:spacing w:after="0" w:line="360" w:lineRule="auto"/>
        <w:outlineLvl w:val="0"/>
        <w:rPr>
          <w:rFonts w:ascii="Arial" w:hAnsi="Arial"/>
          <w:b/>
          <w:bCs/>
          <w:vanish/>
        </w:rPr>
      </w:pPr>
      <w:bookmarkStart w:id="126" w:name="_Toc77072846"/>
      <w:bookmarkStart w:id="127" w:name="_Toc77073334"/>
      <w:bookmarkStart w:id="128" w:name="_Toc77073456"/>
      <w:bookmarkStart w:id="129" w:name="_Toc77073712"/>
      <w:bookmarkStart w:id="130" w:name="_Toc77078657"/>
      <w:bookmarkStart w:id="131" w:name="_Toc77078785"/>
      <w:bookmarkStart w:id="132" w:name="_Toc77079069"/>
      <w:bookmarkStart w:id="133" w:name="_Toc77080108"/>
      <w:bookmarkStart w:id="134" w:name="_Toc77080233"/>
      <w:bookmarkStart w:id="135" w:name="_Toc77080360"/>
      <w:bookmarkStart w:id="136" w:name="_Toc77080488"/>
      <w:bookmarkStart w:id="137" w:name="_Toc77080615"/>
      <w:bookmarkStart w:id="138" w:name="_Toc77120985"/>
      <w:bookmarkStart w:id="139" w:name="_Toc8260719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7CCD6AC" w14:textId="0DC33352" w:rsidR="00222C1B" w:rsidRPr="003B4790" w:rsidRDefault="00222C1B" w:rsidP="001D49BF">
      <w:pPr>
        <w:pStyle w:val="Ttulo2"/>
        <w:ind w:left="709" w:hanging="709"/>
        <w:rPr>
          <w:b w:val="0"/>
          <w:bCs w:val="0"/>
        </w:rPr>
      </w:pPr>
      <w:r w:rsidRPr="003B4790">
        <w:rPr>
          <w:b w:val="0"/>
          <w:bCs w:val="0"/>
        </w:rPr>
        <w:t>São isentos do pagamento de INGRESSO:</w:t>
      </w:r>
    </w:p>
    <w:p w14:paraId="14948817" w14:textId="77777777" w:rsidR="004F675C" w:rsidRPr="003B4790" w:rsidRDefault="004F675C" w:rsidP="001D49BF">
      <w:pPr>
        <w:spacing w:after="0" w:line="360" w:lineRule="auto"/>
      </w:pPr>
    </w:p>
    <w:p w14:paraId="34D948AD" w14:textId="77777777" w:rsidR="00222C1B" w:rsidRPr="003B4790" w:rsidRDefault="00222C1B" w:rsidP="001D49BF">
      <w:pPr>
        <w:pStyle w:val="PargrafodaLista"/>
        <w:widowControl w:val="0"/>
        <w:numPr>
          <w:ilvl w:val="2"/>
          <w:numId w:val="10"/>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crianças</w:t>
      </w:r>
      <w:r w:rsidRPr="003B4790">
        <w:rPr>
          <w:rFonts w:ascii="Arial" w:hAnsi="Arial" w:cs="Arial"/>
          <w:spacing w:val="-1"/>
          <w:sz w:val="20"/>
          <w:szCs w:val="20"/>
        </w:rPr>
        <w:t xml:space="preserve"> </w:t>
      </w:r>
      <w:r w:rsidRPr="003B4790">
        <w:rPr>
          <w:rFonts w:ascii="Arial" w:hAnsi="Arial" w:cs="Arial"/>
          <w:sz w:val="20"/>
          <w:szCs w:val="20"/>
        </w:rPr>
        <w:t>com</w:t>
      </w:r>
      <w:r w:rsidRPr="003B4790">
        <w:rPr>
          <w:rFonts w:ascii="Arial" w:hAnsi="Arial" w:cs="Arial"/>
          <w:spacing w:val="-1"/>
          <w:sz w:val="20"/>
          <w:szCs w:val="20"/>
        </w:rPr>
        <w:t xml:space="preserve"> </w:t>
      </w:r>
      <w:r w:rsidRPr="003B4790">
        <w:rPr>
          <w:rFonts w:ascii="Arial" w:hAnsi="Arial" w:cs="Arial"/>
          <w:sz w:val="20"/>
          <w:szCs w:val="20"/>
        </w:rPr>
        <w:t>até</w:t>
      </w:r>
      <w:r w:rsidRPr="003B4790">
        <w:rPr>
          <w:rFonts w:ascii="Arial" w:hAnsi="Arial" w:cs="Arial"/>
          <w:spacing w:val="-1"/>
          <w:sz w:val="20"/>
          <w:szCs w:val="20"/>
        </w:rPr>
        <w:t xml:space="preserve"> </w:t>
      </w:r>
      <w:r w:rsidRPr="003B4790">
        <w:rPr>
          <w:rFonts w:ascii="Arial" w:hAnsi="Arial" w:cs="Arial"/>
          <w:sz w:val="20"/>
          <w:szCs w:val="20"/>
        </w:rPr>
        <w:t>6</w:t>
      </w:r>
      <w:r w:rsidRPr="003B4790">
        <w:rPr>
          <w:rFonts w:ascii="Arial" w:hAnsi="Arial" w:cs="Arial"/>
          <w:spacing w:val="1"/>
          <w:sz w:val="20"/>
          <w:szCs w:val="20"/>
        </w:rPr>
        <w:t xml:space="preserve"> </w:t>
      </w:r>
      <w:r w:rsidRPr="003B4790">
        <w:rPr>
          <w:rFonts w:ascii="Arial" w:hAnsi="Arial" w:cs="Arial"/>
          <w:sz w:val="20"/>
          <w:szCs w:val="20"/>
        </w:rPr>
        <w:t>(seis)</w:t>
      </w:r>
      <w:r w:rsidRPr="003B4790">
        <w:rPr>
          <w:rFonts w:ascii="Arial" w:hAnsi="Arial" w:cs="Arial"/>
          <w:spacing w:val="2"/>
          <w:sz w:val="20"/>
          <w:szCs w:val="20"/>
        </w:rPr>
        <w:t xml:space="preserve"> </w:t>
      </w:r>
      <w:r w:rsidRPr="003B4790">
        <w:rPr>
          <w:rFonts w:ascii="Arial" w:hAnsi="Arial" w:cs="Arial"/>
          <w:sz w:val="20"/>
          <w:szCs w:val="20"/>
        </w:rPr>
        <w:t>anos</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4"/>
          <w:sz w:val="20"/>
          <w:szCs w:val="20"/>
        </w:rPr>
        <w:t xml:space="preserve"> </w:t>
      </w:r>
      <w:r w:rsidRPr="003B4790">
        <w:rPr>
          <w:rFonts w:ascii="Arial" w:hAnsi="Arial" w:cs="Arial"/>
          <w:sz w:val="20"/>
          <w:szCs w:val="20"/>
        </w:rPr>
        <w:t>idade, inclusive;</w:t>
      </w:r>
    </w:p>
    <w:p w14:paraId="0EC5D2D1" w14:textId="354FB85C" w:rsidR="00222C1B" w:rsidRPr="003B4790" w:rsidRDefault="00222C1B" w:rsidP="001D49BF">
      <w:pPr>
        <w:pStyle w:val="PargrafodaLista"/>
        <w:widowControl w:val="0"/>
        <w:numPr>
          <w:ilvl w:val="2"/>
          <w:numId w:val="10"/>
        </w:numPr>
        <w:tabs>
          <w:tab w:val="left" w:pos="1418"/>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estudantes</w:t>
      </w:r>
      <w:r w:rsidRPr="003B4790">
        <w:rPr>
          <w:rFonts w:ascii="Arial" w:hAnsi="Arial" w:cs="Arial"/>
          <w:spacing w:val="1"/>
          <w:sz w:val="20"/>
          <w:szCs w:val="20"/>
        </w:rPr>
        <w:t xml:space="preserve"> </w:t>
      </w:r>
      <w:r w:rsidRPr="003B4790">
        <w:rPr>
          <w:rFonts w:ascii="Arial" w:hAnsi="Arial" w:cs="Arial"/>
          <w:sz w:val="20"/>
          <w:szCs w:val="20"/>
        </w:rPr>
        <w:t>e</w:t>
      </w:r>
      <w:r w:rsidRPr="003B4790">
        <w:rPr>
          <w:rFonts w:ascii="Arial" w:hAnsi="Arial" w:cs="Arial"/>
          <w:spacing w:val="1"/>
          <w:sz w:val="20"/>
          <w:szCs w:val="20"/>
        </w:rPr>
        <w:t xml:space="preserve"> </w:t>
      </w:r>
      <w:r w:rsidRPr="003B4790">
        <w:rPr>
          <w:rFonts w:ascii="Arial" w:hAnsi="Arial" w:cs="Arial"/>
          <w:sz w:val="20"/>
          <w:szCs w:val="20"/>
        </w:rPr>
        <w:t>professores,</w:t>
      </w:r>
      <w:r w:rsidRPr="003B4790">
        <w:rPr>
          <w:rFonts w:ascii="Arial" w:hAnsi="Arial" w:cs="Arial"/>
          <w:spacing w:val="1"/>
          <w:sz w:val="20"/>
          <w:szCs w:val="20"/>
        </w:rPr>
        <w:t xml:space="preserve"> </w:t>
      </w:r>
      <w:r w:rsidRPr="003B4790">
        <w:rPr>
          <w:rFonts w:ascii="Arial" w:hAnsi="Arial" w:cs="Arial"/>
          <w:sz w:val="20"/>
          <w:szCs w:val="20"/>
        </w:rPr>
        <w:t>cujo</w:t>
      </w:r>
      <w:r w:rsidRPr="003B4790">
        <w:rPr>
          <w:rFonts w:ascii="Arial" w:hAnsi="Arial" w:cs="Arial"/>
          <w:spacing w:val="1"/>
          <w:sz w:val="20"/>
          <w:szCs w:val="20"/>
        </w:rPr>
        <w:t xml:space="preserve"> </w:t>
      </w:r>
      <w:r w:rsidRPr="003B4790">
        <w:rPr>
          <w:rFonts w:ascii="Arial" w:hAnsi="Arial" w:cs="Arial"/>
          <w:sz w:val="20"/>
          <w:szCs w:val="20"/>
        </w:rPr>
        <w:t>estabelecimento</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ensino,</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qualquer</w:t>
      </w:r>
      <w:r w:rsidRPr="003B4790">
        <w:rPr>
          <w:rFonts w:ascii="Arial" w:hAnsi="Arial" w:cs="Arial"/>
          <w:spacing w:val="1"/>
          <w:sz w:val="20"/>
          <w:szCs w:val="20"/>
        </w:rPr>
        <w:t xml:space="preserve"> </w:t>
      </w:r>
      <w:r w:rsidRPr="003B4790">
        <w:rPr>
          <w:rFonts w:ascii="Arial" w:hAnsi="Arial" w:cs="Arial"/>
          <w:sz w:val="20"/>
          <w:szCs w:val="20"/>
        </w:rPr>
        <w:t>nível,</w:t>
      </w:r>
      <w:r w:rsidRPr="003B4790">
        <w:rPr>
          <w:rFonts w:ascii="Arial" w:hAnsi="Arial" w:cs="Arial"/>
          <w:spacing w:val="1"/>
          <w:sz w:val="20"/>
          <w:szCs w:val="20"/>
        </w:rPr>
        <w:t xml:space="preserve"> </w:t>
      </w:r>
      <w:r w:rsidRPr="003B4790">
        <w:rPr>
          <w:rFonts w:ascii="Arial" w:hAnsi="Arial" w:cs="Arial"/>
          <w:sz w:val="20"/>
          <w:szCs w:val="20"/>
        </w:rPr>
        <w:t>agende</w:t>
      </w:r>
      <w:r w:rsidRPr="003B4790">
        <w:rPr>
          <w:rFonts w:ascii="Arial" w:hAnsi="Arial" w:cs="Arial"/>
          <w:spacing w:val="1"/>
          <w:sz w:val="20"/>
          <w:szCs w:val="20"/>
        </w:rPr>
        <w:t xml:space="preserve"> </w:t>
      </w:r>
      <w:r w:rsidRPr="003B4790">
        <w:rPr>
          <w:rFonts w:ascii="Arial" w:hAnsi="Arial" w:cs="Arial"/>
          <w:spacing w:val="-1"/>
          <w:sz w:val="20"/>
          <w:szCs w:val="20"/>
        </w:rPr>
        <w:t>previamente</w:t>
      </w:r>
      <w:r w:rsidRPr="003B4790">
        <w:rPr>
          <w:rFonts w:ascii="Arial" w:hAnsi="Arial" w:cs="Arial"/>
          <w:spacing w:val="-11"/>
          <w:sz w:val="20"/>
          <w:szCs w:val="20"/>
        </w:rPr>
        <w:t xml:space="preserve"> </w:t>
      </w:r>
      <w:r w:rsidRPr="003B4790">
        <w:rPr>
          <w:rFonts w:ascii="Arial" w:hAnsi="Arial" w:cs="Arial"/>
          <w:sz w:val="20"/>
          <w:szCs w:val="20"/>
        </w:rPr>
        <w:t>junto</w:t>
      </w:r>
      <w:r w:rsidRPr="003B4790">
        <w:rPr>
          <w:rFonts w:ascii="Arial" w:hAnsi="Arial" w:cs="Arial"/>
          <w:spacing w:val="-12"/>
          <w:sz w:val="20"/>
          <w:szCs w:val="20"/>
        </w:rPr>
        <w:t xml:space="preserve"> </w:t>
      </w:r>
      <w:r w:rsidRPr="003B4790">
        <w:rPr>
          <w:rFonts w:ascii="Arial" w:hAnsi="Arial" w:cs="Arial"/>
          <w:sz w:val="20"/>
          <w:szCs w:val="20"/>
        </w:rPr>
        <w:t>à</w:t>
      </w:r>
      <w:r w:rsidRPr="003B4790">
        <w:rPr>
          <w:rFonts w:ascii="Arial" w:hAnsi="Arial" w:cs="Arial"/>
          <w:spacing w:val="-9"/>
          <w:sz w:val="20"/>
          <w:szCs w:val="20"/>
        </w:rPr>
        <w:t xml:space="preserve"> </w:t>
      </w:r>
      <w:r w:rsidR="00987AAA" w:rsidRPr="003B4790">
        <w:rPr>
          <w:rFonts w:ascii="Arial" w:hAnsi="Arial" w:cs="Arial"/>
          <w:sz w:val="20"/>
          <w:szCs w:val="20"/>
        </w:rPr>
        <w:t>CONCESSIONÁRIA</w:t>
      </w:r>
      <w:r w:rsidRPr="003B4790">
        <w:rPr>
          <w:rFonts w:ascii="Arial" w:hAnsi="Arial" w:cs="Arial"/>
          <w:spacing w:val="-15"/>
          <w:sz w:val="20"/>
          <w:szCs w:val="20"/>
        </w:rPr>
        <w:t xml:space="preserve"> </w:t>
      </w:r>
      <w:r w:rsidRPr="003B4790">
        <w:rPr>
          <w:rFonts w:ascii="Arial" w:hAnsi="Arial" w:cs="Arial"/>
          <w:sz w:val="20"/>
          <w:szCs w:val="20"/>
        </w:rPr>
        <w:t>a</w:t>
      </w:r>
      <w:r w:rsidRPr="003B4790">
        <w:rPr>
          <w:rFonts w:ascii="Arial" w:hAnsi="Arial" w:cs="Arial"/>
          <w:spacing w:val="-9"/>
          <w:sz w:val="20"/>
          <w:szCs w:val="20"/>
        </w:rPr>
        <w:t xml:space="preserve"> </w:t>
      </w:r>
      <w:r w:rsidRPr="003B4790">
        <w:rPr>
          <w:rFonts w:ascii="Arial" w:hAnsi="Arial" w:cs="Arial"/>
          <w:sz w:val="20"/>
          <w:szCs w:val="20"/>
        </w:rPr>
        <w:t>realização</w:t>
      </w:r>
      <w:r w:rsidRPr="003B4790">
        <w:rPr>
          <w:rFonts w:ascii="Arial" w:hAnsi="Arial" w:cs="Arial"/>
          <w:spacing w:val="-15"/>
          <w:sz w:val="20"/>
          <w:szCs w:val="20"/>
        </w:rPr>
        <w:t xml:space="preserve"> </w:t>
      </w:r>
      <w:r w:rsidRPr="003B4790">
        <w:rPr>
          <w:rFonts w:ascii="Arial" w:hAnsi="Arial" w:cs="Arial"/>
          <w:sz w:val="20"/>
          <w:szCs w:val="20"/>
        </w:rPr>
        <w:t>de</w:t>
      </w:r>
      <w:r w:rsidRPr="003B4790">
        <w:rPr>
          <w:rFonts w:ascii="Arial" w:hAnsi="Arial" w:cs="Arial"/>
          <w:spacing w:val="-11"/>
          <w:sz w:val="20"/>
          <w:szCs w:val="20"/>
        </w:rPr>
        <w:t xml:space="preserve"> </w:t>
      </w:r>
      <w:r w:rsidRPr="003B4790">
        <w:rPr>
          <w:rFonts w:ascii="Arial" w:hAnsi="Arial" w:cs="Arial"/>
          <w:sz w:val="20"/>
          <w:szCs w:val="20"/>
        </w:rPr>
        <w:t>atividades</w:t>
      </w:r>
      <w:r w:rsidRPr="003B4790">
        <w:rPr>
          <w:rFonts w:ascii="Arial" w:hAnsi="Arial" w:cs="Arial"/>
          <w:spacing w:val="-15"/>
          <w:sz w:val="20"/>
          <w:szCs w:val="20"/>
        </w:rPr>
        <w:t xml:space="preserve"> </w:t>
      </w:r>
      <w:r w:rsidRPr="003B4790">
        <w:rPr>
          <w:rFonts w:ascii="Arial" w:hAnsi="Arial" w:cs="Arial"/>
          <w:sz w:val="20"/>
          <w:szCs w:val="20"/>
        </w:rPr>
        <w:t>de</w:t>
      </w:r>
      <w:r w:rsidRPr="003B4790">
        <w:rPr>
          <w:rFonts w:ascii="Arial" w:hAnsi="Arial" w:cs="Arial"/>
          <w:spacing w:val="-10"/>
          <w:sz w:val="20"/>
          <w:szCs w:val="20"/>
        </w:rPr>
        <w:t xml:space="preserve"> </w:t>
      </w:r>
      <w:r w:rsidRPr="003B4790">
        <w:rPr>
          <w:rFonts w:ascii="Arial" w:hAnsi="Arial" w:cs="Arial"/>
          <w:sz w:val="20"/>
          <w:szCs w:val="20"/>
        </w:rPr>
        <w:t>ensino</w:t>
      </w:r>
      <w:r w:rsidRPr="003B4790">
        <w:rPr>
          <w:rFonts w:ascii="Arial" w:hAnsi="Arial" w:cs="Arial"/>
          <w:spacing w:val="-57"/>
          <w:sz w:val="20"/>
          <w:szCs w:val="20"/>
        </w:rPr>
        <w:t xml:space="preserve"> </w:t>
      </w:r>
      <w:r w:rsidR="00A83FFB" w:rsidRPr="003B4790">
        <w:rPr>
          <w:rFonts w:ascii="Arial" w:hAnsi="Arial" w:cs="Arial"/>
          <w:spacing w:val="-57"/>
          <w:sz w:val="20"/>
          <w:szCs w:val="20"/>
        </w:rPr>
        <w:t xml:space="preserve">  </w:t>
      </w:r>
      <w:r w:rsidR="00A83FFB" w:rsidRPr="003B4790">
        <w:rPr>
          <w:rFonts w:ascii="Arial" w:hAnsi="Arial" w:cs="Arial"/>
          <w:sz w:val="20"/>
          <w:szCs w:val="20"/>
        </w:rPr>
        <w:t xml:space="preserve"> e</w:t>
      </w:r>
      <w:r w:rsidRPr="003B4790">
        <w:rPr>
          <w:rFonts w:ascii="Arial" w:hAnsi="Arial" w:cs="Arial"/>
          <w:spacing w:val="-1"/>
          <w:sz w:val="20"/>
          <w:szCs w:val="20"/>
        </w:rPr>
        <w:t xml:space="preserve"> </w:t>
      </w:r>
      <w:r w:rsidRPr="003B4790">
        <w:rPr>
          <w:rFonts w:ascii="Arial" w:hAnsi="Arial" w:cs="Arial"/>
          <w:sz w:val="20"/>
          <w:szCs w:val="20"/>
        </w:rPr>
        <w:t>educação</w:t>
      </w:r>
      <w:r w:rsidRPr="003B4790">
        <w:rPr>
          <w:rFonts w:ascii="Arial" w:hAnsi="Arial" w:cs="Arial"/>
          <w:spacing w:val="2"/>
          <w:sz w:val="20"/>
          <w:szCs w:val="20"/>
        </w:rPr>
        <w:t xml:space="preserve"> </w:t>
      </w:r>
      <w:r w:rsidRPr="003B4790">
        <w:rPr>
          <w:rFonts w:ascii="Arial" w:hAnsi="Arial" w:cs="Arial"/>
          <w:sz w:val="20"/>
          <w:szCs w:val="20"/>
        </w:rPr>
        <w:t>ambiental;</w:t>
      </w:r>
    </w:p>
    <w:p w14:paraId="563557B8" w14:textId="33300A4D" w:rsidR="00222C1B" w:rsidRPr="003B4790" w:rsidRDefault="00222C1B" w:rsidP="001D49BF">
      <w:pPr>
        <w:pStyle w:val="PargrafodaLista"/>
        <w:widowControl w:val="0"/>
        <w:numPr>
          <w:ilvl w:val="2"/>
          <w:numId w:val="10"/>
        </w:numPr>
        <w:tabs>
          <w:tab w:val="left" w:pos="1418"/>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pesquisadores</w:t>
      </w:r>
      <w:r w:rsidRPr="003B4790">
        <w:rPr>
          <w:rFonts w:ascii="Arial" w:hAnsi="Arial" w:cs="Arial"/>
          <w:spacing w:val="1"/>
          <w:sz w:val="20"/>
          <w:szCs w:val="20"/>
        </w:rPr>
        <w:t xml:space="preserve"> </w:t>
      </w:r>
      <w:r w:rsidRPr="003B4790">
        <w:rPr>
          <w:rFonts w:ascii="Arial" w:hAnsi="Arial" w:cs="Arial"/>
          <w:sz w:val="20"/>
          <w:szCs w:val="20"/>
        </w:rPr>
        <w:t>regularmente</w:t>
      </w:r>
      <w:r w:rsidRPr="003B4790">
        <w:rPr>
          <w:rFonts w:ascii="Arial" w:hAnsi="Arial" w:cs="Arial"/>
          <w:spacing w:val="1"/>
          <w:sz w:val="20"/>
          <w:szCs w:val="20"/>
        </w:rPr>
        <w:t xml:space="preserve"> </w:t>
      </w:r>
      <w:r w:rsidRPr="003B4790">
        <w:rPr>
          <w:rFonts w:ascii="Arial" w:hAnsi="Arial" w:cs="Arial"/>
          <w:sz w:val="20"/>
          <w:szCs w:val="20"/>
        </w:rPr>
        <w:t>autorizados</w:t>
      </w:r>
      <w:r w:rsidRPr="003B4790">
        <w:rPr>
          <w:rFonts w:ascii="Arial" w:hAnsi="Arial" w:cs="Arial"/>
          <w:spacing w:val="1"/>
          <w:sz w:val="20"/>
          <w:szCs w:val="20"/>
        </w:rPr>
        <w:t xml:space="preserve"> </w:t>
      </w:r>
      <w:r w:rsidRPr="003B4790">
        <w:rPr>
          <w:rFonts w:ascii="Arial" w:hAnsi="Arial" w:cs="Arial"/>
          <w:sz w:val="20"/>
          <w:szCs w:val="20"/>
        </w:rPr>
        <w:t>pelo</w:t>
      </w:r>
      <w:r w:rsidRPr="003B4790">
        <w:rPr>
          <w:rFonts w:ascii="Arial" w:hAnsi="Arial" w:cs="Arial"/>
          <w:spacing w:val="1"/>
          <w:sz w:val="20"/>
          <w:szCs w:val="20"/>
        </w:rPr>
        <w:t xml:space="preserve"> </w:t>
      </w:r>
      <w:r w:rsidRPr="003B4790">
        <w:rPr>
          <w:rFonts w:ascii="Arial" w:hAnsi="Arial" w:cs="Arial"/>
          <w:sz w:val="20"/>
          <w:szCs w:val="20"/>
        </w:rPr>
        <w:t>PODER</w:t>
      </w:r>
      <w:r w:rsidRPr="003B4790">
        <w:rPr>
          <w:rFonts w:ascii="Arial" w:hAnsi="Arial" w:cs="Arial"/>
          <w:spacing w:val="1"/>
          <w:sz w:val="20"/>
          <w:szCs w:val="20"/>
        </w:rPr>
        <w:t xml:space="preserve"> </w:t>
      </w:r>
      <w:r w:rsidRPr="003B4790">
        <w:rPr>
          <w:rFonts w:ascii="Arial" w:hAnsi="Arial" w:cs="Arial"/>
          <w:sz w:val="20"/>
          <w:szCs w:val="20"/>
        </w:rPr>
        <w:t>CONCEDENTE</w:t>
      </w:r>
      <w:r w:rsidRPr="003B4790">
        <w:rPr>
          <w:rFonts w:ascii="Arial" w:hAnsi="Arial" w:cs="Arial"/>
          <w:spacing w:val="1"/>
          <w:sz w:val="20"/>
          <w:szCs w:val="20"/>
        </w:rPr>
        <w:t xml:space="preserve"> </w:t>
      </w:r>
      <w:r w:rsidRPr="003B4790">
        <w:rPr>
          <w:rFonts w:ascii="Arial" w:hAnsi="Arial" w:cs="Arial"/>
          <w:sz w:val="20"/>
          <w:szCs w:val="20"/>
        </w:rPr>
        <w:t>no</w:t>
      </w:r>
      <w:r w:rsidRPr="003B4790">
        <w:rPr>
          <w:rFonts w:ascii="Arial" w:hAnsi="Arial" w:cs="Arial"/>
          <w:spacing w:val="1"/>
          <w:sz w:val="20"/>
          <w:szCs w:val="20"/>
        </w:rPr>
        <w:t xml:space="preserve"> </w:t>
      </w:r>
      <w:r w:rsidRPr="003B4790">
        <w:rPr>
          <w:rFonts w:ascii="Arial" w:hAnsi="Arial" w:cs="Arial"/>
          <w:sz w:val="20"/>
          <w:szCs w:val="20"/>
        </w:rPr>
        <w:t>exercício</w:t>
      </w:r>
      <w:r w:rsidRPr="003B4790">
        <w:rPr>
          <w:rFonts w:ascii="Arial" w:hAnsi="Arial" w:cs="Arial"/>
          <w:spacing w:val="1"/>
          <w:sz w:val="20"/>
          <w:szCs w:val="20"/>
        </w:rPr>
        <w:t xml:space="preserve"> </w:t>
      </w:r>
      <w:r w:rsidRPr="003B4790">
        <w:rPr>
          <w:rFonts w:ascii="Arial" w:hAnsi="Arial" w:cs="Arial"/>
          <w:sz w:val="20"/>
          <w:szCs w:val="20"/>
        </w:rPr>
        <w:t>da</w:t>
      </w:r>
      <w:r w:rsidRPr="003B4790">
        <w:rPr>
          <w:rFonts w:ascii="Arial" w:hAnsi="Arial" w:cs="Arial"/>
          <w:spacing w:val="1"/>
          <w:sz w:val="20"/>
          <w:szCs w:val="20"/>
        </w:rPr>
        <w:t xml:space="preserve"> </w:t>
      </w:r>
      <w:r w:rsidRPr="003B4790">
        <w:rPr>
          <w:rFonts w:ascii="Arial" w:hAnsi="Arial" w:cs="Arial"/>
          <w:sz w:val="20"/>
          <w:szCs w:val="20"/>
        </w:rPr>
        <w:t>atividade</w:t>
      </w:r>
      <w:r w:rsidRPr="003B4790">
        <w:rPr>
          <w:rFonts w:ascii="Arial" w:hAnsi="Arial" w:cs="Arial"/>
          <w:spacing w:val="-4"/>
          <w:sz w:val="20"/>
          <w:szCs w:val="20"/>
        </w:rPr>
        <w:t xml:space="preserve"> </w:t>
      </w:r>
      <w:r w:rsidRPr="003B4790">
        <w:rPr>
          <w:rFonts w:ascii="Arial" w:hAnsi="Arial" w:cs="Arial"/>
          <w:sz w:val="20"/>
          <w:szCs w:val="20"/>
        </w:rPr>
        <w:t>de pesquisa no</w:t>
      </w:r>
      <w:r w:rsidRPr="003B4790">
        <w:rPr>
          <w:rFonts w:ascii="Arial" w:hAnsi="Arial" w:cs="Arial"/>
          <w:spacing w:val="2"/>
          <w:sz w:val="20"/>
          <w:szCs w:val="20"/>
        </w:rPr>
        <w:t xml:space="preserve"> </w:t>
      </w:r>
      <w:r w:rsidRPr="003B4790">
        <w:rPr>
          <w:rFonts w:ascii="Arial" w:hAnsi="Arial" w:cs="Arial"/>
          <w:sz w:val="20"/>
          <w:szCs w:val="20"/>
        </w:rPr>
        <w:t>PARQUE;</w:t>
      </w:r>
    </w:p>
    <w:p w14:paraId="577305BC" w14:textId="77777777" w:rsidR="00222C1B" w:rsidRPr="003B4790" w:rsidRDefault="00222C1B" w:rsidP="001D49BF">
      <w:pPr>
        <w:pStyle w:val="PargrafodaLista"/>
        <w:widowControl w:val="0"/>
        <w:numPr>
          <w:ilvl w:val="2"/>
          <w:numId w:val="10"/>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servidores e agentes de órgãos de segurança pública, exclusivamente no exercício de suas</w:t>
      </w:r>
      <w:r w:rsidRPr="003B4790">
        <w:rPr>
          <w:rFonts w:ascii="Arial" w:hAnsi="Arial" w:cs="Arial"/>
          <w:spacing w:val="1"/>
          <w:sz w:val="20"/>
          <w:szCs w:val="20"/>
        </w:rPr>
        <w:t xml:space="preserve"> </w:t>
      </w:r>
      <w:r w:rsidRPr="003B4790">
        <w:rPr>
          <w:rFonts w:ascii="Arial" w:hAnsi="Arial" w:cs="Arial"/>
          <w:sz w:val="20"/>
          <w:szCs w:val="20"/>
        </w:rPr>
        <w:t>funções</w:t>
      </w:r>
      <w:r w:rsidRPr="003B4790">
        <w:rPr>
          <w:rFonts w:ascii="Arial" w:hAnsi="Arial" w:cs="Arial"/>
          <w:spacing w:val="-1"/>
          <w:sz w:val="20"/>
          <w:szCs w:val="20"/>
        </w:rPr>
        <w:t xml:space="preserve"> </w:t>
      </w:r>
      <w:r w:rsidRPr="003B4790">
        <w:rPr>
          <w:rFonts w:ascii="Arial" w:hAnsi="Arial" w:cs="Arial"/>
          <w:sz w:val="20"/>
          <w:szCs w:val="20"/>
        </w:rPr>
        <w:t>e mediante apresentação de identificação</w:t>
      </w:r>
      <w:r w:rsidRPr="003B4790">
        <w:rPr>
          <w:rFonts w:ascii="Arial" w:hAnsi="Arial" w:cs="Arial"/>
          <w:spacing w:val="1"/>
          <w:sz w:val="20"/>
          <w:szCs w:val="20"/>
        </w:rPr>
        <w:t xml:space="preserve"> </w:t>
      </w:r>
      <w:r w:rsidRPr="003B4790">
        <w:rPr>
          <w:rFonts w:ascii="Arial" w:hAnsi="Arial" w:cs="Arial"/>
          <w:sz w:val="20"/>
          <w:szCs w:val="20"/>
        </w:rPr>
        <w:t>funcional;</w:t>
      </w:r>
    </w:p>
    <w:p w14:paraId="72AFD99B" w14:textId="1757DF21" w:rsidR="00222C1B" w:rsidRPr="003B4790" w:rsidRDefault="00222C1B" w:rsidP="001D49BF">
      <w:pPr>
        <w:pStyle w:val="PargrafodaLista"/>
        <w:widowControl w:val="0"/>
        <w:numPr>
          <w:ilvl w:val="2"/>
          <w:numId w:val="10"/>
        </w:numPr>
        <w:tabs>
          <w:tab w:val="left" w:pos="1418"/>
        </w:tabs>
        <w:autoSpaceDE w:val="0"/>
        <w:autoSpaceDN w:val="0"/>
        <w:spacing w:after="0" w:line="360" w:lineRule="auto"/>
        <w:ind w:left="1418" w:right="189" w:hanging="567"/>
        <w:contextualSpacing w:val="0"/>
        <w:jc w:val="both"/>
        <w:rPr>
          <w:rFonts w:ascii="Arial" w:hAnsi="Arial" w:cs="Arial"/>
          <w:sz w:val="20"/>
          <w:szCs w:val="20"/>
        </w:rPr>
      </w:pPr>
      <w:r w:rsidRPr="003B4790">
        <w:rPr>
          <w:rFonts w:ascii="Arial" w:hAnsi="Arial" w:cs="Arial"/>
          <w:sz w:val="20"/>
          <w:szCs w:val="20"/>
        </w:rPr>
        <w:t>guias</w:t>
      </w:r>
      <w:r w:rsidRPr="003B4790">
        <w:rPr>
          <w:rFonts w:ascii="Arial" w:hAnsi="Arial" w:cs="Arial"/>
          <w:spacing w:val="-5"/>
          <w:sz w:val="20"/>
          <w:szCs w:val="20"/>
        </w:rPr>
        <w:t xml:space="preserve"> </w:t>
      </w:r>
      <w:r w:rsidRPr="003B4790">
        <w:rPr>
          <w:rFonts w:ascii="Arial" w:hAnsi="Arial" w:cs="Arial"/>
          <w:sz w:val="20"/>
          <w:szCs w:val="20"/>
        </w:rPr>
        <w:t>de</w:t>
      </w:r>
      <w:r w:rsidRPr="003B4790">
        <w:rPr>
          <w:rFonts w:ascii="Arial" w:hAnsi="Arial" w:cs="Arial"/>
          <w:spacing w:val="-5"/>
          <w:sz w:val="20"/>
          <w:szCs w:val="20"/>
        </w:rPr>
        <w:t xml:space="preserve"> </w:t>
      </w:r>
      <w:r w:rsidRPr="003B4790">
        <w:rPr>
          <w:rFonts w:ascii="Arial" w:hAnsi="Arial" w:cs="Arial"/>
          <w:sz w:val="20"/>
          <w:szCs w:val="20"/>
        </w:rPr>
        <w:t>turismo,</w:t>
      </w:r>
      <w:r w:rsidRPr="003B4790">
        <w:rPr>
          <w:rFonts w:ascii="Arial" w:hAnsi="Arial" w:cs="Arial"/>
          <w:spacing w:val="-5"/>
          <w:sz w:val="20"/>
          <w:szCs w:val="20"/>
        </w:rPr>
        <w:t xml:space="preserve"> </w:t>
      </w:r>
      <w:r w:rsidRPr="003B4790">
        <w:rPr>
          <w:rFonts w:ascii="Arial" w:hAnsi="Arial" w:cs="Arial"/>
          <w:sz w:val="20"/>
          <w:szCs w:val="20"/>
        </w:rPr>
        <w:t>devidamente</w:t>
      </w:r>
      <w:r w:rsidRPr="003B4790">
        <w:rPr>
          <w:rFonts w:ascii="Arial" w:hAnsi="Arial" w:cs="Arial"/>
          <w:spacing w:val="-7"/>
          <w:sz w:val="20"/>
          <w:szCs w:val="20"/>
        </w:rPr>
        <w:t xml:space="preserve"> </w:t>
      </w:r>
      <w:r w:rsidRPr="003B4790">
        <w:rPr>
          <w:rFonts w:ascii="Arial" w:hAnsi="Arial" w:cs="Arial"/>
          <w:sz w:val="20"/>
          <w:szCs w:val="20"/>
        </w:rPr>
        <w:t>regularizados</w:t>
      </w:r>
      <w:r w:rsidRPr="003B4790">
        <w:rPr>
          <w:rFonts w:ascii="Arial" w:hAnsi="Arial" w:cs="Arial"/>
          <w:spacing w:val="-5"/>
          <w:sz w:val="20"/>
          <w:szCs w:val="20"/>
        </w:rPr>
        <w:t xml:space="preserve"> </w:t>
      </w:r>
      <w:r w:rsidRPr="003B4790">
        <w:rPr>
          <w:rFonts w:ascii="Arial" w:hAnsi="Arial" w:cs="Arial"/>
          <w:sz w:val="20"/>
          <w:szCs w:val="20"/>
        </w:rPr>
        <w:t>pelo</w:t>
      </w:r>
      <w:r w:rsidRPr="003B4790">
        <w:rPr>
          <w:rFonts w:ascii="Arial" w:hAnsi="Arial" w:cs="Arial"/>
          <w:spacing w:val="-3"/>
          <w:sz w:val="20"/>
          <w:szCs w:val="20"/>
        </w:rPr>
        <w:t xml:space="preserve"> </w:t>
      </w:r>
      <w:r w:rsidRPr="003B4790">
        <w:rPr>
          <w:rFonts w:ascii="Arial" w:hAnsi="Arial" w:cs="Arial"/>
          <w:sz w:val="20"/>
          <w:szCs w:val="20"/>
        </w:rPr>
        <w:t>Ministério</w:t>
      </w:r>
      <w:r w:rsidRPr="003B4790">
        <w:rPr>
          <w:rFonts w:ascii="Arial" w:hAnsi="Arial" w:cs="Arial"/>
          <w:spacing w:val="-4"/>
          <w:sz w:val="20"/>
          <w:szCs w:val="20"/>
        </w:rPr>
        <w:t xml:space="preserve"> </w:t>
      </w:r>
      <w:r w:rsidRPr="003B4790">
        <w:rPr>
          <w:rFonts w:ascii="Arial" w:hAnsi="Arial" w:cs="Arial"/>
          <w:sz w:val="20"/>
          <w:szCs w:val="20"/>
        </w:rPr>
        <w:t>do</w:t>
      </w:r>
      <w:r w:rsidRPr="003B4790">
        <w:rPr>
          <w:rFonts w:ascii="Arial" w:hAnsi="Arial" w:cs="Arial"/>
          <w:spacing w:val="-5"/>
          <w:sz w:val="20"/>
          <w:szCs w:val="20"/>
        </w:rPr>
        <w:t xml:space="preserve"> </w:t>
      </w:r>
      <w:r w:rsidRPr="003B4790">
        <w:rPr>
          <w:rFonts w:ascii="Arial" w:hAnsi="Arial" w:cs="Arial"/>
          <w:sz w:val="20"/>
          <w:szCs w:val="20"/>
        </w:rPr>
        <w:t>Turismo,</w:t>
      </w:r>
      <w:r w:rsidRPr="003B4790">
        <w:rPr>
          <w:rFonts w:ascii="Arial" w:hAnsi="Arial" w:cs="Arial"/>
          <w:spacing w:val="-5"/>
          <w:sz w:val="20"/>
          <w:szCs w:val="20"/>
        </w:rPr>
        <w:t xml:space="preserve"> </w:t>
      </w:r>
      <w:r w:rsidRPr="003B4790">
        <w:rPr>
          <w:rFonts w:ascii="Arial" w:hAnsi="Arial" w:cs="Arial"/>
          <w:sz w:val="20"/>
          <w:szCs w:val="20"/>
        </w:rPr>
        <w:t>no</w:t>
      </w:r>
      <w:r w:rsidRPr="003B4790">
        <w:rPr>
          <w:rFonts w:ascii="Arial" w:hAnsi="Arial" w:cs="Arial"/>
          <w:spacing w:val="-4"/>
          <w:sz w:val="20"/>
          <w:szCs w:val="20"/>
        </w:rPr>
        <w:t xml:space="preserve"> </w:t>
      </w:r>
      <w:r w:rsidRPr="003B4790">
        <w:rPr>
          <w:rFonts w:ascii="Arial" w:hAnsi="Arial" w:cs="Arial"/>
          <w:sz w:val="20"/>
          <w:szCs w:val="20"/>
        </w:rPr>
        <w:t>exercício</w:t>
      </w:r>
      <w:r w:rsidRPr="003B4790">
        <w:rPr>
          <w:rFonts w:ascii="Arial" w:hAnsi="Arial" w:cs="Arial"/>
          <w:spacing w:val="-5"/>
          <w:sz w:val="20"/>
          <w:szCs w:val="20"/>
        </w:rPr>
        <w:t xml:space="preserve"> </w:t>
      </w:r>
      <w:r w:rsidRPr="003B4790">
        <w:rPr>
          <w:rFonts w:ascii="Arial" w:hAnsi="Arial" w:cs="Arial"/>
          <w:sz w:val="20"/>
          <w:szCs w:val="20"/>
        </w:rPr>
        <w:t>de</w:t>
      </w:r>
      <w:r w:rsidRPr="003B4790">
        <w:rPr>
          <w:rFonts w:ascii="Arial" w:hAnsi="Arial" w:cs="Arial"/>
          <w:spacing w:val="-5"/>
          <w:sz w:val="20"/>
          <w:szCs w:val="20"/>
        </w:rPr>
        <w:t xml:space="preserve"> </w:t>
      </w:r>
      <w:r w:rsidRPr="003B4790">
        <w:rPr>
          <w:rFonts w:ascii="Arial" w:hAnsi="Arial" w:cs="Arial"/>
          <w:sz w:val="20"/>
          <w:szCs w:val="20"/>
        </w:rPr>
        <w:t>suas</w:t>
      </w:r>
      <w:r w:rsidR="00A83FFB" w:rsidRPr="003B4790">
        <w:rPr>
          <w:rFonts w:ascii="Arial" w:hAnsi="Arial" w:cs="Arial"/>
          <w:sz w:val="20"/>
          <w:szCs w:val="20"/>
        </w:rPr>
        <w:t xml:space="preserve"> </w:t>
      </w:r>
      <w:r w:rsidRPr="003B4790">
        <w:rPr>
          <w:rFonts w:ascii="Arial" w:hAnsi="Arial" w:cs="Arial"/>
          <w:spacing w:val="-57"/>
          <w:sz w:val="20"/>
          <w:szCs w:val="20"/>
        </w:rPr>
        <w:t xml:space="preserve"> </w:t>
      </w:r>
      <w:r w:rsidRPr="003B4790">
        <w:rPr>
          <w:rFonts w:ascii="Arial" w:hAnsi="Arial" w:cs="Arial"/>
          <w:sz w:val="20"/>
          <w:szCs w:val="20"/>
        </w:rPr>
        <w:t>atividades</w:t>
      </w:r>
      <w:r w:rsidRPr="003B4790">
        <w:rPr>
          <w:rFonts w:ascii="Arial" w:hAnsi="Arial" w:cs="Arial"/>
          <w:spacing w:val="-3"/>
          <w:sz w:val="20"/>
          <w:szCs w:val="20"/>
        </w:rPr>
        <w:t xml:space="preserve"> </w:t>
      </w:r>
      <w:r w:rsidRPr="003B4790">
        <w:rPr>
          <w:rFonts w:ascii="Arial" w:hAnsi="Arial" w:cs="Arial"/>
          <w:sz w:val="20"/>
          <w:szCs w:val="20"/>
        </w:rPr>
        <w:t>profissionais;</w:t>
      </w:r>
    </w:p>
    <w:p w14:paraId="5F3C071E" w14:textId="4E608347" w:rsidR="00222C1B" w:rsidRPr="003B4790" w:rsidRDefault="00222C1B" w:rsidP="001D49BF">
      <w:pPr>
        <w:pStyle w:val="PargrafodaLista"/>
        <w:widowControl w:val="0"/>
        <w:numPr>
          <w:ilvl w:val="2"/>
          <w:numId w:val="10"/>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condutores</w:t>
      </w:r>
      <w:r w:rsidRPr="003B4790">
        <w:rPr>
          <w:rFonts w:ascii="Arial" w:hAnsi="Arial" w:cs="Arial"/>
          <w:spacing w:val="-11"/>
          <w:sz w:val="20"/>
          <w:szCs w:val="20"/>
        </w:rPr>
        <w:t xml:space="preserve"> </w:t>
      </w:r>
      <w:r w:rsidRPr="003B4790">
        <w:rPr>
          <w:rFonts w:ascii="Arial" w:hAnsi="Arial" w:cs="Arial"/>
          <w:sz w:val="20"/>
          <w:szCs w:val="20"/>
        </w:rPr>
        <w:t>de</w:t>
      </w:r>
      <w:r w:rsidRPr="003B4790">
        <w:rPr>
          <w:rFonts w:ascii="Arial" w:hAnsi="Arial" w:cs="Arial"/>
          <w:spacing w:val="-9"/>
          <w:sz w:val="20"/>
          <w:szCs w:val="20"/>
        </w:rPr>
        <w:t xml:space="preserve"> </w:t>
      </w:r>
      <w:r w:rsidRPr="003B4790">
        <w:rPr>
          <w:rFonts w:ascii="Arial" w:hAnsi="Arial" w:cs="Arial"/>
          <w:sz w:val="20"/>
          <w:szCs w:val="20"/>
        </w:rPr>
        <w:t>visitantes</w:t>
      </w:r>
      <w:r w:rsidRPr="003B4790">
        <w:rPr>
          <w:rFonts w:ascii="Arial" w:hAnsi="Arial" w:cs="Arial"/>
          <w:spacing w:val="-9"/>
          <w:sz w:val="20"/>
          <w:szCs w:val="20"/>
        </w:rPr>
        <w:t xml:space="preserve"> </w:t>
      </w:r>
      <w:r w:rsidRPr="003B4790">
        <w:rPr>
          <w:rFonts w:ascii="Arial" w:hAnsi="Arial" w:cs="Arial"/>
          <w:sz w:val="20"/>
          <w:szCs w:val="20"/>
        </w:rPr>
        <w:t>cadastrados</w:t>
      </w:r>
      <w:r w:rsidRPr="003B4790">
        <w:rPr>
          <w:rFonts w:ascii="Arial" w:hAnsi="Arial" w:cs="Arial"/>
          <w:spacing w:val="-6"/>
          <w:sz w:val="20"/>
          <w:szCs w:val="20"/>
        </w:rPr>
        <w:t xml:space="preserve"> </w:t>
      </w:r>
      <w:r w:rsidRPr="003B4790">
        <w:rPr>
          <w:rFonts w:ascii="Arial" w:hAnsi="Arial" w:cs="Arial"/>
          <w:sz w:val="20"/>
          <w:szCs w:val="20"/>
        </w:rPr>
        <w:t>e</w:t>
      </w:r>
      <w:r w:rsidRPr="003B4790">
        <w:rPr>
          <w:rFonts w:ascii="Arial" w:hAnsi="Arial" w:cs="Arial"/>
          <w:spacing w:val="-11"/>
          <w:sz w:val="20"/>
          <w:szCs w:val="20"/>
        </w:rPr>
        <w:t xml:space="preserve"> </w:t>
      </w:r>
      <w:r w:rsidRPr="003B4790">
        <w:rPr>
          <w:rFonts w:ascii="Arial" w:hAnsi="Arial" w:cs="Arial"/>
          <w:sz w:val="20"/>
          <w:szCs w:val="20"/>
        </w:rPr>
        <w:t>autorizados</w:t>
      </w:r>
      <w:r w:rsidRPr="003B4790">
        <w:rPr>
          <w:rFonts w:ascii="Arial" w:hAnsi="Arial" w:cs="Arial"/>
          <w:spacing w:val="-9"/>
          <w:sz w:val="20"/>
          <w:szCs w:val="20"/>
        </w:rPr>
        <w:t xml:space="preserve"> </w:t>
      </w:r>
      <w:r w:rsidRPr="003B4790">
        <w:rPr>
          <w:rFonts w:ascii="Arial" w:hAnsi="Arial" w:cs="Arial"/>
          <w:sz w:val="20"/>
          <w:szCs w:val="20"/>
        </w:rPr>
        <w:t>de</w:t>
      </w:r>
      <w:r w:rsidRPr="003B4790">
        <w:rPr>
          <w:rFonts w:ascii="Arial" w:hAnsi="Arial" w:cs="Arial"/>
          <w:spacing w:val="-11"/>
          <w:sz w:val="20"/>
          <w:szCs w:val="20"/>
        </w:rPr>
        <w:t xml:space="preserve"> </w:t>
      </w:r>
      <w:r w:rsidRPr="003B4790">
        <w:rPr>
          <w:rFonts w:ascii="Arial" w:hAnsi="Arial" w:cs="Arial"/>
          <w:sz w:val="20"/>
          <w:szCs w:val="20"/>
        </w:rPr>
        <w:t>acordo</w:t>
      </w:r>
      <w:r w:rsidRPr="003B4790">
        <w:rPr>
          <w:rFonts w:ascii="Arial" w:hAnsi="Arial" w:cs="Arial"/>
          <w:spacing w:val="-9"/>
          <w:sz w:val="20"/>
          <w:szCs w:val="20"/>
        </w:rPr>
        <w:t xml:space="preserve"> </w:t>
      </w:r>
      <w:r w:rsidRPr="003B4790">
        <w:rPr>
          <w:rFonts w:ascii="Arial" w:hAnsi="Arial" w:cs="Arial"/>
          <w:sz w:val="20"/>
          <w:szCs w:val="20"/>
        </w:rPr>
        <w:t>com</w:t>
      </w:r>
      <w:r w:rsidRPr="003B4790">
        <w:rPr>
          <w:rFonts w:ascii="Arial" w:hAnsi="Arial" w:cs="Arial"/>
          <w:spacing w:val="-8"/>
          <w:sz w:val="20"/>
          <w:szCs w:val="20"/>
        </w:rPr>
        <w:t xml:space="preserve"> </w:t>
      </w:r>
      <w:r w:rsidRPr="003B4790">
        <w:rPr>
          <w:rFonts w:ascii="Arial" w:hAnsi="Arial" w:cs="Arial"/>
          <w:sz w:val="20"/>
          <w:szCs w:val="20"/>
        </w:rPr>
        <w:t>os</w:t>
      </w:r>
      <w:r w:rsidRPr="003B4790">
        <w:rPr>
          <w:rFonts w:ascii="Arial" w:hAnsi="Arial" w:cs="Arial"/>
          <w:spacing w:val="-9"/>
          <w:sz w:val="20"/>
          <w:szCs w:val="20"/>
        </w:rPr>
        <w:t xml:space="preserve"> </w:t>
      </w:r>
      <w:r w:rsidRPr="003B4790">
        <w:rPr>
          <w:rFonts w:ascii="Arial" w:hAnsi="Arial" w:cs="Arial"/>
          <w:sz w:val="20"/>
          <w:szCs w:val="20"/>
        </w:rPr>
        <w:t>critérios</w:t>
      </w:r>
      <w:r w:rsidRPr="003B4790">
        <w:rPr>
          <w:rFonts w:ascii="Arial" w:hAnsi="Arial" w:cs="Arial"/>
          <w:spacing w:val="-9"/>
          <w:sz w:val="20"/>
          <w:szCs w:val="20"/>
        </w:rPr>
        <w:t xml:space="preserve"> </w:t>
      </w:r>
      <w:r w:rsidRPr="003B4790">
        <w:rPr>
          <w:rFonts w:ascii="Arial" w:hAnsi="Arial" w:cs="Arial"/>
          <w:sz w:val="20"/>
          <w:szCs w:val="20"/>
        </w:rPr>
        <w:t>estabelecidos</w:t>
      </w:r>
      <w:r w:rsidRPr="003B4790">
        <w:rPr>
          <w:rFonts w:ascii="Arial" w:hAnsi="Arial" w:cs="Arial"/>
          <w:spacing w:val="-9"/>
          <w:sz w:val="20"/>
          <w:szCs w:val="20"/>
        </w:rPr>
        <w:t xml:space="preserve"> </w:t>
      </w:r>
      <w:r w:rsidR="00EE6311" w:rsidRPr="003B4790">
        <w:rPr>
          <w:rFonts w:ascii="Arial" w:hAnsi="Arial" w:cs="Arial"/>
          <w:sz w:val="20"/>
          <w:szCs w:val="20"/>
        </w:rPr>
        <w:t>em portaria</w:t>
      </w:r>
      <w:r w:rsidRPr="003B4790">
        <w:rPr>
          <w:rFonts w:ascii="Arial" w:hAnsi="Arial" w:cs="Arial"/>
          <w:spacing w:val="-1"/>
          <w:sz w:val="20"/>
          <w:szCs w:val="20"/>
        </w:rPr>
        <w:t xml:space="preserve"> </w:t>
      </w:r>
      <w:r w:rsidRPr="003B4790">
        <w:rPr>
          <w:rFonts w:ascii="Arial" w:hAnsi="Arial" w:cs="Arial"/>
          <w:sz w:val="20"/>
          <w:szCs w:val="20"/>
        </w:rPr>
        <w:t>específica</w:t>
      </w:r>
      <w:r w:rsidRPr="003B4790">
        <w:rPr>
          <w:rFonts w:ascii="Arial" w:hAnsi="Arial" w:cs="Arial"/>
          <w:spacing w:val="-3"/>
          <w:sz w:val="20"/>
          <w:szCs w:val="20"/>
        </w:rPr>
        <w:t xml:space="preserve"> </w:t>
      </w:r>
      <w:r w:rsidRPr="003B4790">
        <w:rPr>
          <w:rFonts w:ascii="Arial" w:hAnsi="Arial" w:cs="Arial"/>
          <w:sz w:val="20"/>
          <w:szCs w:val="20"/>
        </w:rPr>
        <w:t>d</w:t>
      </w:r>
      <w:r w:rsidR="002D5ACF" w:rsidRPr="003B4790">
        <w:rPr>
          <w:rFonts w:ascii="Arial" w:hAnsi="Arial" w:cs="Arial"/>
          <w:sz w:val="20"/>
          <w:szCs w:val="20"/>
        </w:rPr>
        <w:t>o PARQUE</w:t>
      </w:r>
      <w:r w:rsidRPr="003B4790">
        <w:rPr>
          <w:rFonts w:ascii="Arial" w:hAnsi="Arial" w:cs="Arial"/>
          <w:sz w:val="20"/>
          <w:szCs w:val="20"/>
        </w:rPr>
        <w:t>,</w:t>
      </w:r>
      <w:r w:rsidRPr="003B4790">
        <w:rPr>
          <w:rFonts w:ascii="Arial" w:hAnsi="Arial" w:cs="Arial"/>
          <w:spacing w:val="2"/>
          <w:sz w:val="20"/>
          <w:szCs w:val="20"/>
        </w:rPr>
        <w:t xml:space="preserve"> </w:t>
      </w:r>
      <w:r w:rsidRPr="003B4790">
        <w:rPr>
          <w:rFonts w:ascii="Arial" w:hAnsi="Arial" w:cs="Arial"/>
          <w:sz w:val="20"/>
          <w:szCs w:val="20"/>
        </w:rPr>
        <w:t>respeitadas</w:t>
      </w:r>
      <w:r w:rsidRPr="003B4790">
        <w:rPr>
          <w:rFonts w:ascii="Arial" w:hAnsi="Arial" w:cs="Arial"/>
          <w:spacing w:val="-3"/>
          <w:sz w:val="20"/>
          <w:szCs w:val="20"/>
        </w:rPr>
        <w:t xml:space="preserve"> </w:t>
      </w:r>
      <w:r w:rsidRPr="003B4790">
        <w:rPr>
          <w:rFonts w:ascii="Arial" w:hAnsi="Arial" w:cs="Arial"/>
          <w:sz w:val="20"/>
          <w:szCs w:val="20"/>
        </w:rPr>
        <w:t>as</w:t>
      </w:r>
      <w:r w:rsidRPr="003B4790">
        <w:rPr>
          <w:rFonts w:ascii="Arial" w:hAnsi="Arial" w:cs="Arial"/>
          <w:spacing w:val="-1"/>
          <w:sz w:val="20"/>
          <w:szCs w:val="20"/>
        </w:rPr>
        <w:t xml:space="preserve"> </w:t>
      </w:r>
      <w:r w:rsidRPr="003B4790">
        <w:rPr>
          <w:rFonts w:ascii="Arial" w:hAnsi="Arial" w:cs="Arial"/>
          <w:sz w:val="20"/>
          <w:szCs w:val="20"/>
        </w:rPr>
        <w:t>normas</w:t>
      </w:r>
      <w:r w:rsidRPr="003B4790">
        <w:rPr>
          <w:rFonts w:ascii="Arial" w:hAnsi="Arial" w:cs="Arial"/>
          <w:spacing w:val="-3"/>
          <w:sz w:val="20"/>
          <w:szCs w:val="20"/>
        </w:rPr>
        <w:t xml:space="preserve"> </w:t>
      </w:r>
      <w:r w:rsidRPr="003B4790">
        <w:rPr>
          <w:rFonts w:ascii="Arial" w:hAnsi="Arial" w:cs="Arial"/>
          <w:sz w:val="20"/>
          <w:szCs w:val="20"/>
        </w:rPr>
        <w:t>do</w:t>
      </w:r>
      <w:r w:rsidRPr="003B4790">
        <w:rPr>
          <w:rFonts w:ascii="Arial" w:hAnsi="Arial" w:cs="Arial"/>
          <w:spacing w:val="2"/>
          <w:sz w:val="20"/>
          <w:szCs w:val="20"/>
        </w:rPr>
        <w:t xml:space="preserve"> </w:t>
      </w:r>
      <w:r w:rsidR="00987AAA" w:rsidRPr="003B4790">
        <w:rPr>
          <w:rFonts w:ascii="Arial" w:hAnsi="Arial" w:cs="Arial"/>
          <w:sz w:val="20"/>
          <w:szCs w:val="20"/>
        </w:rPr>
        <w:t>PODER CONCEDENTE</w:t>
      </w:r>
      <w:r w:rsidRPr="003B4790">
        <w:rPr>
          <w:rFonts w:ascii="Arial" w:hAnsi="Arial" w:cs="Arial"/>
          <w:sz w:val="20"/>
          <w:szCs w:val="20"/>
        </w:rPr>
        <w:t>;</w:t>
      </w:r>
    </w:p>
    <w:p w14:paraId="553830DF" w14:textId="77777777" w:rsidR="00A9450F" w:rsidRPr="00554672" w:rsidRDefault="00222C1B" w:rsidP="001D49BF">
      <w:pPr>
        <w:pStyle w:val="PargrafodaLista"/>
        <w:widowControl w:val="0"/>
        <w:numPr>
          <w:ilvl w:val="2"/>
          <w:numId w:val="10"/>
        </w:numPr>
        <w:tabs>
          <w:tab w:val="left" w:pos="1418"/>
        </w:tabs>
        <w:autoSpaceDE w:val="0"/>
        <w:autoSpaceDN w:val="0"/>
        <w:spacing w:after="0" w:line="360" w:lineRule="auto"/>
        <w:ind w:left="1418" w:right="184" w:hanging="567"/>
        <w:contextualSpacing w:val="0"/>
        <w:jc w:val="both"/>
        <w:rPr>
          <w:rFonts w:ascii="Arial" w:hAnsi="Arial" w:cs="Arial"/>
          <w:sz w:val="20"/>
          <w:szCs w:val="20"/>
        </w:rPr>
      </w:pPr>
      <w:r w:rsidRPr="00554672">
        <w:rPr>
          <w:rFonts w:ascii="Arial" w:hAnsi="Arial" w:cs="Arial"/>
          <w:sz w:val="20"/>
          <w:szCs w:val="20"/>
        </w:rPr>
        <w:t>outras</w:t>
      </w:r>
      <w:r w:rsidRPr="00554672">
        <w:rPr>
          <w:rFonts w:ascii="Arial" w:hAnsi="Arial" w:cs="Arial"/>
          <w:spacing w:val="-6"/>
          <w:sz w:val="20"/>
          <w:szCs w:val="20"/>
        </w:rPr>
        <w:t xml:space="preserve"> </w:t>
      </w:r>
      <w:r w:rsidRPr="00554672">
        <w:rPr>
          <w:rFonts w:ascii="Arial" w:hAnsi="Arial" w:cs="Arial"/>
          <w:sz w:val="20"/>
          <w:szCs w:val="20"/>
        </w:rPr>
        <w:t>categorias</w:t>
      </w:r>
      <w:r w:rsidRPr="00554672">
        <w:rPr>
          <w:rFonts w:ascii="Arial" w:hAnsi="Arial" w:cs="Arial"/>
          <w:spacing w:val="-6"/>
          <w:sz w:val="20"/>
          <w:szCs w:val="20"/>
        </w:rPr>
        <w:t xml:space="preserve"> </w:t>
      </w:r>
      <w:r w:rsidRPr="00554672">
        <w:rPr>
          <w:rFonts w:ascii="Arial" w:hAnsi="Arial" w:cs="Arial"/>
          <w:sz w:val="20"/>
          <w:szCs w:val="20"/>
        </w:rPr>
        <w:t>de</w:t>
      </w:r>
      <w:r w:rsidRPr="00554672">
        <w:rPr>
          <w:rFonts w:ascii="Arial" w:hAnsi="Arial" w:cs="Arial"/>
          <w:spacing w:val="-9"/>
          <w:sz w:val="20"/>
          <w:szCs w:val="20"/>
        </w:rPr>
        <w:t xml:space="preserve"> </w:t>
      </w:r>
      <w:r w:rsidRPr="00554672">
        <w:rPr>
          <w:rFonts w:ascii="Arial" w:hAnsi="Arial" w:cs="Arial"/>
          <w:sz w:val="20"/>
          <w:szCs w:val="20"/>
        </w:rPr>
        <w:t>USUÁRIOS</w:t>
      </w:r>
      <w:r w:rsidRPr="00554672">
        <w:rPr>
          <w:rFonts w:ascii="Arial" w:hAnsi="Arial" w:cs="Arial"/>
          <w:spacing w:val="-4"/>
          <w:sz w:val="20"/>
          <w:szCs w:val="20"/>
        </w:rPr>
        <w:t xml:space="preserve"> </w:t>
      </w:r>
      <w:r w:rsidRPr="00554672">
        <w:rPr>
          <w:rFonts w:ascii="Arial" w:hAnsi="Arial" w:cs="Arial"/>
          <w:sz w:val="20"/>
          <w:szCs w:val="20"/>
        </w:rPr>
        <w:t>especificamente</w:t>
      </w:r>
      <w:r w:rsidRPr="00554672">
        <w:rPr>
          <w:rFonts w:ascii="Arial" w:hAnsi="Arial" w:cs="Arial"/>
          <w:spacing w:val="-6"/>
          <w:sz w:val="20"/>
          <w:szCs w:val="20"/>
        </w:rPr>
        <w:t xml:space="preserve"> </w:t>
      </w:r>
      <w:r w:rsidRPr="00554672">
        <w:rPr>
          <w:rFonts w:ascii="Arial" w:hAnsi="Arial" w:cs="Arial"/>
          <w:sz w:val="20"/>
          <w:szCs w:val="20"/>
        </w:rPr>
        <w:t>indicadas</w:t>
      </w:r>
      <w:r w:rsidRPr="00554672">
        <w:rPr>
          <w:rFonts w:ascii="Arial" w:hAnsi="Arial" w:cs="Arial"/>
          <w:spacing w:val="-8"/>
          <w:sz w:val="20"/>
          <w:szCs w:val="20"/>
        </w:rPr>
        <w:t xml:space="preserve"> </w:t>
      </w:r>
      <w:r w:rsidRPr="00554672">
        <w:rPr>
          <w:rFonts w:ascii="Arial" w:hAnsi="Arial" w:cs="Arial"/>
          <w:sz w:val="20"/>
          <w:szCs w:val="20"/>
        </w:rPr>
        <w:t>em</w:t>
      </w:r>
      <w:r w:rsidRPr="00554672">
        <w:rPr>
          <w:rFonts w:ascii="Arial" w:hAnsi="Arial" w:cs="Arial"/>
          <w:spacing w:val="-6"/>
          <w:sz w:val="20"/>
          <w:szCs w:val="20"/>
        </w:rPr>
        <w:t xml:space="preserve"> </w:t>
      </w:r>
      <w:r w:rsidRPr="00554672">
        <w:rPr>
          <w:rFonts w:ascii="Arial" w:hAnsi="Arial" w:cs="Arial"/>
          <w:sz w:val="20"/>
          <w:szCs w:val="20"/>
        </w:rPr>
        <w:t>lei</w:t>
      </w:r>
      <w:r w:rsidR="00FE5EC3" w:rsidRPr="00554672">
        <w:rPr>
          <w:rFonts w:ascii="Arial" w:hAnsi="Arial" w:cs="Arial"/>
          <w:sz w:val="20"/>
          <w:szCs w:val="20"/>
        </w:rPr>
        <w:t xml:space="preserve"> vigente</w:t>
      </w:r>
      <w:r w:rsidR="00A83FFB" w:rsidRPr="00554672">
        <w:rPr>
          <w:rFonts w:ascii="Arial" w:hAnsi="Arial" w:cs="Arial"/>
          <w:spacing w:val="-58"/>
          <w:sz w:val="20"/>
          <w:szCs w:val="20"/>
        </w:rPr>
        <w:t xml:space="preserve">  </w:t>
      </w:r>
      <w:r w:rsidR="00A83FFB" w:rsidRPr="00554672">
        <w:rPr>
          <w:rFonts w:ascii="Arial" w:hAnsi="Arial" w:cs="Arial"/>
          <w:sz w:val="20"/>
          <w:szCs w:val="20"/>
        </w:rPr>
        <w:t xml:space="preserve"> na</w:t>
      </w:r>
      <w:r w:rsidRPr="00554672">
        <w:rPr>
          <w:rFonts w:ascii="Arial" w:hAnsi="Arial" w:cs="Arial"/>
          <w:spacing w:val="-1"/>
          <w:sz w:val="20"/>
          <w:szCs w:val="20"/>
        </w:rPr>
        <w:t xml:space="preserve"> </w:t>
      </w:r>
      <w:r w:rsidRPr="00554672">
        <w:rPr>
          <w:rFonts w:ascii="Arial" w:hAnsi="Arial" w:cs="Arial"/>
          <w:sz w:val="20"/>
          <w:szCs w:val="20"/>
        </w:rPr>
        <w:t>DATA DE</w:t>
      </w:r>
      <w:r w:rsidRPr="00554672">
        <w:rPr>
          <w:rFonts w:ascii="Arial" w:hAnsi="Arial" w:cs="Arial"/>
          <w:spacing w:val="2"/>
          <w:sz w:val="20"/>
          <w:szCs w:val="20"/>
        </w:rPr>
        <w:t xml:space="preserve"> </w:t>
      </w:r>
      <w:r w:rsidRPr="00554672">
        <w:rPr>
          <w:rFonts w:ascii="Arial" w:hAnsi="Arial" w:cs="Arial"/>
          <w:sz w:val="20"/>
          <w:szCs w:val="20"/>
        </w:rPr>
        <w:t>ENTREGA DAS</w:t>
      </w:r>
      <w:r w:rsidRPr="00554672">
        <w:rPr>
          <w:rFonts w:ascii="Arial" w:hAnsi="Arial" w:cs="Arial"/>
          <w:spacing w:val="2"/>
          <w:sz w:val="20"/>
          <w:szCs w:val="20"/>
        </w:rPr>
        <w:t xml:space="preserve"> </w:t>
      </w:r>
      <w:r w:rsidRPr="00554672">
        <w:rPr>
          <w:rFonts w:ascii="Arial" w:hAnsi="Arial" w:cs="Arial"/>
          <w:sz w:val="20"/>
          <w:szCs w:val="20"/>
        </w:rPr>
        <w:t>PROPOSTAS</w:t>
      </w:r>
      <w:r w:rsidR="00A9450F" w:rsidRPr="00554672">
        <w:rPr>
          <w:rFonts w:ascii="Arial" w:hAnsi="Arial" w:cs="Arial"/>
          <w:sz w:val="20"/>
          <w:szCs w:val="20"/>
        </w:rPr>
        <w:t>;</w:t>
      </w:r>
    </w:p>
    <w:p w14:paraId="5661FDD8" w14:textId="653D3C31" w:rsidR="00222C1B" w:rsidRPr="00554672" w:rsidRDefault="00A9450F" w:rsidP="001D49BF">
      <w:pPr>
        <w:pStyle w:val="PargrafodaLista"/>
        <w:widowControl w:val="0"/>
        <w:numPr>
          <w:ilvl w:val="2"/>
          <w:numId w:val="10"/>
        </w:numPr>
        <w:tabs>
          <w:tab w:val="left" w:pos="1418"/>
        </w:tabs>
        <w:autoSpaceDE w:val="0"/>
        <w:autoSpaceDN w:val="0"/>
        <w:spacing w:after="0" w:line="360" w:lineRule="auto"/>
        <w:ind w:left="1418" w:right="184" w:hanging="567"/>
        <w:contextualSpacing w:val="0"/>
        <w:jc w:val="both"/>
        <w:rPr>
          <w:rFonts w:ascii="Arial" w:hAnsi="Arial" w:cs="Arial"/>
          <w:sz w:val="20"/>
          <w:szCs w:val="20"/>
        </w:rPr>
      </w:pPr>
      <w:r w:rsidRPr="00554672">
        <w:rPr>
          <w:rFonts w:ascii="Arial" w:hAnsi="Arial" w:cs="Arial"/>
          <w:sz w:val="20"/>
          <w:szCs w:val="20"/>
        </w:rPr>
        <w:t xml:space="preserve">residentes dos municípios do entorno do PARQUE. </w:t>
      </w:r>
    </w:p>
    <w:p w14:paraId="61951BEE" w14:textId="77777777" w:rsidR="004F675C" w:rsidRPr="003B4790" w:rsidRDefault="004F675C" w:rsidP="001D49BF">
      <w:pPr>
        <w:pStyle w:val="PargrafodaLista"/>
        <w:widowControl w:val="0"/>
        <w:tabs>
          <w:tab w:val="left" w:pos="1134"/>
        </w:tabs>
        <w:autoSpaceDE w:val="0"/>
        <w:autoSpaceDN w:val="0"/>
        <w:spacing w:after="0" w:line="360" w:lineRule="auto"/>
        <w:ind w:left="1134" w:right="184"/>
        <w:contextualSpacing w:val="0"/>
        <w:jc w:val="both"/>
        <w:rPr>
          <w:rFonts w:ascii="Arial" w:hAnsi="Arial" w:cs="Arial"/>
          <w:sz w:val="20"/>
          <w:szCs w:val="20"/>
        </w:rPr>
      </w:pPr>
    </w:p>
    <w:p w14:paraId="08543458" w14:textId="5B85BA4C" w:rsidR="00222C1B" w:rsidRPr="00B91E34" w:rsidRDefault="00222C1B" w:rsidP="001D49BF">
      <w:pPr>
        <w:pStyle w:val="TEXTODEITEM"/>
        <w:ind w:left="1134" w:hanging="850"/>
      </w:pPr>
      <w:r w:rsidRPr="003B4790">
        <w:t xml:space="preserve">A isenção indicada </w:t>
      </w:r>
      <w:r w:rsidRPr="00B91E34">
        <w:t>na alínea (b) da subcláusula 10.1:</w:t>
      </w:r>
    </w:p>
    <w:p w14:paraId="5437896C" w14:textId="77777777" w:rsidR="004F675C" w:rsidRPr="003B4790" w:rsidRDefault="004F675C" w:rsidP="001D49BF">
      <w:pPr>
        <w:pStyle w:val="TEXTODEITEM"/>
        <w:numPr>
          <w:ilvl w:val="0"/>
          <w:numId w:val="0"/>
        </w:numPr>
        <w:ind w:left="1080"/>
      </w:pPr>
    </w:p>
    <w:p w14:paraId="4B481721" w14:textId="77777777" w:rsidR="00222C1B" w:rsidRPr="003B4790" w:rsidRDefault="00222C1B" w:rsidP="001D49BF">
      <w:pPr>
        <w:pStyle w:val="PargrafodaLista"/>
        <w:widowControl w:val="0"/>
        <w:numPr>
          <w:ilvl w:val="2"/>
          <w:numId w:val="11"/>
        </w:numPr>
        <w:tabs>
          <w:tab w:val="left" w:pos="1134"/>
        </w:tabs>
        <w:autoSpaceDE w:val="0"/>
        <w:autoSpaceDN w:val="0"/>
        <w:spacing w:after="0" w:line="360" w:lineRule="auto"/>
        <w:ind w:left="1418" w:right="184" w:hanging="567"/>
        <w:contextualSpacing w:val="0"/>
        <w:jc w:val="both"/>
        <w:rPr>
          <w:rFonts w:ascii="Arial" w:hAnsi="Arial" w:cs="Arial"/>
          <w:sz w:val="20"/>
          <w:szCs w:val="20"/>
        </w:rPr>
      </w:pPr>
      <w:r w:rsidRPr="003B4790">
        <w:rPr>
          <w:rFonts w:ascii="Arial" w:hAnsi="Arial" w:cs="Arial"/>
          <w:sz w:val="20"/>
          <w:szCs w:val="20"/>
        </w:rPr>
        <w:t>está limitada a estabelecimentos públicos de ensino;</w:t>
      </w:r>
    </w:p>
    <w:p w14:paraId="37BC2031" w14:textId="77777777" w:rsidR="00222C1B" w:rsidRPr="003B4790" w:rsidRDefault="00222C1B" w:rsidP="001D49BF">
      <w:pPr>
        <w:pStyle w:val="PargrafodaLista"/>
        <w:widowControl w:val="0"/>
        <w:numPr>
          <w:ilvl w:val="2"/>
          <w:numId w:val="11"/>
        </w:numPr>
        <w:tabs>
          <w:tab w:val="left" w:pos="1134"/>
        </w:tabs>
        <w:autoSpaceDE w:val="0"/>
        <w:autoSpaceDN w:val="0"/>
        <w:spacing w:after="0" w:line="360" w:lineRule="auto"/>
        <w:ind w:left="1418" w:right="184" w:hanging="567"/>
        <w:contextualSpacing w:val="0"/>
        <w:jc w:val="both"/>
        <w:rPr>
          <w:rFonts w:ascii="Arial" w:hAnsi="Arial" w:cs="Arial"/>
          <w:sz w:val="20"/>
          <w:szCs w:val="20"/>
        </w:rPr>
      </w:pPr>
      <w:r w:rsidRPr="003B4790">
        <w:rPr>
          <w:rFonts w:ascii="Arial" w:hAnsi="Arial" w:cs="Arial"/>
          <w:sz w:val="20"/>
          <w:szCs w:val="20"/>
        </w:rPr>
        <w:t>somente poderá ser usufruída em dias úteis, durante o período letivo; e</w:t>
      </w:r>
    </w:p>
    <w:p w14:paraId="78B15FC1" w14:textId="719FE3A6" w:rsidR="00222C1B" w:rsidRPr="003B4790" w:rsidRDefault="00222C1B" w:rsidP="001D49BF">
      <w:pPr>
        <w:pStyle w:val="PargrafodaLista"/>
        <w:widowControl w:val="0"/>
        <w:numPr>
          <w:ilvl w:val="2"/>
          <w:numId w:val="11"/>
        </w:numPr>
        <w:tabs>
          <w:tab w:val="left" w:pos="1134"/>
        </w:tabs>
        <w:autoSpaceDE w:val="0"/>
        <w:autoSpaceDN w:val="0"/>
        <w:spacing w:after="0" w:line="360" w:lineRule="auto"/>
        <w:ind w:left="1418" w:right="184" w:hanging="567"/>
        <w:contextualSpacing w:val="0"/>
        <w:jc w:val="both"/>
        <w:rPr>
          <w:rFonts w:ascii="Arial" w:hAnsi="Arial" w:cs="Arial"/>
          <w:sz w:val="20"/>
          <w:szCs w:val="20"/>
        </w:rPr>
      </w:pPr>
      <w:r w:rsidRPr="003B4790">
        <w:rPr>
          <w:rFonts w:ascii="Arial" w:hAnsi="Arial" w:cs="Arial"/>
          <w:sz w:val="20"/>
          <w:szCs w:val="20"/>
        </w:rPr>
        <w:t>depende de agendamento prévio junto à CONCESSIONÁRIA.</w:t>
      </w:r>
    </w:p>
    <w:p w14:paraId="3055B3C5" w14:textId="77777777" w:rsidR="009379D0" w:rsidRPr="009379D0" w:rsidRDefault="009379D0" w:rsidP="001D49BF">
      <w:pPr>
        <w:pStyle w:val="TEXTODEITEM"/>
        <w:numPr>
          <w:ilvl w:val="0"/>
          <w:numId w:val="0"/>
        </w:numPr>
        <w:ind w:left="720"/>
      </w:pPr>
    </w:p>
    <w:p w14:paraId="39FE73BC" w14:textId="1396A260" w:rsidR="00222C1B" w:rsidRPr="003B4790" w:rsidRDefault="00222C1B" w:rsidP="001D49BF">
      <w:pPr>
        <w:pStyle w:val="Ttulo2"/>
        <w:ind w:left="709" w:hanging="709"/>
        <w:rPr>
          <w:b w:val="0"/>
          <w:bCs w:val="0"/>
        </w:rPr>
      </w:pPr>
      <w:r w:rsidRPr="003B4790">
        <w:rPr>
          <w:b w:val="0"/>
          <w:bCs w:val="0"/>
        </w:rPr>
        <w:t xml:space="preserve">A CONCESSIONÁRIA deverá conceder descontos e/ou isenções sobre o valor do INGRESSO para as categorias de USUÁRIOS especificamente indicadas em lei </w:t>
      </w:r>
      <w:r w:rsidR="00FE5EC3">
        <w:rPr>
          <w:b w:val="0"/>
          <w:bCs w:val="0"/>
        </w:rPr>
        <w:t>vigente</w:t>
      </w:r>
      <w:r w:rsidRPr="003B4790">
        <w:rPr>
          <w:b w:val="0"/>
          <w:bCs w:val="0"/>
        </w:rPr>
        <w:t xml:space="preserve"> na DATA DE ENTREGA DAS PROPOSTAS.</w:t>
      </w:r>
    </w:p>
    <w:p w14:paraId="71AACF0B" w14:textId="77777777" w:rsidR="00222C1B" w:rsidRPr="003B4790" w:rsidRDefault="00222C1B" w:rsidP="001D49BF">
      <w:pPr>
        <w:spacing w:after="0" w:line="360" w:lineRule="auto"/>
        <w:ind w:hanging="709"/>
      </w:pPr>
    </w:p>
    <w:p w14:paraId="72F82EF9" w14:textId="14E00449" w:rsidR="00747BAE" w:rsidRPr="003B4790" w:rsidRDefault="00222C1B" w:rsidP="001D49BF">
      <w:pPr>
        <w:pStyle w:val="Ttulo2"/>
        <w:ind w:left="709" w:hanging="709"/>
        <w:rPr>
          <w:b w:val="0"/>
          <w:bCs w:val="0"/>
        </w:rPr>
      </w:pPr>
      <w:r w:rsidRPr="003B4790">
        <w:rPr>
          <w:b w:val="0"/>
          <w:bCs w:val="0"/>
        </w:rPr>
        <w:t>Os benefícios da isenção e/ou descontos se aplicam apenas ao valor do INGRESSO, não sendo extensíveis à cobrança, pela CONCESSIONÁRIA, pela prestação dos</w:t>
      </w:r>
      <w:r w:rsidR="00A54961" w:rsidRPr="003B4790">
        <w:rPr>
          <w:b w:val="0"/>
          <w:bCs w:val="0"/>
        </w:rPr>
        <w:t xml:space="preserve"> demais</w:t>
      </w:r>
      <w:r w:rsidRPr="003B4790">
        <w:rPr>
          <w:b w:val="0"/>
          <w:bCs w:val="0"/>
        </w:rPr>
        <w:t xml:space="preserve"> SERVIÇOS</w:t>
      </w:r>
      <w:r w:rsidR="00A54961" w:rsidRPr="003B4790">
        <w:rPr>
          <w:b w:val="0"/>
          <w:bCs w:val="0"/>
        </w:rPr>
        <w:t xml:space="preserve"> não </w:t>
      </w:r>
      <w:r w:rsidR="00A54961" w:rsidRPr="00D32984">
        <w:rPr>
          <w:b w:val="0"/>
          <w:bCs w:val="0"/>
        </w:rPr>
        <w:t xml:space="preserve">incluídos na </w:t>
      </w:r>
      <w:r w:rsidR="008C39CB" w:rsidRPr="00D32984">
        <w:rPr>
          <w:b w:val="0"/>
          <w:bCs w:val="0"/>
        </w:rPr>
        <w:t>s</w:t>
      </w:r>
      <w:r w:rsidR="00A54961" w:rsidRPr="00D32984">
        <w:rPr>
          <w:b w:val="0"/>
          <w:bCs w:val="0"/>
        </w:rPr>
        <w:t>ubcláusula 9.3</w:t>
      </w:r>
      <w:r w:rsidRPr="00D32984">
        <w:rPr>
          <w:b w:val="0"/>
          <w:bCs w:val="0"/>
        </w:rPr>
        <w:t>.</w:t>
      </w:r>
    </w:p>
    <w:p w14:paraId="01C852CD" w14:textId="77777777" w:rsidR="00747BAE" w:rsidRPr="003B4790" w:rsidRDefault="00747BAE" w:rsidP="001D49BF">
      <w:pPr>
        <w:spacing w:after="0" w:line="360" w:lineRule="auto"/>
      </w:pPr>
    </w:p>
    <w:p w14:paraId="01E28725" w14:textId="0DB9EFEC" w:rsidR="00222C1B" w:rsidRPr="003B4790" w:rsidRDefault="00222C1B" w:rsidP="001D49BF">
      <w:pPr>
        <w:pStyle w:val="TEXTODEITEM"/>
        <w:ind w:left="1134" w:hanging="850"/>
      </w:pPr>
      <w:r w:rsidRPr="003B4790">
        <w:lastRenderedPageBreak/>
        <w:t xml:space="preserve">As isenções e descontos previstos nesta cláusula compõem </w:t>
      </w:r>
      <w:r w:rsidR="00FE5EC3">
        <w:t>a equação d</w:t>
      </w:r>
      <w:r w:rsidRPr="003B4790">
        <w:t>o equilíbrio econômico-financeiro inicial do CONTRATO, não fazendo jus a CONCESSIONÁRIA à recomposição em razão de sua aplicação.</w:t>
      </w:r>
    </w:p>
    <w:p w14:paraId="6A674D10" w14:textId="77777777" w:rsidR="00222C1B" w:rsidRPr="003B4790" w:rsidRDefault="00222C1B" w:rsidP="001D49BF">
      <w:pPr>
        <w:pStyle w:val="Corpodetexto"/>
        <w:spacing w:line="360" w:lineRule="auto"/>
        <w:rPr>
          <w:rFonts w:ascii="Arial" w:hAnsi="Arial" w:cs="Arial"/>
          <w:lang w:val="pt-BR"/>
        </w:rPr>
      </w:pPr>
    </w:p>
    <w:p w14:paraId="1804489E" w14:textId="50ACF93A" w:rsidR="00222C1B" w:rsidRPr="003B4790" w:rsidRDefault="00222C1B" w:rsidP="001D49BF">
      <w:pPr>
        <w:pStyle w:val="Ttulo1"/>
        <w:numPr>
          <w:ilvl w:val="0"/>
          <w:numId w:val="0"/>
        </w:numPr>
        <w:ind w:left="360" w:hanging="360"/>
        <w:rPr>
          <w:rFonts w:cs="Arial"/>
        </w:rPr>
      </w:pPr>
      <w:bookmarkStart w:id="140" w:name="_Toc82607195"/>
      <w:r w:rsidRPr="003B4790">
        <w:rPr>
          <w:rFonts w:cs="Arial"/>
        </w:rPr>
        <w:t>CLÁUSULA</w:t>
      </w:r>
      <w:r w:rsidRPr="003B4790">
        <w:rPr>
          <w:rFonts w:cs="Arial"/>
          <w:spacing w:val="-1"/>
        </w:rPr>
        <w:t xml:space="preserve"> </w:t>
      </w:r>
      <w:r w:rsidRPr="003B4790">
        <w:rPr>
          <w:rFonts w:cs="Arial"/>
        </w:rPr>
        <w:t>11 -</w:t>
      </w:r>
      <w:r w:rsidRPr="003B4790">
        <w:rPr>
          <w:rFonts w:cs="Arial"/>
          <w:spacing w:val="-1"/>
        </w:rPr>
        <w:t xml:space="preserve"> </w:t>
      </w:r>
      <w:r w:rsidRPr="003B4790">
        <w:rPr>
          <w:rFonts w:cs="Arial"/>
        </w:rPr>
        <w:t>DO</w:t>
      </w:r>
      <w:r w:rsidRPr="003B4790">
        <w:rPr>
          <w:rFonts w:cs="Arial"/>
          <w:spacing w:val="2"/>
        </w:rPr>
        <w:t xml:space="preserve"> </w:t>
      </w:r>
      <w:r w:rsidRPr="003B4790">
        <w:rPr>
          <w:rFonts w:cs="Arial"/>
        </w:rPr>
        <w:t>PAGAMENTO</w:t>
      </w:r>
      <w:r w:rsidRPr="003B4790">
        <w:rPr>
          <w:rFonts w:cs="Arial"/>
          <w:spacing w:val="-1"/>
        </w:rPr>
        <w:t xml:space="preserve"> </w:t>
      </w:r>
      <w:r w:rsidRPr="003B4790">
        <w:rPr>
          <w:rFonts w:cs="Arial"/>
        </w:rPr>
        <w:t>DEVIDO</w:t>
      </w:r>
      <w:r w:rsidR="00291DEC">
        <w:rPr>
          <w:rFonts w:cs="Arial"/>
        </w:rPr>
        <w:t xml:space="preserve"> </w:t>
      </w:r>
      <w:r w:rsidRPr="003B4790">
        <w:rPr>
          <w:rFonts w:cs="Arial"/>
        </w:rPr>
        <w:t>AO PODER</w:t>
      </w:r>
      <w:r w:rsidRPr="003B4790">
        <w:rPr>
          <w:rFonts w:cs="Arial"/>
          <w:spacing w:val="-1"/>
        </w:rPr>
        <w:t xml:space="preserve"> </w:t>
      </w:r>
      <w:r w:rsidRPr="003B4790">
        <w:rPr>
          <w:rFonts w:cs="Arial"/>
        </w:rPr>
        <w:t>CONCEDENTE</w:t>
      </w:r>
      <w:bookmarkEnd w:id="140"/>
    </w:p>
    <w:p w14:paraId="77628BCB" w14:textId="77777777" w:rsidR="00222C1B" w:rsidRPr="003B4790" w:rsidRDefault="00222C1B" w:rsidP="001D49BF">
      <w:pPr>
        <w:pStyle w:val="Corpodetexto"/>
        <w:spacing w:line="360" w:lineRule="auto"/>
        <w:rPr>
          <w:rFonts w:ascii="Arial" w:hAnsi="Arial" w:cs="Arial"/>
          <w:b/>
          <w:lang w:val="pt-BR"/>
        </w:rPr>
      </w:pPr>
    </w:p>
    <w:p w14:paraId="2C72C608" w14:textId="77777777" w:rsidR="00C941BD" w:rsidRPr="003B4790" w:rsidRDefault="00C941BD" w:rsidP="001D49BF">
      <w:pPr>
        <w:pStyle w:val="PargrafodaLista"/>
        <w:numPr>
          <w:ilvl w:val="0"/>
          <w:numId w:val="1"/>
        </w:numPr>
        <w:spacing w:after="0" w:line="360" w:lineRule="auto"/>
        <w:outlineLvl w:val="0"/>
        <w:rPr>
          <w:rFonts w:ascii="Arial" w:hAnsi="Arial"/>
          <w:b/>
          <w:bCs/>
          <w:vanish/>
        </w:rPr>
      </w:pPr>
      <w:bookmarkStart w:id="141" w:name="_Toc77072851"/>
      <w:bookmarkStart w:id="142" w:name="_Toc77073336"/>
      <w:bookmarkStart w:id="143" w:name="_Toc77073458"/>
      <w:bookmarkStart w:id="144" w:name="_Toc77073714"/>
      <w:bookmarkStart w:id="145" w:name="_Toc77078659"/>
      <w:bookmarkStart w:id="146" w:name="_Toc77078787"/>
      <w:bookmarkStart w:id="147" w:name="_Toc77079071"/>
      <w:bookmarkStart w:id="148" w:name="_Toc77080110"/>
      <w:bookmarkStart w:id="149" w:name="_Toc77080235"/>
      <w:bookmarkStart w:id="150" w:name="_Toc77080362"/>
      <w:bookmarkStart w:id="151" w:name="_Toc77080490"/>
      <w:bookmarkStart w:id="152" w:name="_Toc77080617"/>
      <w:bookmarkStart w:id="153" w:name="_Toc77120987"/>
      <w:bookmarkStart w:id="154" w:name="_Toc8260719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74BFFC0" w14:textId="11839EF6" w:rsidR="00222C1B" w:rsidRPr="00291DEC" w:rsidRDefault="00222C1B" w:rsidP="001D49BF">
      <w:pPr>
        <w:pStyle w:val="Ttulo2"/>
        <w:ind w:left="709" w:hanging="709"/>
        <w:rPr>
          <w:b w:val="0"/>
          <w:bCs w:val="0"/>
        </w:rPr>
      </w:pPr>
      <w:r w:rsidRPr="003B4790">
        <w:rPr>
          <w:b w:val="0"/>
          <w:bCs w:val="0"/>
        </w:rPr>
        <w:t xml:space="preserve">Em contrapartida à outorga da CONCESSÃO, </w:t>
      </w:r>
      <w:r w:rsidR="00291DEC">
        <w:rPr>
          <w:b w:val="0"/>
          <w:bCs w:val="0"/>
        </w:rPr>
        <w:t>é</w:t>
      </w:r>
      <w:r w:rsidRPr="003B4790">
        <w:rPr>
          <w:b w:val="0"/>
          <w:bCs w:val="0"/>
        </w:rPr>
        <w:t xml:space="preserve"> devido pela CONCESSIONÁRIA ao PODER CONCEDENTE</w:t>
      </w:r>
      <w:r w:rsidR="00291DEC">
        <w:rPr>
          <w:b w:val="0"/>
          <w:bCs w:val="0"/>
        </w:rPr>
        <w:t xml:space="preserve"> o pagamento da </w:t>
      </w:r>
      <w:r w:rsidRPr="00291DEC">
        <w:rPr>
          <w:b w:val="0"/>
          <w:bCs w:val="0"/>
        </w:rPr>
        <w:t>OUTORGA FIXA, correspondente ao valor da PROPOSTA ECONÔMICA apresentada pela ADJUDICATÁRIA, já pago como condição de assinatura do CONTRATO</w:t>
      </w:r>
      <w:r w:rsidR="00291DEC" w:rsidRPr="00291DEC">
        <w:rPr>
          <w:b w:val="0"/>
          <w:bCs w:val="0"/>
        </w:rPr>
        <w:t>.</w:t>
      </w:r>
    </w:p>
    <w:p w14:paraId="70535E15" w14:textId="77777777" w:rsidR="00A16F55" w:rsidRPr="003B4790" w:rsidRDefault="00A16F55" w:rsidP="001D49BF">
      <w:pPr>
        <w:pStyle w:val="Corpodetexto"/>
        <w:spacing w:line="360" w:lineRule="auto"/>
        <w:rPr>
          <w:rFonts w:ascii="Arial" w:hAnsi="Arial" w:cs="Arial"/>
          <w:lang w:val="pt-BR"/>
        </w:rPr>
      </w:pPr>
    </w:p>
    <w:p w14:paraId="1C376407" w14:textId="5F013AD7" w:rsidR="00222C1B" w:rsidRPr="003B4790" w:rsidRDefault="00222C1B" w:rsidP="001D49BF">
      <w:pPr>
        <w:pStyle w:val="Ttulo1"/>
        <w:numPr>
          <w:ilvl w:val="0"/>
          <w:numId w:val="0"/>
        </w:numPr>
        <w:ind w:left="360" w:hanging="360"/>
        <w:rPr>
          <w:rFonts w:cs="Arial"/>
        </w:rPr>
      </w:pPr>
      <w:bookmarkStart w:id="155" w:name="_Toc82607197"/>
      <w:r w:rsidRPr="003B4790">
        <w:rPr>
          <w:rFonts w:cs="Arial"/>
        </w:rPr>
        <w:t>CLÁUSULA 12 - DOS ENCARGOS ACESSÓRIOS</w:t>
      </w:r>
      <w:bookmarkEnd w:id="155"/>
    </w:p>
    <w:p w14:paraId="14052CE6" w14:textId="77777777" w:rsidR="00222C1B" w:rsidRPr="003B4790" w:rsidRDefault="00222C1B" w:rsidP="001D49BF">
      <w:pPr>
        <w:pStyle w:val="Corpodetexto"/>
        <w:spacing w:line="360" w:lineRule="auto"/>
        <w:rPr>
          <w:rFonts w:ascii="Arial" w:hAnsi="Arial" w:cs="Arial"/>
          <w:b/>
          <w:highlight w:val="yellow"/>
        </w:rPr>
      </w:pPr>
    </w:p>
    <w:p w14:paraId="2A51C91F" w14:textId="77777777" w:rsidR="009B380E" w:rsidRPr="003B4790" w:rsidRDefault="009B380E" w:rsidP="001D49BF">
      <w:pPr>
        <w:pStyle w:val="PargrafodaLista"/>
        <w:numPr>
          <w:ilvl w:val="0"/>
          <w:numId w:val="1"/>
        </w:numPr>
        <w:spacing w:after="0" w:line="360" w:lineRule="auto"/>
        <w:outlineLvl w:val="0"/>
        <w:rPr>
          <w:rFonts w:ascii="Arial" w:hAnsi="Arial"/>
          <w:b/>
          <w:bCs/>
          <w:vanish/>
        </w:rPr>
      </w:pPr>
      <w:bookmarkStart w:id="156" w:name="_Toc77072854"/>
      <w:bookmarkStart w:id="157" w:name="_Toc77073338"/>
      <w:bookmarkStart w:id="158" w:name="_Toc77073460"/>
      <w:bookmarkStart w:id="159" w:name="_Toc77073716"/>
      <w:bookmarkStart w:id="160" w:name="_Toc77078661"/>
      <w:bookmarkStart w:id="161" w:name="_Toc77078789"/>
      <w:bookmarkStart w:id="162" w:name="_Toc77079073"/>
      <w:bookmarkStart w:id="163" w:name="_Toc77080112"/>
      <w:bookmarkStart w:id="164" w:name="_Toc77080237"/>
      <w:bookmarkStart w:id="165" w:name="_Toc77080364"/>
      <w:bookmarkStart w:id="166" w:name="_Toc77080492"/>
      <w:bookmarkStart w:id="167" w:name="_Toc77080619"/>
      <w:bookmarkStart w:id="168" w:name="_Toc77120989"/>
      <w:bookmarkStart w:id="169" w:name="_Toc8260719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5982A8E" w14:textId="06752E3D" w:rsidR="00222C1B" w:rsidRDefault="00222C1B" w:rsidP="001D49BF">
      <w:pPr>
        <w:pStyle w:val="Ttulo2"/>
        <w:ind w:left="709" w:hanging="709"/>
        <w:rPr>
          <w:b w:val="0"/>
          <w:bCs w:val="0"/>
        </w:rPr>
      </w:pPr>
      <w:r w:rsidRPr="003B4790">
        <w:rPr>
          <w:b w:val="0"/>
          <w:bCs w:val="0"/>
        </w:rPr>
        <w:t>Constitu</w:t>
      </w:r>
      <w:r w:rsidR="003F0068" w:rsidRPr="003B4790">
        <w:rPr>
          <w:b w:val="0"/>
          <w:bCs w:val="0"/>
        </w:rPr>
        <w:t>i</w:t>
      </w:r>
      <w:r w:rsidRPr="003B4790">
        <w:rPr>
          <w:b w:val="0"/>
          <w:bCs w:val="0"/>
        </w:rPr>
        <w:t xml:space="preserve"> ENCARGOS ACESSÓRIOS da CONCESSIONÁRIA custear ações nos macrotemas abaixo identificados, conforme </w:t>
      </w:r>
      <w:r w:rsidR="0030197A" w:rsidRPr="003B4790">
        <w:rPr>
          <w:b w:val="0"/>
          <w:bCs w:val="0"/>
        </w:rPr>
        <w:t>ANEXO B – CADERNO DE ENCARGOS</w:t>
      </w:r>
      <w:r w:rsidRPr="003B4790">
        <w:rPr>
          <w:b w:val="0"/>
          <w:bCs w:val="0"/>
        </w:rPr>
        <w:t>:</w:t>
      </w:r>
    </w:p>
    <w:p w14:paraId="587B9E45" w14:textId="77777777" w:rsidR="00D62C33" w:rsidRPr="00D62C33" w:rsidRDefault="00D62C33" w:rsidP="00D62C33"/>
    <w:p w14:paraId="35018B04" w14:textId="6141851A" w:rsidR="00222C1B" w:rsidRPr="003B4790" w:rsidRDefault="00222C1B" w:rsidP="001D49BF">
      <w:pPr>
        <w:pStyle w:val="PargrafodaLista"/>
        <w:widowControl w:val="0"/>
        <w:numPr>
          <w:ilvl w:val="2"/>
          <w:numId w:val="12"/>
        </w:numPr>
        <w:tabs>
          <w:tab w:val="left" w:pos="1530"/>
        </w:tabs>
        <w:autoSpaceDE w:val="0"/>
        <w:autoSpaceDN w:val="0"/>
        <w:spacing w:after="0" w:line="360" w:lineRule="auto"/>
        <w:ind w:left="1418" w:right="186" w:hanging="567"/>
        <w:contextualSpacing w:val="0"/>
        <w:jc w:val="both"/>
        <w:rPr>
          <w:rFonts w:ascii="Arial" w:hAnsi="Arial" w:cs="Arial"/>
          <w:sz w:val="20"/>
          <w:szCs w:val="20"/>
        </w:rPr>
      </w:pPr>
      <w:r w:rsidRPr="003B4790">
        <w:rPr>
          <w:rFonts w:ascii="Arial" w:hAnsi="Arial" w:cs="Arial"/>
          <w:sz w:val="20"/>
          <w:szCs w:val="20"/>
        </w:rPr>
        <w:t>Apoio às ações de educação, comunicação e interpretação ambiental: projetos de educação</w:t>
      </w:r>
      <w:r w:rsidRPr="003B4790">
        <w:rPr>
          <w:rFonts w:ascii="Arial" w:hAnsi="Arial" w:cs="Arial"/>
          <w:spacing w:val="1"/>
          <w:sz w:val="20"/>
          <w:szCs w:val="20"/>
        </w:rPr>
        <w:t xml:space="preserve"> </w:t>
      </w:r>
      <w:r w:rsidRPr="003B4790">
        <w:rPr>
          <w:rFonts w:ascii="Arial" w:hAnsi="Arial" w:cs="Arial"/>
          <w:sz w:val="20"/>
          <w:szCs w:val="20"/>
        </w:rPr>
        <w:t>socioambiental, podendo envolver públicos da educação formal e não formal, bem como o</w:t>
      </w:r>
      <w:r w:rsidRPr="003B4790">
        <w:rPr>
          <w:rFonts w:ascii="Arial" w:hAnsi="Arial" w:cs="Arial"/>
          <w:spacing w:val="1"/>
          <w:sz w:val="20"/>
          <w:szCs w:val="20"/>
        </w:rPr>
        <w:t xml:space="preserve"> </w:t>
      </w:r>
      <w:r w:rsidRPr="003B4790">
        <w:rPr>
          <w:rFonts w:ascii="Arial" w:hAnsi="Arial" w:cs="Arial"/>
          <w:sz w:val="20"/>
          <w:szCs w:val="20"/>
        </w:rPr>
        <w:t>desenvolvimento e implementação do programa de interpretação ambiental do</w:t>
      </w:r>
      <w:r w:rsidR="00D92D72" w:rsidRPr="003B4790">
        <w:rPr>
          <w:rFonts w:ascii="Arial" w:hAnsi="Arial" w:cs="Arial"/>
          <w:sz w:val="20"/>
          <w:szCs w:val="20"/>
        </w:rPr>
        <w:t xml:space="preserve"> PARQUE</w:t>
      </w:r>
      <w:r w:rsidR="003401EA" w:rsidRPr="003B4790">
        <w:rPr>
          <w:rFonts w:ascii="Arial" w:hAnsi="Arial" w:cs="Arial"/>
          <w:sz w:val="20"/>
          <w:szCs w:val="20"/>
        </w:rPr>
        <w:t>;</w:t>
      </w:r>
      <w:r w:rsidRPr="003B4790">
        <w:rPr>
          <w:rFonts w:ascii="Arial" w:hAnsi="Arial" w:cs="Arial"/>
          <w:sz w:val="20"/>
          <w:szCs w:val="20"/>
        </w:rPr>
        <w:t xml:space="preserve"> </w:t>
      </w:r>
    </w:p>
    <w:p w14:paraId="173EF84A" w14:textId="673FE31D" w:rsidR="00222C1B" w:rsidRPr="003B4790" w:rsidRDefault="00222C1B" w:rsidP="001D49BF">
      <w:pPr>
        <w:pStyle w:val="PargrafodaLista"/>
        <w:widowControl w:val="0"/>
        <w:numPr>
          <w:ilvl w:val="2"/>
          <w:numId w:val="12"/>
        </w:numPr>
        <w:tabs>
          <w:tab w:val="left" w:pos="1590"/>
        </w:tabs>
        <w:autoSpaceDE w:val="0"/>
        <w:autoSpaceDN w:val="0"/>
        <w:spacing w:after="0" w:line="360" w:lineRule="auto"/>
        <w:ind w:left="1418" w:right="186" w:hanging="567"/>
        <w:contextualSpacing w:val="0"/>
        <w:jc w:val="both"/>
        <w:rPr>
          <w:rFonts w:ascii="Arial" w:hAnsi="Arial" w:cs="Arial"/>
          <w:sz w:val="20"/>
          <w:szCs w:val="20"/>
        </w:rPr>
      </w:pPr>
      <w:r w:rsidRPr="003B4790">
        <w:rPr>
          <w:rFonts w:ascii="Arial" w:hAnsi="Arial" w:cs="Arial"/>
          <w:sz w:val="20"/>
          <w:szCs w:val="20"/>
        </w:rPr>
        <w:t>Apoio a projetos de integração com o entorno</w:t>
      </w:r>
      <w:r w:rsidR="00B1242D" w:rsidRPr="003B4790">
        <w:rPr>
          <w:rFonts w:ascii="Arial" w:hAnsi="Arial" w:cs="Arial"/>
          <w:sz w:val="20"/>
          <w:szCs w:val="20"/>
        </w:rPr>
        <w:t xml:space="preserve"> e fomento ao empreendedorismo</w:t>
      </w:r>
      <w:r w:rsidR="00EF3D09" w:rsidRPr="003B4790">
        <w:rPr>
          <w:rFonts w:ascii="Arial" w:hAnsi="Arial" w:cs="Arial"/>
          <w:sz w:val="20"/>
          <w:szCs w:val="20"/>
        </w:rPr>
        <w:t>, inclusive digital</w:t>
      </w:r>
      <w:r w:rsidRPr="003B4790">
        <w:rPr>
          <w:rFonts w:ascii="Arial" w:hAnsi="Arial" w:cs="Arial"/>
          <w:sz w:val="20"/>
          <w:szCs w:val="20"/>
        </w:rPr>
        <w:t>: ações de fortalecimento de desenvolvimento</w:t>
      </w:r>
      <w:r w:rsidRPr="003B4790">
        <w:rPr>
          <w:rFonts w:ascii="Arial" w:hAnsi="Arial" w:cs="Arial"/>
          <w:spacing w:val="1"/>
          <w:sz w:val="20"/>
          <w:szCs w:val="20"/>
        </w:rPr>
        <w:t xml:space="preserve"> </w:t>
      </w:r>
      <w:r w:rsidRPr="003B4790">
        <w:rPr>
          <w:rFonts w:ascii="Arial" w:hAnsi="Arial" w:cs="Arial"/>
          <w:sz w:val="20"/>
          <w:szCs w:val="20"/>
        </w:rPr>
        <w:t>local voltados a cadeias produtivas e a fornecedores de produtos e serviços do entorno e de</w:t>
      </w:r>
      <w:r w:rsidRPr="003B4790">
        <w:rPr>
          <w:rFonts w:ascii="Arial" w:hAnsi="Arial" w:cs="Arial"/>
          <w:spacing w:val="1"/>
          <w:sz w:val="20"/>
          <w:szCs w:val="20"/>
        </w:rPr>
        <w:t xml:space="preserve"> </w:t>
      </w:r>
      <w:r w:rsidRPr="003B4790">
        <w:rPr>
          <w:rFonts w:ascii="Arial" w:hAnsi="Arial" w:cs="Arial"/>
          <w:sz w:val="20"/>
          <w:szCs w:val="20"/>
        </w:rPr>
        <w:t>iniciativas</w:t>
      </w:r>
      <w:r w:rsidRPr="003B4790">
        <w:rPr>
          <w:rFonts w:ascii="Arial" w:hAnsi="Arial" w:cs="Arial"/>
          <w:spacing w:val="-1"/>
          <w:sz w:val="20"/>
          <w:szCs w:val="20"/>
        </w:rPr>
        <w:t xml:space="preserve"> </w:t>
      </w:r>
      <w:r w:rsidRPr="003B4790">
        <w:rPr>
          <w:rFonts w:ascii="Arial" w:hAnsi="Arial" w:cs="Arial"/>
          <w:sz w:val="20"/>
          <w:szCs w:val="20"/>
        </w:rPr>
        <w:t>para</w:t>
      </w:r>
      <w:r w:rsidRPr="003B4790">
        <w:rPr>
          <w:rFonts w:ascii="Arial" w:hAnsi="Arial" w:cs="Arial"/>
          <w:spacing w:val="-4"/>
          <w:sz w:val="20"/>
          <w:szCs w:val="20"/>
        </w:rPr>
        <w:t xml:space="preserve"> </w:t>
      </w:r>
      <w:r w:rsidRPr="003B4790">
        <w:rPr>
          <w:rFonts w:ascii="Arial" w:hAnsi="Arial" w:cs="Arial"/>
          <w:sz w:val="20"/>
          <w:szCs w:val="20"/>
        </w:rPr>
        <w:t>atuação</w:t>
      </w:r>
      <w:r w:rsidRPr="003B4790">
        <w:rPr>
          <w:rFonts w:ascii="Arial" w:hAnsi="Arial" w:cs="Arial"/>
          <w:spacing w:val="1"/>
          <w:sz w:val="20"/>
          <w:szCs w:val="20"/>
        </w:rPr>
        <w:t xml:space="preserve"> </w:t>
      </w:r>
      <w:r w:rsidRPr="003B4790">
        <w:rPr>
          <w:rFonts w:ascii="Arial" w:hAnsi="Arial" w:cs="Arial"/>
          <w:sz w:val="20"/>
          <w:szCs w:val="20"/>
        </w:rPr>
        <w:t>em</w:t>
      </w:r>
      <w:r w:rsidRPr="003B4790">
        <w:rPr>
          <w:rFonts w:ascii="Arial" w:hAnsi="Arial" w:cs="Arial"/>
          <w:spacing w:val="2"/>
          <w:sz w:val="20"/>
          <w:szCs w:val="20"/>
        </w:rPr>
        <w:t xml:space="preserve"> </w:t>
      </w:r>
      <w:r w:rsidRPr="003B4790">
        <w:rPr>
          <w:rFonts w:ascii="Arial" w:hAnsi="Arial" w:cs="Arial"/>
          <w:sz w:val="20"/>
          <w:szCs w:val="20"/>
        </w:rPr>
        <w:t>turismo,</w:t>
      </w:r>
      <w:r w:rsidRPr="003B4790">
        <w:rPr>
          <w:rFonts w:ascii="Arial" w:hAnsi="Arial" w:cs="Arial"/>
          <w:spacing w:val="-1"/>
          <w:sz w:val="20"/>
          <w:szCs w:val="20"/>
        </w:rPr>
        <w:t xml:space="preserve"> </w:t>
      </w:r>
      <w:r w:rsidRPr="003B4790">
        <w:rPr>
          <w:rFonts w:ascii="Arial" w:hAnsi="Arial" w:cs="Arial"/>
          <w:sz w:val="20"/>
          <w:szCs w:val="20"/>
        </w:rPr>
        <w:t>voltados às</w:t>
      </w:r>
      <w:r w:rsidRPr="003B4790">
        <w:rPr>
          <w:rFonts w:ascii="Arial" w:hAnsi="Arial" w:cs="Arial"/>
          <w:spacing w:val="-1"/>
          <w:sz w:val="20"/>
          <w:szCs w:val="20"/>
        </w:rPr>
        <w:t xml:space="preserve"> </w:t>
      </w:r>
      <w:r w:rsidRPr="003B4790">
        <w:rPr>
          <w:rFonts w:ascii="Arial" w:hAnsi="Arial" w:cs="Arial"/>
          <w:sz w:val="20"/>
          <w:szCs w:val="20"/>
        </w:rPr>
        <w:t>comunidades</w:t>
      </w:r>
      <w:r w:rsidRPr="003B4790">
        <w:rPr>
          <w:rFonts w:ascii="Arial" w:hAnsi="Arial" w:cs="Arial"/>
          <w:spacing w:val="-3"/>
          <w:sz w:val="20"/>
          <w:szCs w:val="20"/>
        </w:rPr>
        <w:t xml:space="preserve"> </w:t>
      </w:r>
      <w:r w:rsidRPr="003B4790">
        <w:rPr>
          <w:rFonts w:ascii="Arial" w:hAnsi="Arial" w:cs="Arial"/>
          <w:sz w:val="20"/>
          <w:szCs w:val="20"/>
        </w:rPr>
        <w:t>dos</w:t>
      </w:r>
      <w:r w:rsidRPr="003B4790">
        <w:rPr>
          <w:rFonts w:ascii="Arial" w:hAnsi="Arial" w:cs="Arial"/>
          <w:spacing w:val="-1"/>
          <w:sz w:val="20"/>
          <w:szCs w:val="20"/>
        </w:rPr>
        <w:t xml:space="preserve"> </w:t>
      </w:r>
      <w:r w:rsidRPr="003B4790">
        <w:rPr>
          <w:rFonts w:ascii="Arial" w:hAnsi="Arial" w:cs="Arial"/>
          <w:sz w:val="20"/>
          <w:szCs w:val="20"/>
        </w:rPr>
        <w:t>municípios da</w:t>
      </w:r>
      <w:r w:rsidRPr="003B4790">
        <w:rPr>
          <w:rFonts w:ascii="Arial" w:hAnsi="Arial" w:cs="Arial"/>
          <w:spacing w:val="-1"/>
          <w:sz w:val="20"/>
          <w:szCs w:val="20"/>
        </w:rPr>
        <w:t xml:space="preserve"> </w:t>
      </w:r>
      <w:r w:rsidRPr="003B4790">
        <w:rPr>
          <w:rFonts w:ascii="Arial" w:hAnsi="Arial" w:cs="Arial"/>
          <w:sz w:val="20"/>
          <w:szCs w:val="20"/>
        </w:rPr>
        <w:t>região do</w:t>
      </w:r>
      <w:r w:rsidR="00B1242D" w:rsidRPr="003B4790">
        <w:rPr>
          <w:rFonts w:ascii="Arial" w:hAnsi="Arial" w:cs="Arial"/>
          <w:sz w:val="20"/>
          <w:szCs w:val="20"/>
        </w:rPr>
        <w:t xml:space="preserve"> PARQUE</w:t>
      </w:r>
      <w:r w:rsidRPr="003B4790">
        <w:rPr>
          <w:rFonts w:ascii="Arial" w:hAnsi="Arial" w:cs="Arial"/>
          <w:sz w:val="20"/>
          <w:szCs w:val="20"/>
        </w:rPr>
        <w:t>;</w:t>
      </w:r>
    </w:p>
    <w:p w14:paraId="65C7EE92" w14:textId="7F0730FD" w:rsidR="00222C1B" w:rsidRPr="003B4790" w:rsidRDefault="00222C1B" w:rsidP="001D49BF">
      <w:pPr>
        <w:pStyle w:val="PargrafodaLista"/>
        <w:widowControl w:val="0"/>
        <w:numPr>
          <w:ilvl w:val="2"/>
          <w:numId w:val="12"/>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 xml:space="preserve">Apoio </w:t>
      </w:r>
      <w:r w:rsidR="00AA56EF" w:rsidRPr="003B4790">
        <w:rPr>
          <w:rFonts w:ascii="Arial" w:hAnsi="Arial" w:cs="Arial"/>
          <w:sz w:val="20"/>
          <w:szCs w:val="20"/>
        </w:rPr>
        <w:t>a</w:t>
      </w:r>
      <w:r w:rsidRPr="003B4790">
        <w:rPr>
          <w:rFonts w:ascii="Arial" w:hAnsi="Arial" w:cs="Arial"/>
          <w:sz w:val="20"/>
          <w:szCs w:val="20"/>
        </w:rPr>
        <w:t xml:space="preserve"> projetos de pesquisa</w:t>
      </w:r>
      <w:r w:rsidR="006D63EA" w:rsidRPr="003B4790">
        <w:rPr>
          <w:rFonts w:ascii="Arial" w:hAnsi="Arial" w:cs="Arial"/>
          <w:sz w:val="20"/>
          <w:szCs w:val="20"/>
        </w:rPr>
        <w:t>, inclusive quando relacionados à aplicação de sistemas e dispositivos inovadores</w:t>
      </w:r>
      <w:r w:rsidRPr="003B4790">
        <w:rPr>
          <w:rFonts w:ascii="Arial" w:hAnsi="Arial" w:cs="Arial"/>
          <w:sz w:val="20"/>
          <w:szCs w:val="20"/>
        </w:rPr>
        <w:t>: viabilização de projetos de pesquisa prioritários d</w:t>
      </w:r>
      <w:r w:rsidR="000F1FF0" w:rsidRPr="003B4790">
        <w:rPr>
          <w:rFonts w:ascii="Arial" w:hAnsi="Arial" w:cs="Arial"/>
          <w:sz w:val="20"/>
          <w:szCs w:val="20"/>
        </w:rPr>
        <w:t>o PARQUE</w:t>
      </w:r>
      <w:r w:rsidRPr="003B4790">
        <w:rPr>
          <w:rFonts w:ascii="Arial" w:hAnsi="Arial" w:cs="Arial"/>
          <w:sz w:val="20"/>
          <w:szCs w:val="20"/>
        </w:rPr>
        <w:t>;</w:t>
      </w:r>
    </w:p>
    <w:p w14:paraId="42184004" w14:textId="66CFA013" w:rsidR="00222C1B" w:rsidRPr="003B4790" w:rsidRDefault="00222C1B" w:rsidP="001D49BF">
      <w:pPr>
        <w:pStyle w:val="PargrafodaLista"/>
        <w:widowControl w:val="0"/>
        <w:numPr>
          <w:ilvl w:val="2"/>
          <w:numId w:val="12"/>
        </w:numPr>
        <w:tabs>
          <w:tab w:val="left" w:pos="1590"/>
        </w:tabs>
        <w:autoSpaceDE w:val="0"/>
        <w:autoSpaceDN w:val="0"/>
        <w:spacing w:after="0" w:line="360" w:lineRule="auto"/>
        <w:ind w:left="1418" w:right="189" w:hanging="567"/>
        <w:contextualSpacing w:val="0"/>
        <w:jc w:val="both"/>
        <w:rPr>
          <w:rFonts w:ascii="Arial" w:hAnsi="Arial" w:cs="Arial"/>
          <w:sz w:val="20"/>
          <w:szCs w:val="20"/>
        </w:rPr>
      </w:pPr>
      <w:r w:rsidRPr="003B4790">
        <w:rPr>
          <w:rFonts w:ascii="Arial" w:hAnsi="Arial" w:cs="Arial"/>
          <w:sz w:val="20"/>
          <w:szCs w:val="20"/>
        </w:rPr>
        <w:t>Apoio às ações de manejo de espécies: ações relacionadas ao controle de espécies da fauna</w:t>
      </w:r>
      <w:r w:rsidR="008327ED" w:rsidRPr="003B4790">
        <w:rPr>
          <w:rFonts w:ascii="Arial" w:hAnsi="Arial" w:cs="Arial"/>
          <w:sz w:val="20"/>
          <w:szCs w:val="20"/>
        </w:rPr>
        <w:t xml:space="preserve"> e da</w:t>
      </w:r>
      <w:r w:rsidRPr="003B4790">
        <w:rPr>
          <w:rFonts w:ascii="Arial" w:hAnsi="Arial" w:cs="Arial"/>
          <w:spacing w:val="-4"/>
          <w:sz w:val="20"/>
          <w:szCs w:val="20"/>
        </w:rPr>
        <w:t xml:space="preserve"> </w:t>
      </w:r>
      <w:r w:rsidRPr="003B4790">
        <w:rPr>
          <w:rFonts w:ascii="Arial" w:hAnsi="Arial" w:cs="Arial"/>
          <w:sz w:val="20"/>
          <w:szCs w:val="20"/>
        </w:rPr>
        <w:t>flora</w:t>
      </w:r>
      <w:r w:rsidRPr="003B4790">
        <w:rPr>
          <w:rFonts w:ascii="Arial" w:hAnsi="Arial" w:cs="Arial"/>
          <w:spacing w:val="-3"/>
          <w:sz w:val="20"/>
          <w:szCs w:val="20"/>
        </w:rPr>
        <w:t xml:space="preserve"> </w:t>
      </w:r>
      <w:r w:rsidRPr="003B4790">
        <w:rPr>
          <w:rFonts w:ascii="Arial" w:hAnsi="Arial" w:cs="Arial"/>
          <w:sz w:val="20"/>
          <w:szCs w:val="20"/>
        </w:rPr>
        <w:t>exóticas</w:t>
      </w:r>
      <w:r w:rsidRPr="003B4790">
        <w:rPr>
          <w:rFonts w:ascii="Arial" w:hAnsi="Arial" w:cs="Arial"/>
          <w:spacing w:val="-5"/>
          <w:sz w:val="20"/>
          <w:szCs w:val="20"/>
        </w:rPr>
        <w:t xml:space="preserve"> </w:t>
      </w:r>
      <w:r w:rsidRPr="003B4790">
        <w:rPr>
          <w:rFonts w:ascii="Arial" w:hAnsi="Arial" w:cs="Arial"/>
          <w:sz w:val="20"/>
          <w:szCs w:val="20"/>
        </w:rPr>
        <w:t>invasoras,</w:t>
      </w:r>
      <w:r w:rsidRPr="003B4790">
        <w:rPr>
          <w:rFonts w:ascii="Arial" w:hAnsi="Arial" w:cs="Arial"/>
          <w:spacing w:val="-4"/>
          <w:sz w:val="20"/>
          <w:szCs w:val="20"/>
        </w:rPr>
        <w:t xml:space="preserve"> </w:t>
      </w:r>
      <w:r w:rsidRPr="003B4790">
        <w:rPr>
          <w:rFonts w:ascii="Arial" w:hAnsi="Arial" w:cs="Arial"/>
          <w:sz w:val="20"/>
          <w:szCs w:val="20"/>
        </w:rPr>
        <w:t>a</w:t>
      </w:r>
      <w:r w:rsidRPr="003B4790">
        <w:rPr>
          <w:rFonts w:ascii="Arial" w:hAnsi="Arial" w:cs="Arial"/>
          <w:spacing w:val="-3"/>
          <w:sz w:val="20"/>
          <w:szCs w:val="20"/>
        </w:rPr>
        <w:t xml:space="preserve"> </w:t>
      </w:r>
      <w:r w:rsidRPr="003B4790">
        <w:rPr>
          <w:rFonts w:ascii="Arial" w:hAnsi="Arial" w:cs="Arial"/>
          <w:sz w:val="20"/>
          <w:szCs w:val="20"/>
        </w:rPr>
        <w:t>intervenções</w:t>
      </w:r>
      <w:r w:rsidRPr="003B4790">
        <w:rPr>
          <w:rFonts w:ascii="Arial" w:hAnsi="Arial" w:cs="Arial"/>
          <w:spacing w:val="-5"/>
          <w:sz w:val="20"/>
          <w:szCs w:val="20"/>
        </w:rPr>
        <w:t xml:space="preserve"> </w:t>
      </w:r>
      <w:r w:rsidRPr="003B4790">
        <w:rPr>
          <w:rFonts w:ascii="Arial" w:hAnsi="Arial" w:cs="Arial"/>
          <w:sz w:val="20"/>
          <w:szCs w:val="20"/>
        </w:rPr>
        <w:t>na</w:t>
      </w:r>
      <w:r w:rsidRPr="003B4790">
        <w:rPr>
          <w:rFonts w:ascii="Arial" w:hAnsi="Arial" w:cs="Arial"/>
          <w:spacing w:val="-3"/>
          <w:sz w:val="20"/>
          <w:szCs w:val="20"/>
        </w:rPr>
        <w:t xml:space="preserve"> </w:t>
      </w:r>
      <w:r w:rsidRPr="003B4790">
        <w:rPr>
          <w:rFonts w:ascii="Arial" w:hAnsi="Arial" w:cs="Arial"/>
          <w:sz w:val="20"/>
          <w:szCs w:val="20"/>
        </w:rPr>
        <w:t>gestão</w:t>
      </w:r>
      <w:r w:rsidRPr="003B4790">
        <w:rPr>
          <w:rFonts w:ascii="Arial" w:hAnsi="Arial" w:cs="Arial"/>
          <w:spacing w:val="-4"/>
          <w:sz w:val="20"/>
          <w:szCs w:val="20"/>
        </w:rPr>
        <w:t xml:space="preserve"> </w:t>
      </w:r>
      <w:r w:rsidRPr="003B4790">
        <w:rPr>
          <w:rFonts w:ascii="Arial" w:hAnsi="Arial" w:cs="Arial"/>
          <w:sz w:val="20"/>
          <w:szCs w:val="20"/>
        </w:rPr>
        <w:t>de</w:t>
      </w:r>
      <w:r w:rsidRPr="003B4790">
        <w:rPr>
          <w:rFonts w:ascii="Arial" w:hAnsi="Arial" w:cs="Arial"/>
          <w:spacing w:val="-5"/>
          <w:sz w:val="20"/>
          <w:szCs w:val="20"/>
        </w:rPr>
        <w:t xml:space="preserve"> </w:t>
      </w:r>
      <w:r w:rsidRPr="003B4790">
        <w:rPr>
          <w:rFonts w:ascii="Arial" w:hAnsi="Arial" w:cs="Arial"/>
          <w:sz w:val="20"/>
          <w:szCs w:val="20"/>
        </w:rPr>
        <w:t>situações</w:t>
      </w:r>
      <w:r w:rsidRPr="003B4790">
        <w:rPr>
          <w:rFonts w:ascii="Arial" w:hAnsi="Arial" w:cs="Arial"/>
          <w:spacing w:val="-3"/>
          <w:sz w:val="20"/>
          <w:szCs w:val="20"/>
        </w:rPr>
        <w:t xml:space="preserve"> </w:t>
      </w:r>
      <w:r w:rsidRPr="003B4790">
        <w:rPr>
          <w:rFonts w:ascii="Arial" w:hAnsi="Arial" w:cs="Arial"/>
          <w:sz w:val="20"/>
          <w:szCs w:val="20"/>
        </w:rPr>
        <w:t>de</w:t>
      </w:r>
      <w:r w:rsidRPr="003B4790">
        <w:rPr>
          <w:rFonts w:ascii="Arial" w:hAnsi="Arial" w:cs="Arial"/>
          <w:spacing w:val="-5"/>
          <w:sz w:val="20"/>
          <w:szCs w:val="20"/>
        </w:rPr>
        <w:t xml:space="preserve"> </w:t>
      </w:r>
      <w:r w:rsidRPr="003B4790">
        <w:rPr>
          <w:rFonts w:ascii="Arial" w:hAnsi="Arial" w:cs="Arial"/>
          <w:sz w:val="20"/>
          <w:szCs w:val="20"/>
        </w:rPr>
        <w:t>conflito</w:t>
      </w:r>
      <w:r w:rsidRPr="003B4790">
        <w:rPr>
          <w:rFonts w:ascii="Arial" w:hAnsi="Arial" w:cs="Arial"/>
          <w:spacing w:val="-4"/>
          <w:sz w:val="20"/>
          <w:szCs w:val="20"/>
        </w:rPr>
        <w:t xml:space="preserve"> </w:t>
      </w:r>
      <w:r w:rsidRPr="003B4790">
        <w:rPr>
          <w:rFonts w:ascii="Arial" w:hAnsi="Arial" w:cs="Arial"/>
          <w:sz w:val="20"/>
          <w:szCs w:val="20"/>
        </w:rPr>
        <w:t>na</w:t>
      </w:r>
      <w:r w:rsidRPr="003B4790">
        <w:rPr>
          <w:rFonts w:ascii="Arial" w:hAnsi="Arial" w:cs="Arial"/>
          <w:spacing w:val="-3"/>
          <w:sz w:val="20"/>
          <w:szCs w:val="20"/>
        </w:rPr>
        <w:t xml:space="preserve"> </w:t>
      </w:r>
      <w:r w:rsidRPr="003B4790">
        <w:rPr>
          <w:rFonts w:ascii="Arial" w:hAnsi="Arial" w:cs="Arial"/>
          <w:sz w:val="20"/>
          <w:szCs w:val="20"/>
        </w:rPr>
        <w:t>interação</w:t>
      </w:r>
      <w:r w:rsidRPr="003B4790">
        <w:rPr>
          <w:rFonts w:ascii="Arial" w:hAnsi="Arial" w:cs="Arial"/>
          <w:spacing w:val="-3"/>
          <w:sz w:val="20"/>
          <w:szCs w:val="20"/>
        </w:rPr>
        <w:t xml:space="preserve"> </w:t>
      </w:r>
      <w:r w:rsidRPr="003B4790">
        <w:rPr>
          <w:rFonts w:ascii="Arial" w:hAnsi="Arial" w:cs="Arial"/>
          <w:sz w:val="20"/>
          <w:szCs w:val="20"/>
        </w:rPr>
        <w:t>fauna</w:t>
      </w:r>
      <w:r w:rsidRPr="003B4790">
        <w:rPr>
          <w:rFonts w:ascii="Arial" w:hAnsi="Arial" w:cs="Arial"/>
          <w:spacing w:val="-3"/>
          <w:sz w:val="20"/>
          <w:szCs w:val="20"/>
        </w:rPr>
        <w:t xml:space="preserve"> </w:t>
      </w:r>
      <w:r w:rsidRPr="003B4790">
        <w:rPr>
          <w:rFonts w:ascii="Arial" w:hAnsi="Arial" w:cs="Arial"/>
          <w:sz w:val="20"/>
          <w:szCs w:val="20"/>
        </w:rPr>
        <w:t>x</w:t>
      </w:r>
      <w:r w:rsidRPr="003B4790">
        <w:rPr>
          <w:rFonts w:ascii="Arial" w:hAnsi="Arial" w:cs="Arial"/>
          <w:spacing w:val="-58"/>
          <w:sz w:val="20"/>
          <w:szCs w:val="20"/>
        </w:rPr>
        <w:t xml:space="preserve"> </w:t>
      </w:r>
      <w:r w:rsidR="0047047B" w:rsidRPr="003B4790">
        <w:rPr>
          <w:rFonts w:ascii="Arial" w:hAnsi="Arial" w:cs="Arial"/>
          <w:sz w:val="20"/>
          <w:szCs w:val="20"/>
        </w:rPr>
        <w:t>v</w:t>
      </w:r>
      <w:r w:rsidRPr="003B4790">
        <w:rPr>
          <w:rFonts w:ascii="Arial" w:hAnsi="Arial" w:cs="Arial"/>
          <w:sz w:val="20"/>
          <w:szCs w:val="20"/>
        </w:rPr>
        <w:t>isitação</w:t>
      </w:r>
      <w:r w:rsidRPr="003B4790">
        <w:rPr>
          <w:rFonts w:ascii="Arial" w:hAnsi="Arial" w:cs="Arial"/>
          <w:spacing w:val="-1"/>
          <w:sz w:val="20"/>
          <w:szCs w:val="20"/>
        </w:rPr>
        <w:t xml:space="preserve"> </w:t>
      </w:r>
      <w:r w:rsidRPr="003B4790">
        <w:rPr>
          <w:rFonts w:ascii="Arial" w:hAnsi="Arial" w:cs="Arial"/>
          <w:sz w:val="20"/>
          <w:szCs w:val="20"/>
        </w:rPr>
        <w:t>(ex</w:t>
      </w:r>
      <w:r w:rsidR="002B31DD" w:rsidRPr="003B4790">
        <w:rPr>
          <w:rFonts w:ascii="Arial" w:hAnsi="Arial" w:cs="Arial"/>
          <w:sz w:val="20"/>
          <w:szCs w:val="20"/>
        </w:rPr>
        <w:t>.</w:t>
      </w:r>
      <w:r w:rsidRPr="003B4790">
        <w:rPr>
          <w:rFonts w:ascii="Arial" w:hAnsi="Arial" w:cs="Arial"/>
          <w:sz w:val="20"/>
          <w:szCs w:val="20"/>
        </w:rPr>
        <w:t>:</w:t>
      </w:r>
      <w:r w:rsidRPr="003B4790">
        <w:rPr>
          <w:rFonts w:ascii="Arial" w:hAnsi="Arial" w:cs="Arial"/>
          <w:spacing w:val="2"/>
          <w:sz w:val="20"/>
          <w:szCs w:val="20"/>
        </w:rPr>
        <w:t xml:space="preserve"> </w:t>
      </w:r>
      <w:r w:rsidRPr="003B4790">
        <w:rPr>
          <w:rFonts w:ascii="Arial" w:hAnsi="Arial" w:cs="Arial"/>
          <w:sz w:val="20"/>
          <w:szCs w:val="20"/>
        </w:rPr>
        <w:t>quatis,</w:t>
      </w:r>
      <w:r w:rsidRPr="003B4790">
        <w:rPr>
          <w:rFonts w:ascii="Arial" w:hAnsi="Arial" w:cs="Arial"/>
          <w:spacing w:val="2"/>
          <w:sz w:val="20"/>
          <w:szCs w:val="20"/>
        </w:rPr>
        <w:t xml:space="preserve"> </w:t>
      </w:r>
      <w:r w:rsidRPr="003B4790">
        <w:rPr>
          <w:rFonts w:ascii="Arial" w:hAnsi="Arial" w:cs="Arial"/>
          <w:sz w:val="20"/>
          <w:szCs w:val="20"/>
        </w:rPr>
        <w:t>macacos, abelhas</w:t>
      </w:r>
      <w:r w:rsidRPr="003B4790">
        <w:rPr>
          <w:rFonts w:ascii="Arial" w:hAnsi="Arial" w:cs="Arial"/>
          <w:spacing w:val="-3"/>
          <w:sz w:val="20"/>
          <w:szCs w:val="20"/>
        </w:rPr>
        <w:t xml:space="preserve"> </w:t>
      </w:r>
      <w:r w:rsidRPr="003B4790">
        <w:rPr>
          <w:rFonts w:ascii="Arial" w:hAnsi="Arial" w:cs="Arial"/>
          <w:sz w:val="20"/>
          <w:szCs w:val="20"/>
        </w:rPr>
        <w:t>etc.)</w:t>
      </w:r>
      <w:r w:rsidRPr="003B4790">
        <w:rPr>
          <w:rFonts w:ascii="Arial" w:hAnsi="Arial" w:cs="Arial"/>
          <w:spacing w:val="2"/>
          <w:sz w:val="20"/>
          <w:szCs w:val="20"/>
        </w:rPr>
        <w:t xml:space="preserve"> </w:t>
      </w:r>
      <w:r w:rsidRPr="003B4790">
        <w:rPr>
          <w:rFonts w:ascii="Arial" w:hAnsi="Arial" w:cs="Arial"/>
          <w:sz w:val="20"/>
          <w:szCs w:val="20"/>
        </w:rPr>
        <w:t>e</w:t>
      </w:r>
      <w:r w:rsidRPr="003B4790">
        <w:rPr>
          <w:rFonts w:ascii="Arial" w:hAnsi="Arial" w:cs="Arial"/>
          <w:spacing w:val="-3"/>
          <w:sz w:val="20"/>
          <w:szCs w:val="20"/>
        </w:rPr>
        <w:t xml:space="preserve"> </w:t>
      </w:r>
      <w:r w:rsidRPr="003B4790">
        <w:rPr>
          <w:rFonts w:ascii="Arial" w:hAnsi="Arial" w:cs="Arial"/>
          <w:sz w:val="20"/>
          <w:szCs w:val="20"/>
        </w:rPr>
        <w:t>ações de</w:t>
      </w:r>
      <w:r w:rsidRPr="003B4790">
        <w:rPr>
          <w:rFonts w:ascii="Arial" w:hAnsi="Arial" w:cs="Arial"/>
          <w:spacing w:val="-3"/>
          <w:sz w:val="20"/>
          <w:szCs w:val="20"/>
        </w:rPr>
        <w:t xml:space="preserve"> </w:t>
      </w:r>
      <w:r w:rsidRPr="003B4790">
        <w:rPr>
          <w:rFonts w:ascii="Arial" w:hAnsi="Arial" w:cs="Arial"/>
          <w:sz w:val="20"/>
          <w:szCs w:val="20"/>
        </w:rPr>
        <w:t>restauração de</w:t>
      </w:r>
      <w:r w:rsidRPr="003B4790">
        <w:rPr>
          <w:rFonts w:ascii="Arial" w:hAnsi="Arial" w:cs="Arial"/>
          <w:spacing w:val="-4"/>
          <w:sz w:val="20"/>
          <w:szCs w:val="20"/>
        </w:rPr>
        <w:t xml:space="preserve"> </w:t>
      </w:r>
      <w:r w:rsidRPr="003B4790">
        <w:rPr>
          <w:rFonts w:ascii="Arial" w:hAnsi="Arial" w:cs="Arial"/>
          <w:sz w:val="20"/>
          <w:szCs w:val="20"/>
        </w:rPr>
        <w:t>ecossistemas;</w:t>
      </w:r>
    </w:p>
    <w:p w14:paraId="375C9F4A" w14:textId="2D9E1339" w:rsidR="00222C1B" w:rsidRPr="003B4790" w:rsidRDefault="00222C1B" w:rsidP="001D49BF">
      <w:pPr>
        <w:pStyle w:val="PargrafodaLista"/>
        <w:widowControl w:val="0"/>
        <w:numPr>
          <w:ilvl w:val="2"/>
          <w:numId w:val="12"/>
        </w:numPr>
        <w:tabs>
          <w:tab w:val="left" w:pos="1590"/>
        </w:tabs>
        <w:autoSpaceDE w:val="0"/>
        <w:autoSpaceDN w:val="0"/>
        <w:spacing w:after="0" w:line="360" w:lineRule="auto"/>
        <w:ind w:left="1418" w:right="186" w:hanging="567"/>
        <w:contextualSpacing w:val="0"/>
        <w:jc w:val="both"/>
        <w:rPr>
          <w:rFonts w:ascii="Arial" w:hAnsi="Arial" w:cs="Arial"/>
          <w:sz w:val="20"/>
          <w:szCs w:val="20"/>
        </w:rPr>
      </w:pPr>
      <w:r w:rsidRPr="003B4790">
        <w:rPr>
          <w:rFonts w:ascii="Arial" w:hAnsi="Arial" w:cs="Arial"/>
          <w:sz w:val="20"/>
          <w:szCs w:val="20"/>
        </w:rPr>
        <w:t>Apoio</w:t>
      </w:r>
      <w:r w:rsidRPr="003B4790">
        <w:rPr>
          <w:rFonts w:ascii="Arial" w:hAnsi="Arial" w:cs="Arial"/>
          <w:spacing w:val="-11"/>
          <w:sz w:val="20"/>
          <w:szCs w:val="20"/>
        </w:rPr>
        <w:t xml:space="preserve"> </w:t>
      </w:r>
      <w:r w:rsidRPr="003B4790">
        <w:rPr>
          <w:rFonts w:ascii="Arial" w:hAnsi="Arial" w:cs="Arial"/>
          <w:sz w:val="20"/>
          <w:szCs w:val="20"/>
        </w:rPr>
        <w:t>às</w:t>
      </w:r>
      <w:r w:rsidRPr="003B4790">
        <w:rPr>
          <w:rFonts w:ascii="Arial" w:hAnsi="Arial" w:cs="Arial"/>
          <w:spacing w:val="-10"/>
          <w:sz w:val="20"/>
          <w:szCs w:val="20"/>
        </w:rPr>
        <w:t xml:space="preserve"> </w:t>
      </w:r>
      <w:r w:rsidRPr="003B4790">
        <w:rPr>
          <w:rFonts w:ascii="Arial" w:hAnsi="Arial" w:cs="Arial"/>
          <w:sz w:val="20"/>
          <w:szCs w:val="20"/>
        </w:rPr>
        <w:t>ações</w:t>
      </w:r>
      <w:r w:rsidRPr="003B4790">
        <w:rPr>
          <w:rFonts w:ascii="Arial" w:hAnsi="Arial" w:cs="Arial"/>
          <w:spacing w:val="-11"/>
          <w:sz w:val="20"/>
          <w:szCs w:val="20"/>
        </w:rPr>
        <w:t xml:space="preserve"> </w:t>
      </w:r>
      <w:r w:rsidRPr="003B4790">
        <w:rPr>
          <w:rFonts w:ascii="Arial" w:hAnsi="Arial" w:cs="Arial"/>
          <w:sz w:val="20"/>
          <w:szCs w:val="20"/>
        </w:rPr>
        <w:t>de</w:t>
      </w:r>
      <w:r w:rsidRPr="003B4790">
        <w:rPr>
          <w:rFonts w:ascii="Arial" w:hAnsi="Arial" w:cs="Arial"/>
          <w:spacing w:val="-10"/>
          <w:sz w:val="20"/>
          <w:szCs w:val="20"/>
        </w:rPr>
        <w:t xml:space="preserve"> </w:t>
      </w:r>
      <w:r w:rsidRPr="003B4790">
        <w:rPr>
          <w:rFonts w:ascii="Arial" w:hAnsi="Arial" w:cs="Arial"/>
          <w:sz w:val="20"/>
          <w:szCs w:val="20"/>
        </w:rPr>
        <w:t>monitoramento:</w:t>
      </w:r>
      <w:r w:rsidRPr="003B4790">
        <w:rPr>
          <w:rFonts w:ascii="Arial" w:hAnsi="Arial" w:cs="Arial"/>
          <w:spacing w:val="-11"/>
          <w:sz w:val="20"/>
          <w:szCs w:val="20"/>
        </w:rPr>
        <w:t xml:space="preserve"> </w:t>
      </w:r>
      <w:r w:rsidRPr="003B4790">
        <w:rPr>
          <w:rFonts w:ascii="Arial" w:hAnsi="Arial" w:cs="Arial"/>
          <w:sz w:val="20"/>
          <w:szCs w:val="20"/>
        </w:rPr>
        <w:t>ações</w:t>
      </w:r>
      <w:r w:rsidRPr="003B4790">
        <w:rPr>
          <w:rFonts w:ascii="Arial" w:hAnsi="Arial" w:cs="Arial"/>
          <w:spacing w:val="-10"/>
          <w:sz w:val="20"/>
          <w:szCs w:val="20"/>
        </w:rPr>
        <w:t xml:space="preserve"> </w:t>
      </w:r>
      <w:r w:rsidRPr="003B4790">
        <w:rPr>
          <w:rFonts w:ascii="Arial" w:hAnsi="Arial" w:cs="Arial"/>
          <w:sz w:val="20"/>
          <w:szCs w:val="20"/>
        </w:rPr>
        <w:t>voltadas</w:t>
      </w:r>
      <w:r w:rsidRPr="003B4790">
        <w:rPr>
          <w:rFonts w:ascii="Arial" w:hAnsi="Arial" w:cs="Arial"/>
          <w:spacing w:val="-11"/>
          <w:sz w:val="20"/>
          <w:szCs w:val="20"/>
        </w:rPr>
        <w:t xml:space="preserve"> </w:t>
      </w:r>
      <w:r w:rsidRPr="003B4790">
        <w:rPr>
          <w:rFonts w:ascii="Arial" w:hAnsi="Arial" w:cs="Arial"/>
          <w:sz w:val="20"/>
          <w:szCs w:val="20"/>
        </w:rPr>
        <w:t>ao</w:t>
      </w:r>
      <w:r w:rsidRPr="003B4790">
        <w:rPr>
          <w:rFonts w:ascii="Arial" w:hAnsi="Arial" w:cs="Arial"/>
          <w:spacing w:val="-10"/>
          <w:sz w:val="20"/>
          <w:szCs w:val="20"/>
        </w:rPr>
        <w:t xml:space="preserve"> </w:t>
      </w:r>
      <w:r w:rsidRPr="003B4790">
        <w:rPr>
          <w:rFonts w:ascii="Arial" w:hAnsi="Arial" w:cs="Arial"/>
          <w:sz w:val="20"/>
          <w:szCs w:val="20"/>
        </w:rPr>
        <w:t>monitoramento</w:t>
      </w:r>
      <w:r w:rsidRPr="003B4790">
        <w:rPr>
          <w:rFonts w:ascii="Arial" w:hAnsi="Arial" w:cs="Arial"/>
          <w:spacing w:val="-11"/>
          <w:sz w:val="20"/>
          <w:szCs w:val="20"/>
        </w:rPr>
        <w:t xml:space="preserve"> </w:t>
      </w:r>
      <w:r w:rsidRPr="003B4790">
        <w:rPr>
          <w:rFonts w:ascii="Arial" w:hAnsi="Arial" w:cs="Arial"/>
          <w:sz w:val="20"/>
          <w:szCs w:val="20"/>
        </w:rPr>
        <w:lastRenderedPageBreak/>
        <w:t>ambiental</w:t>
      </w:r>
      <w:r w:rsidRPr="003B4790">
        <w:rPr>
          <w:rFonts w:ascii="Arial" w:hAnsi="Arial" w:cs="Arial"/>
          <w:spacing w:val="-11"/>
          <w:sz w:val="20"/>
          <w:szCs w:val="20"/>
        </w:rPr>
        <w:t xml:space="preserve"> </w:t>
      </w:r>
      <w:r w:rsidRPr="003B4790">
        <w:rPr>
          <w:rFonts w:ascii="Arial" w:hAnsi="Arial" w:cs="Arial"/>
          <w:i/>
          <w:sz w:val="20"/>
          <w:szCs w:val="20"/>
        </w:rPr>
        <w:t>lato</w:t>
      </w:r>
      <w:r w:rsidRPr="003B4790">
        <w:rPr>
          <w:rFonts w:ascii="Arial" w:hAnsi="Arial" w:cs="Arial"/>
          <w:i/>
          <w:spacing w:val="-11"/>
          <w:sz w:val="20"/>
          <w:szCs w:val="20"/>
        </w:rPr>
        <w:t xml:space="preserve"> </w:t>
      </w:r>
      <w:r w:rsidRPr="003B4790">
        <w:rPr>
          <w:rFonts w:ascii="Arial" w:hAnsi="Arial" w:cs="Arial"/>
          <w:i/>
          <w:sz w:val="20"/>
          <w:szCs w:val="20"/>
        </w:rPr>
        <w:t>sensu</w:t>
      </w:r>
      <w:r w:rsidRPr="003B4790">
        <w:rPr>
          <w:rFonts w:ascii="Arial" w:hAnsi="Arial" w:cs="Arial"/>
          <w:i/>
          <w:spacing w:val="-11"/>
          <w:sz w:val="20"/>
          <w:szCs w:val="20"/>
        </w:rPr>
        <w:t xml:space="preserve"> </w:t>
      </w:r>
      <w:r w:rsidRPr="003B4790">
        <w:rPr>
          <w:rFonts w:ascii="Arial" w:hAnsi="Arial" w:cs="Arial"/>
          <w:sz w:val="20"/>
          <w:szCs w:val="20"/>
        </w:rPr>
        <w:t>(ex</w:t>
      </w:r>
      <w:r w:rsidR="002B31DD" w:rsidRPr="003B4790">
        <w:rPr>
          <w:rFonts w:ascii="Arial" w:hAnsi="Arial" w:cs="Arial"/>
          <w:sz w:val="20"/>
          <w:szCs w:val="20"/>
        </w:rPr>
        <w:t>.: q</w:t>
      </w:r>
      <w:r w:rsidRPr="003B4790">
        <w:rPr>
          <w:rFonts w:ascii="Arial" w:hAnsi="Arial" w:cs="Arial"/>
          <w:sz w:val="20"/>
          <w:szCs w:val="20"/>
        </w:rPr>
        <w:t>ualidade</w:t>
      </w:r>
      <w:r w:rsidRPr="003B4790">
        <w:rPr>
          <w:rFonts w:ascii="Arial" w:hAnsi="Arial" w:cs="Arial"/>
          <w:spacing w:val="1"/>
          <w:sz w:val="20"/>
          <w:szCs w:val="20"/>
        </w:rPr>
        <w:t xml:space="preserve"> </w:t>
      </w:r>
      <w:r w:rsidRPr="003B4790">
        <w:rPr>
          <w:rFonts w:ascii="Arial" w:hAnsi="Arial" w:cs="Arial"/>
          <w:sz w:val="20"/>
          <w:szCs w:val="20"/>
        </w:rPr>
        <w:t>da</w:t>
      </w:r>
      <w:r w:rsidRPr="003B4790">
        <w:rPr>
          <w:rFonts w:ascii="Arial" w:hAnsi="Arial" w:cs="Arial"/>
          <w:spacing w:val="1"/>
          <w:sz w:val="20"/>
          <w:szCs w:val="20"/>
        </w:rPr>
        <w:t xml:space="preserve"> </w:t>
      </w:r>
      <w:r w:rsidRPr="003B4790">
        <w:rPr>
          <w:rFonts w:ascii="Arial" w:hAnsi="Arial" w:cs="Arial"/>
          <w:sz w:val="20"/>
          <w:szCs w:val="20"/>
        </w:rPr>
        <w:t>água,</w:t>
      </w:r>
      <w:r w:rsidRPr="003B4790">
        <w:rPr>
          <w:rFonts w:ascii="Arial" w:hAnsi="Arial" w:cs="Arial"/>
          <w:spacing w:val="1"/>
          <w:sz w:val="20"/>
          <w:szCs w:val="20"/>
        </w:rPr>
        <w:t xml:space="preserve"> </w:t>
      </w:r>
      <w:r w:rsidRPr="003B4790">
        <w:rPr>
          <w:rFonts w:ascii="Arial" w:hAnsi="Arial" w:cs="Arial"/>
          <w:sz w:val="20"/>
          <w:szCs w:val="20"/>
        </w:rPr>
        <w:t>resposta</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intervenções,</w:t>
      </w:r>
      <w:r w:rsidRPr="003B4790">
        <w:rPr>
          <w:rFonts w:ascii="Arial" w:hAnsi="Arial" w:cs="Arial"/>
          <w:spacing w:val="1"/>
          <w:sz w:val="20"/>
          <w:szCs w:val="20"/>
        </w:rPr>
        <w:t xml:space="preserve"> </w:t>
      </w:r>
      <w:r w:rsidRPr="003B4790">
        <w:rPr>
          <w:rFonts w:ascii="Arial" w:hAnsi="Arial" w:cs="Arial"/>
          <w:sz w:val="20"/>
          <w:szCs w:val="20"/>
        </w:rPr>
        <w:t>ações</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restauração),</w:t>
      </w:r>
      <w:r w:rsidRPr="003B4790">
        <w:rPr>
          <w:rFonts w:ascii="Arial" w:hAnsi="Arial" w:cs="Arial"/>
          <w:spacing w:val="1"/>
          <w:sz w:val="20"/>
          <w:szCs w:val="20"/>
        </w:rPr>
        <w:t xml:space="preserve"> </w:t>
      </w:r>
      <w:r w:rsidRPr="003B4790">
        <w:rPr>
          <w:rFonts w:ascii="Arial" w:hAnsi="Arial" w:cs="Arial"/>
          <w:sz w:val="20"/>
          <w:szCs w:val="20"/>
        </w:rPr>
        <w:t>monitoramento</w:t>
      </w:r>
      <w:r w:rsidRPr="003B4790">
        <w:rPr>
          <w:rFonts w:ascii="Arial" w:hAnsi="Arial" w:cs="Arial"/>
          <w:spacing w:val="1"/>
          <w:sz w:val="20"/>
          <w:szCs w:val="20"/>
        </w:rPr>
        <w:t xml:space="preserve"> </w:t>
      </w:r>
      <w:r w:rsidRPr="003B4790">
        <w:rPr>
          <w:rFonts w:ascii="Arial" w:hAnsi="Arial" w:cs="Arial"/>
          <w:sz w:val="20"/>
          <w:szCs w:val="20"/>
        </w:rPr>
        <w:t>da</w:t>
      </w:r>
      <w:r w:rsidRPr="003B4790">
        <w:rPr>
          <w:rFonts w:ascii="Arial" w:hAnsi="Arial" w:cs="Arial"/>
          <w:spacing w:val="1"/>
          <w:sz w:val="20"/>
          <w:szCs w:val="20"/>
        </w:rPr>
        <w:t xml:space="preserve"> </w:t>
      </w:r>
      <w:r w:rsidRPr="003B4790">
        <w:rPr>
          <w:rFonts w:ascii="Arial" w:hAnsi="Arial" w:cs="Arial"/>
          <w:sz w:val="20"/>
          <w:szCs w:val="20"/>
        </w:rPr>
        <w:t>biodiversidade, monitoramento de ameaças (ex</w:t>
      </w:r>
      <w:r w:rsidR="002B31DD" w:rsidRPr="003B4790">
        <w:rPr>
          <w:rFonts w:ascii="Arial" w:hAnsi="Arial" w:cs="Arial"/>
          <w:sz w:val="20"/>
          <w:szCs w:val="20"/>
        </w:rPr>
        <w:t>.</w:t>
      </w:r>
      <w:r w:rsidRPr="003B4790">
        <w:rPr>
          <w:rFonts w:ascii="Arial" w:hAnsi="Arial" w:cs="Arial"/>
          <w:sz w:val="20"/>
          <w:szCs w:val="20"/>
        </w:rPr>
        <w:t>: uso de</w:t>
      </w:r>
      <w:r w:rsidRPr="003B4790">
        <w:rPr>
          <w:rFonts w:ascii="Arial" w:hAnsi="Arial" w:cs="Arial"/>
          <w:spacing w:val="1"/>
          <w:sz w:val="20"/>
          <w:szCs w:val="20"/>
        </w:rPr>
        <w:t xml:space="preserve"> </w:t>
      </w:r>
      <w:r w:rsidRPr="003B4790">
        <w:rPr>
          <w:rFonts w:ascii="Arial" w:hAnsi="Arial" w:cs="Arial"/>
          <w:sz w:val="20"/>
          <w:szCs w:val="20"/>
        </w:rPr>
        <w:t>tecnologias</w:t>
      </w:r>
      <w:r w:rsidRPr="003B4790">
        <w:rPr>
          <w:rFonts w:ascii="Arial" w:hAnsi="Arial" w:cs="Arial"/>
          <w:spacing w:val="-4"/>
          <w:sz w:val="20"/>
          <w:szCs w:val="20"/>
        </w:rPr>
        <w:t xml:space="preserve"> </w:t>
      </w:r>
      <w:r w:rsidRPr="003B4790">
        <w:rPr>
          <w:rFonts w:ascii="Arial" w:hAnsi="Arial" w:cs="Arial"/>
          <w:sz w:val="20"/>
          <w:szCs w:val="20"/>
        </w:rPr>
        <w:t>para a</w:t>
      </w:r>
      <w:r w:rsidRPr="003B4790">
        <w:rPr>
          <w:rFonts w:ascii="Arial" w:hAnsi="Arial" w:cs="Arial"/>
          <w:spacing w:val="-3"/>
          <w:sz w:val="20"/>
          <w:szCs w:val="20"/>
        </w:rPr>
        <w:t xml:space="preserve"> </w:t>
      </w:r>
      <w:r w:rsidRPr="003B4790">
        <w:rPr>
          <w:rFonts w:ascii="Arial" w:hAnsi="Arial" w:cs="Arial"/>
          <w:sz w:val="20"/>
          <w:szCs w:val="20"/>
        </w:rPr>
        <w:t>detecção</w:t>
      </w:r>
      <w:r w:rsidRPr="003B4790">
        <w:rPr>
          <w:rFonts w:ascii="Arial" w:hAnsi="Arial" w:cs="Arial"/>
          <w:spacing w:val="-3"/>
          <w:sz w:val="20"/>
          <w:szCs w:val="20"/>
        </w:rPr>
        <w:t xml:space="preserve"> </w:t>
      </w:r>
      <w:r w:rsidRPr="003B4790">
        <w:rPr>
          <w:rFonts w:ascii="Arial" w:hAnsi="Arial" w:cs="Arial"/>
          <w:sz w:val="20"/>
          <w:szCs w:val="20"/>
        </w:rPr>
        <w:t>de ilícitos), monitoramento de impactos</w:t>
      </w:r>
      <w:r w:rsidRPr="003B4790">
        <w:rPr>
          <w:rFonts w:ascii="Arial" w:hAnsi="Arial" w:cs="Arial"/>
          <w:spacing w:val="-1"/>
          <w:sz w:val="20"/>
          <w:szCs w:val="20"/>
        </w:rPr>
        <w:t xml:space="preserve"> </w:t>
      </w:r>
      <w:r w:rsidRPr="003B4790">
        <w:rPr>
          <w:rFonts w:ascii="Arial" w:hAnsi="Arial" w:cs="Arial"/>
          <w:sz w:val="20"/>
          <w:szCs w:val="20"/>
        </w:rPr>
        <w:t>relacionados à</w:t>
      </w:r>
      <w:r w:rsidRPr="003B4790">
        <w:rPr>
          <w:rFonts w:ascii="Arial" w:hAnsi="Arial" w:cs="Arial"/>
          <w:spacing w:val="-3"/>
          <w:sz w:val="20"/>
          <w:szCs w:val="20"/>
        </w:rPr>
        <w:t xml:space="preserve"> </w:t>
      </w:r>
      <w:r w:rsidRPr="003B4790">
        <w:rPr>
          <w:rFonts w:ascii="Arial" w:hAnsi="Arial" w:cs="Arial"/>
          <w:sz w:val="20"/>
          <w:szCs w:val="20"/>
        </w:rPr>
        <w:t>visitação;</w:t>
      </w:r>
    </w:p>
    <w:p w14:paraId="77579872" w14:textId="1BF1BCE8" w:rsidR="00222C1B" w:rsidRDefault="00222C1B" w:rsidP="001D49BF">
      <w:pPr>
        <w:pStyle w:val="PargrafodaLista"/>
        <w:widowControl w:val="0"/>
        <w:numPr>
          <w:ilvl w:val="2"/>
          <w:numId w:val="12"/>
        </w:numPr>
        <w:tabs>
          <w:tab w:val="left" w:pos="1530"/>
        </w:tabs>
        <w:autoSpaceDE w:val="0"/>
        <w:autoSpaceDN w:val="0"/>
        <w:spacing w:after="0" w:line="360" w:lineRule="auto"/>
        <w:ind w:left="1418" w:right="189" w:hanging="567"/>
        <w:contextualSpacing w:val="0"/>
        <w:jc w:val="both"/>
        <w:rPr>
          <w:rFonts w:ascii="Arial" w:hAnsi="Arial" w:cs="Arial"/>
          <w:sz w:val="20"/>
          <w:szCs w:val="20"/>
        </w:rPr>
      </w:pPr>
      <w:r w:rsidRPr="003B4790">
        <w:rPr>
          <w:rFonts w:ascii="Arial" w:hAnsi="Arial" w:cs="Arial"/>
          <w:sz w:val="20"/>
          <w:szCs w:val="20"/>
        </w:rPr>
        <w:t>Apoio ao programa de voluntariado: ações de planejamento, gestão e execução do programa</w:t>
      </w:r>
      <w:r w:rsidRPr="003B4790">
        <w:rPr>
          <w:rFonts w:ascii="Arial" w:hAnsi="Arial" w:cs="Arial"/>
          <w:spacing w:val="1"/>
          <w:sz w:val="20"/>
          <w:szCs w:val="20"/>
        </w:rPr>
        <w:t xml:space="preserve"> </w:t>
      </w:r>
      <w:r w:rsidRPr="003B4790">
        <w:rPr>
          <w:rFonts w:ascii="Arial" w:hAnsi="Arial" w:cs="Arial"/>
          <w:sz w:val="20"/>
          <w:szCs w:val="20"/>
        </w:rPr>
        <w:t>de voluntariado do</w:t>
      </w:r>
      <w:r w:rsidR="005158B2" w:rsidRPr="003B4790">
        <w:rPr>
          <w:rFonts w:ascii="Arial" w:hAnsi="Arial" w:cs="Arial"/>
          <w:sz w:val="20"/>
          <w:szCs w:val="20"/>
        </w:rPr>
        <w:t xml:space="preserve"> PARQUE.</w:t>
      </w:r>
    </w:p>
    <w:p w14:paraId="39DAAE29" w14:textId="77777777" w:rsidR="00A838D3" w:rsidRDefault="00A838D3" w:rsidP="001D49BF">
      <w:pPr>
        <w:pStyle w:val="PargrafodaLista"/>
        <w:widowControl w:val="0"/>
        <w:tabs>
          <w:tab w:val="left" w:pos="1530"/>
        </w:tabs>
        <w:autoSpaceDE w:val="0"/>
        <w:autoSpaceDN w:val="0"/>
        <w:spacing w:after="0" w:line="360" w:lineRule="auto"/>
        <w:ind w:left="1418" w:right="189"/>
        <w:contextualSpacing w:val="0"/>
        <w:jc w:val="both"/>
        <w:rPr>
          <w:rFonts w:ascii="Arial" w:hAnsi="Arial" w:cs="Arial"/>
          <w:sz w:val="20"/>
          <w:szCs w:val="20"/>
        </w:rPr>
      </w:pPr>
    </w:p>
    <w:p w14:paraId="4C7DD097" w14:textId="522A70BE" w:rsidR="00F75F89" w:rsidRPr="00F75F89" w:rsidRDefault="008D2DBA" w:rsidP="001D49BF">
      <w:pPr>
        <w:pStyle w:val="TEXTODEITEM"/>
        <w:ind w:left="1134" w:hanging="850"/>
      </w:pPr>
      <w:r>
        <w:t xml:space="preserve">Além das ações previstas </w:t>
      </w:r>
      <w:r w:rsidRPr="00D32984">
        <w:t xml:space="preserve">na </w:t>
      </w:r>
      <w:r w:rsidR="00262085" w:rsidRPr="00D32984">
        <w:t>sub</w:t>
      </w:r>
      <w:r w:rsidRPr="00D32984">
        <w:t>cláusula 12.1,</w:t>
      </w:r>
      <w:r>
        <w:t xml:space="preserve"> o</w:t>
      </w:r>
      <w:r w:rsidR="00F75F89" w:rsidRPr="00F75F89">
        <w:t xml:space="preserve"> PODER CONCEDENTE poderá</w:t>
      </w:r>
      <w:r w:rsidR="00E459A4">
        <w:t xml:space="preserve"> </w:t>
      </w:r>
      <w:r w:rsidR="00F75F89" w:rsidRPr="00F75F89">
        <w:t xml:space="preserve">determinar que </w:t>
      </w:r>
      <w:r w:rsidR="00E459A4">
        <w:t xml:space="preserve">parte </w:t>
      </w:r>
      <w:r w:rsidR="00F75F89" w:rsidRPr="00F75F89">
        <w:t>do valor global de ENCARGOS ACESSÓRIOS seja destinad</w:t>
      </w:r>
      <w:r w:rsidR="00E459A4">
        <w:t xml:space="preserve">o </w:t>
      </w:r>
      <w:r w:rsidR="00F75F89" w:rsidRPr="00F75F89">
        <w:t xml:space="preserve">a pagamento e/ou garantia de pagamento de projetos pertinentes à implementação, manutenção e gestão de outros parques sob a gestão direta ou indireta do Estado, </w:t>
      </w:r>
      <w:r w:rsidR="005F5354">
        <w:t xml:space="preserve">conforme </w:t>
      </w:r>
      <w:r w:rsidR="00F75F89" w:rsidRPr="00F75F89">
        <w:t>estipulad</w:t>
      </w:r>
      <w:r w:rsidR="005F5354">
        <w:t>o</w:t>
      </w:r>
      <w:r w:rsidR="00F75F89" w:rsidRPr="00F75F89">
        <w:t xml:space="preserve"> pelo PODER CONCEDENTE.</w:t>
      </w:r>
    </w:p>
    <w:p w14:paraId="0BAC4C03" w14:textId="77777777" w:rsidR="00534231" w:rsidRPr="00534231" w:rsidRDefault="00534231" w:rsidP="001D49BF">
      <w:pPr>
        <w:spacing w:after="0" w:line="360" w:lineRule="auto"/>
        <w:rPr>
          <w:highlight w:val="yellow"/>
        </w:rPr>
      </w:pPr>
    </w:p>
    <w:p w14:paraId="768040F3" w14:textId="114E08C7" w:rsidR="00222C1B" w:rsidRPr="00297612" w:rsidRDefault="000E04F7" w:rsidP="001D49BF">
      <w:pPr>
        <w:pStyle w:val="Ttulo2"/>
        <w:ind w:left="709" w:hanging="709"/>
        <w:rPr>
          <w:b w:val="0"/>
          <w:bCs w:val="0"/>
        </w:rPr>
      </w:pPr>
      <w:r w:rsidRPr="000E04F7">
        <w:rPr>
          <w:b w:val="0"/>
          <w:bCs w:val="0"/>
        </w:rPr>
        <w:t xml:space="preserve">Após cada </w:t>
      </w:r>
      <w:r w:rsidRPr="00CC7AE7">
        <w:rPr>
          <w:b w:val="0"/>
          <w:bCs w:val="0"/>
        </w:rPr>
        <w:t xml:space="preserve">período de 12 (doze) meses contados da DATA DE EFICÁCIA DO CONTRATO, a CONCESSIONÁRIA deverá apurar e depositar </w:t>
      </w:r>
      <w:r w:rsidR="00660FCC" w:rsidRPr="00CC7AE7">
        <w:rPr>
          <w:b w:val="0"/>
          <w:bCs w:val="0"/>
        </w:rPr>
        <w:t>em conta corrente específica</w:t>
      </w:r>
      <w:r w:rsidRPr="00CC7AE7">
        <w:rPr>
          <w:b w:val="0"/>
          <w:bCs w:val="0"/>
        </w:rPr>
        <w:t xml:space="preserve"> valor equivalente a </w:t>
      </w:r>
      <w:r w:rsidR="00CC7AE7" w:rsidRPr="00CC7AE7">
        <w:rPr>
          <w:b w:val="0"/>
          <w:bCs w:val="0"/>
        </w:rPr>
        <w:t>3,25</w:t>
      </w:r>
      <w:r w:rsidRPr="00CC7AE7">
        <w:rPr>
          <w:b w:val="0"/>
          <w:bCs w:val="0"/>
        </w:rPr>
        <w:t>%</w:t>
      </w:r>
      <w:r w:rsidR="008043A8" w:rsidRPr="00CC7AE7">
        <w:rPr>
          <w:b w:val="0"/>
          <w:bCs w:val="0"/>
        </w:rPr>
        <w:t xml:space="preserve"> (</w:t>
      </w:r>
      <w:r w:rsidR="00CC7AE7" w:rsidRPr="00CC7AE7">
        <w:rPr>
          <w:b w:val="0"/>
          <w:bCs w:val="0"/>
        </w:rPr>
        <w:t>três inteiros e vinte e cinco centésimos</w:t>
      </w:r>
      <w:r w:rsidR="008043A8" w:rsidRPr="00CC7AE7">
        <w:rPr>
          <w:b w:val="0"/>
          <w:bCs w:val="0"/>
        </w:rPr>
        <w:t>)</w:t>
      </w:r>
      <w:r w:rsidR="00C9699F" w:rsidRPr="00297612">
        <w:rPr>
          <w:b w:val="0"/>
          <w:bCs w:val="0"/>
        </w:rPr>
        <w:t xml:space="preserve"> </w:t>
      </w:r>
      <w:r w:rsidR="00222C1B" w:rsidRPr="00297612">
        <w:rPr>
          <w:b w:val="0"/>
          <w:bCs w:val="0"/>
        </w:rPr>
        <w:t xml:space="preserve">da sua receita operacional bruta, que deverá ser utilizado na forma da </w:t>
      </w:r>
      <w:r w:rsidR="00222C1B" w:rsidRPr="00D32984">
        <w:rPr>
          <w:b w:val="0"/>
          <w:bCs w:val="0"/>
        </w:rPr>
        <w:t>subcláusula 12.1.</w:t>
      </w:r>
    </w:p>
    <w:p w14:paraId="1904E5AD" w14:textId="77777777" w:rsidR="00396901" w:rsidRPr="003B4790" w:rsidRDefault="00396901" w:rsidP="001D49BF">
      <w:pPr>
        <w:spacing w:after="0" w:line="360" w:lineRule="auto"/>
      </w:pPr>
    </w:p>
    <w:p w14:paraId="52739BAF" w14:textId="1F11F9E0" w:rsidR="00396901" w:rsidRDefault="000E04F7" w:rsidP="001D49BF">
      <w:pPr>
        <w:pStyle w:val="Ttulo2"/>
        <w:ind w:left="709" w:hanging="709"/>
        <w:rPr>
          <w:b w:val="0"/>
          <w:bCs w:val="0"/>
        </w:rPr>
      </w:pPr>
      <w:r w:rsidRPr="000E04F7">
        <w:rPr>
          <w:b w:val="0"/>
          <w:bCs w:val="0"/>
        </w:rPr>
        <w:t xml:space="preserve">A destinação dos valores segregados </w:t>
      </w:r>
      <w:r w:rsidR="00222C1B" w:rsidRPr="000E04F7">
        <w:rPr>
          <w:b w:val="0"/>
          <w:bCs w:val="0"/>
        </w:rPr>
        <w:t>poderá ser proposta pela CONCESSIONÁRIA pelo PODER CONCEDENTE e pelo Conselho Consultivo do</w:t>
      </w:r>
      <w:r w:rsidR="00396901" w:rsidRPr="000E04F7">
        <w:rPr>
          <w:b w:val="0"/>
          <w:bCs w:val="0"/>
        </w:rPr>
        <w:t xml:space="preserve"> PARQUE</w:t>
      </w:r>
      <w:r w:rsidR="00590199">
        <w:rPr>
          <w:b w:val="0"/>
          <w:bCs w:val="0"/>
        </w:rPr>
        <w:t xml:space="preserve">, se </w:t>
      </w:r>
      <w:r w:rsidR="00BD1B12">
        <w:rPr>
          <w:b w:val="0"/>
          <w:bCs w:val="0"/>
        </w:rPr>
        <w:t>existente</w:t>
      </w:r>
      <w:r w:rsidR="00222C1B" w:rsidRPr="000E04F7">
        <w:rPr>
          <w:b w:val="0"/>
          <w:bCs w:val="0"/>
        </w:rPr>
        <w:t>.</w:t>
      </w:r>
    </w:p>
    <w:p w14:paraId="7D872DCF" w14:textId="77777777" w:rsidR="009379D0" w:rsidRPr="009379D0" w:rsidRDefault="009379D0" w:rsidP="001D49BF">
      <w:pPr>
        <w:spacing w:after="0" w:line="360" w:lineRule="auto"/>
        <w:ind w:left="709" w:hanging="709"/>
      </w:pPr>
    </w:p>
    <w:p w14:paraId="00DE47FA" w14:textId="4AFC9B6C" w:rsidR="00396901" w:rsidRDefault="000E04F7" w:rsidP="001D49BF">
      <w:pPr>
        <w:pStyle w:val="Ttulo2"/>
        <w:ind w:left="709" w:hanging="709"/>
        <w:rPr>
          <w:b w:val="0"/>
          <w:bCs w:val="0"/>
        </w:rPr>
      </w:pPr>
      <w:r w:rsidRPr="000E04F7">
        <w:rPr>
          <w:b w:val="0"/>
          <w:bCs w:val="0"/>
        </w:rPr>
        <w:t xml:space="preserve">A decisão sobre a utilização dos recursos </w:t>
      </w:r>
      <w:r w:rsidR="00222C1B" w:rsidRPr="000E04F7">
        <w:rPr>
          <w:b w:val="0"/>
          <w:bCs w:val="0"/>
        </w:rPr>
        <w:t>deverá ser realizada por integrantes da CONCESSIONÁRIA e do PODER CONCEDENTE, obedecendo mecanismo de decisão a ser definido entre as PARTES</w:t>
      </w:r>
      <w:r w:rsidR="005A536B" w:rsidRPr="000E04F7">
        <w:rPr>
          <w:b w:val="0"/>
          <w:bCs w:val="0"/>
        </w:rPr>
        <w:t>, cabendo ao PODER CONCEDENTE a decisão final em caso de divergência</w:t>
      </w:r>
      <w:r w:rsidR="00222C1B" w:rsidRPr="000E04F7">
        <w:rPr>
          <w:b w:val="0"/>
          <w:bCs w:val="0"/>
        </w:rPr>
        <w:t>.</w:t>
      </w:r>
    </w:p>
    <w:p w14:paraId="6B294011" w14:textId="77777777" w:rsidR="009379D0" w:rsidRPr="009379D0" w:rsidRDefault="009379D0" w:rsidP="001D49BF">
      <w:pPr>
        <w:spacing w:after="0" w:line="360" w:lineRule="auto"/>
        <w:ind w:left="709" w:hanging="709"/>
      </w:pPr>
    </w:p>
    <w:p w14:paraId="0F3E5FA1" w14:textId="77777777" w:rsidR="00222C1B" w:rsidRPr="000E04F7" w:rsidRDefault="00222C1B" w:rsidP="001D49BF">
      <w:pPr>
        <w:pStyle w:val="Ttulo2"/>
        <w:ind w:left="709" w:hanging="709"/>
        <w:rPr>
          <w:b w:val="0"/>
          <w:bCs w:val="0"/>
        </w:rPr>
      </w:pPr>
      <w:r w:rsidRPr="000E04F7">
        <w:rPr>
          <w:b w:val="0"/>
          <w:bCs w:val="0"/>
        </w:rPr>
        <w:t>Não haverá apuração e segregação de valores no último ano de vigência do CONTRATO.</w:t>
      </w:r>
    </w:p>
    <w:p w14:paraId="569BCED7" w14:textId="77777777" w:rsidR="00823233" w:rsidRPr="00B36300" w:rsidRDefault="00823233" w:rsidP="001D49BF">
      <w:pPr>
        <w:pStyle w:val="PargrafodaLista"/>
        <w:spacing w:after="0" w:line="360" w:lineRule="auto"/>
        <w:ind w:left="709" w:hanging="709"/>
        <w:rPr>
          <w:rFonts w:ascii="Arial" w:hAnsi="Arial"/>
          <w:sz w:val="20"/>
          <w:szCs w:val="20"/>
        </w:rPr>
      </w:pPr>
    </w:p>
    <w:p w14:paraId="30DE9AA4" w14:textId="13BB8471" w:rsidR="000E04F7" w:rsidRPr="000E04F7" w:rsidRDefault="000E04F7" w:rsidP="001D49BF">
      <w:pPr>
        <w:pStyle w:val="Ttulo2"/>
        <w:ind w:left="709" w:hanging="709"/>
        <w:rPr>
          <w:b w:val="0"/>
          <w:bCs w:val="0"/>
        </w:rPr>
      </w:pPr>
      <w:r w:rsidRPr="000E04F7">
        <w:rPr>
          <w:b w:val="0"/>
          <w:bCs w:val="0"/>
        </w:rPr>
        <w:t>Os valores segregados deverão ser aplicados em títulos públicos ou fundos de investimentos lastreados nestes títulos e os seus rendimentos financeiros também deverão ser utilizados integralmente nos ENCARGOS ACESSÓRIOS.</w:t>
      </w:r>
    </w:p>
    <w:p w14:paraId="66E75277" w14:textId="77777777" w:rsidR="00222C1B" w:rsidRPr="003B4790" w:rsidRDefault="00222C1B" w:rsidP="001D49BF">
      <w:pPr>
        <w:pStyle w:val="Corpodetexto"/>
        <w:spacing w:line="360" w:lineRule="auto"/>
        <w:ind w:left="709" w:hanging="709"/>
        <w:rPr>
          <w:rFonts w:ascii="Arial" w:hAnsi="Arial" w:cs="Arial"/>
          <w:highlight w:val="yellow"/>
          <w:lang w:val="pt-BR"/>
        </w:rPr>
      </w:pPr>
    </w:p>
    <w:p w14:paraId="7F2E3537" w14:textId="424305F9" w:rsidR="000E04F7" w:rsidRPr="000E04F7" w:rsidRDefault="000E04F7" w:rsidP="001D49BF">
      <w:pPr>
        <w:pStyle w:val="Ttulo2"/>
        <w:ind w:left="709" w:hanging="709"/>
        <w:rPr>
          <w:b w:val="0"/>
          <w:bCs w:val="0"/>
        </w:rPr>
      </w:pPr>
      <w:r w:rsidRPr="000E04F7">
        <w:rPr>
          <w:b w:val="0"/>
          <w:bCs w:val="0"/>
        </w:rPr>
        <w:lastRenderedPageBreak/>
        <w:t xml:space="preserve">Caso o valor segregado não seja utilizado nos macrotemas no prazo de 3 (três) anos, subsequentes ao seu depósito, o montante, atualizado pelos rendimentos financeiros respectivos, deverá ser recolhido para o PODER CONCEDENTE, sob pena de aplicação das sanções </w:t>
      </w:r>
      <w:r w:rsidRPr="008A1F7B">
        <w:rPr>
          <w:b w:val="0"/>
          <w:bCs w:val="0"/>
        </w:rPr>
        <w:t xml:space="preserve">previstas na </w:t>
      </w:r>
      <w:r w:rsidR="00E477CE" w:rsidRPr="008A1F7B">
        <w:rPr>
          <w:b w:val="0"/>
          <w:bCs w:val="0"/>
        </w:rPr>
        <w:t xml:space="preserve">Cláusula </w:t>
      </w:r>
      <w:r w:rsidRPr="008A1F7B">
        <w:rPr>
          <w:b w:val="0"/>
          <w:bCs w:val="0"/>
        </w:rPr>
        <w:t>38.</w:t>
      </w:r>
    </w:p>
    <w:p w14:paraId="604F2D49" w14:textId="77777777" w:rsidR="00222C1B" w:rsidRPr="000E04F7" w:rsidRDefault="00222C1B" w:rsidP="001D49BF">
      <w:pPr>
        <w:pStyle w:val="Ttulo2"/>
        <w:ind w:left="709" w:hanging="709"/>
        <w:rPr>
          <w:b w:val="0"/>
          <w:bCs w:val="0"/>
        </w:rPr>
      </w:pPr>
      <w:r w:rsidRPr="000E04F7">
        <w:rPr>
          <w:b w:val="0"/>
          <w:bCs w:val="0"/>
        </w:rPr>
        <w:t>Os valores apurados e segregados nos antepenúltimo e penúltimo anos da CONCESSÃO deverão ser utilizados dentro do prazo remanescente do CONTRATO.</w:t>
      </w:r>
    </w:p>
    <w:p w14:paraId="58892D19" w14:textId="77777777" w:rsidR="00222C1B" w:rsidRPr="003B4790" w:rsidRDefault="00222C1B" w:rsidP="001D49BF">
      <w:pPr>
        <w:spacing w:after="0" w:line="360" w:lineRule="auto"/>
        <w:ind w:left="709" w:hanging="709"/>
      </w:pPr>
    </w:p>
    <w:p w14:paraId="21940149" w14:textId="2048FC1F" w:rsidR="00222C1B" w:rsidRDefault="00222C1B" w:rsidP="001D49BF">
      <w:pPr>
        <w:pStyle w:val="Ttulo2"/>
        <w:ind w:left="709" w:hanging="709"/>
        <w:rPr>
          <w:b w:val="0"/>
          <w:bCs w:val="0"/>
        </w:rPr>
      </w:pPr>
      <w:r w:rsidRPr="003B4790">
        <w:rPr>
          <w:b w:val="0"/>
          <w:bCs w:val="0"/>
        </w:rPr>
        <w:t xml:space="preserve">A CONCESSIONÁRIA deverá apresentar, anualmente, uma prestação de contas referente à </w:t>
      </w:r>
      <w:r w:rsidR="00034C88" w:rsidRPr="003B4790">
        <w:rPr>
          <w:b w:val="0"/>
          <w:bCs w:val="0"/>
        </w:rPr>
        <w:t xml:space="preserve">implementação </w:t>
      </w:r>
      <w:r w:rsidRPr="003B4790">
        <w:rPr>
          <w:b w:val="0"/>
          <w:bCs w:val="0"/>
        </w:rPr>
        <w:t>dos ENCARGOS ACESSÓRIOS</w:t>
      </w:r>
      <w:r w:rsidR="005554D6" w:rsidRPr="003B4790">
        <w:rPr>
          <w:b w:val="0"/>
          <w:bCs w:val="0"/>
        </w:rPr>
        <w:t xml:space="preserve"> </w:t>
      </w:r>
      <w:r w:rsidR="003520B1">
        <w:rPr>
          <w:b w:val="0"/>
          <w:bCs w:val="0"/>
        </w:rPr>
        <w:t>d</w:t>
      </w:r>
      <w:r w:rsidR="005554D6" w:rsidRPr="003B4790">
        <w:rPr>
          <w:b w:val="0"/>
          <w:bCs w:val="0"/>
        </w:rPr>
        <w:t>o</w:t>
      </w:r>
      <w:r w:rsidR="00E47AF5" w:rsidRPr="003B4790">
        <w:rPr>
          <w:b w:val="0"/>
          <w:bCs w:val="0"/>
        </w:rPr>
        <w:t>s últimos 12 (doze) meses</w:t>
      </w:r>
      <w:r w:rsidRPr="003B4790">
        <w:rPr>
          <w:b w:val="0"/>
          <w:bCs w:val="0"/>
        </w:rPr>
        <w:t>.</w:t>
      </w:r>
    </w:p>
    <w:p w14:paraId="0B9D2955" w14:textId="77777777" w:rsidR="000E04F7" w:rsidRPr="000E04F7" w:rsidRDefault="000E04F7" w:rsidP="001D49BF">
      <w:pPr>
        <w:spacing w:after="0" w:line="360" w:lineRule="auto"/>
        <w:ind w:left="709" w:hanging="709"/>
      </w:pPr>
    </w:p>
    <w:p w14:paraId="7B36884A" w14:textId="2AFD02DC" w:rsidR="000E04F7" w:rsidRPr="006C217E" w:rsidRDefault="00CD05EB" w:rsidP="001D49BF">
      <w:pPr>
        <w:pStyle w:val="Ttulo2"/>
        <w:ind w:left="709" w:hanging="709"/>
        <w:rPr>
          <w:b w:val="0"/>
          <w:bCs w:val="0"/>
        </w:rPr>
      </w:pPr>
      <w:r>
        <w:rPr>
          <w:b w:val="0"/>
          <w:bCs w:val="0"/>
        </w:rPr>
        <w:t xml:space="preserve"> </w:t>
      </w:r>
      <w:r w:rsidR="000E04F7" w:rsidRPr="006C217E">
        <w:rPr>
          <w:b w:val="0"/>
          <w:bCs w:val="0"/>
        </w:rPr>
        <w:t xml:space="preserve">Adicionalmente aos valores previstos na subcláusula 12.2, a CONCESSIONÁRIA será responsável pelo pagamento da verba destinada aos ENCARGOS ACESSÓRIOS, em atenção às situações previstas no item 2.6 do ANEXO C – SISTEMA DE MENSURAÇÃO DE DESEMPENHO, em percentuais variáveis de 0 (zero) a 5% (cinco por cento), calculados sobre a receita operacional bruta obtida pela CONCESSIONÁRIA pela exploração das RECEITAS </w:t>
      </w:r>
      <w:r w:rsidR="006705F1" w:rsidRPr="006C217E">
        <w:rPr>
          <w:b w:val="0"/>
          <w:bCs w:val="0"/>
        </w:rPr>
        <w:t>do PARQUE.</w:t>
      </w:r>
    </w:p>
    <w:p w14:paraId="1C998124" w14:textId="77777777" w:rsidR="008043A8" w:rsidRPr="003B4790" w:rsidRDefault="008043A8" w:rsidP="001D49BF">
      <w:pPr>
        <w:pStyle w:val="TEXTODEITEM"/>
        <w:numPr>
          <w:ilvl w:val="0"/>
          <w:numId w:val="0"/>
        </w:numPr>
        <w:ind w:left="1080"/>
      </w:pPr>
    </w:p>
    <w:p w14:paraId="021568A7" w14:textId="0A7A6F2F" w:rsidR="008043A8" w:rsidRPr="000E04F7" w:rsidRDefault="008043A8" w:rsidP="001D49BF">
      <w:pPr>
        <w:pStyle w:val="Ttulo2"/>
        <w:ind w:left="709" w:hanging="709"/>
        <w:rPr>
          <w:b w:val="0"/>
          <w:bCs w:val="0"/>
        </w:rPr>
      </w:pPr>
      <w:r w:rsidRPr="000E04F7">
        <w:rPr>
          <w:b w:val="0"/>
          <w:bCs w:val="0"/>
        </w:rPr>
        <w:t xml:space="preserve">Para a fiscalização do valor pago a título de </w:t>
      </w:r>
      <w:r w:rsidR="000E04F7">
        <w:rPr>
          <w:b w:val="0"/>
          <w:bCs w:val="0"/>
        </w:rPr>
        <w:t>ENCARGOS ACESSÓRIOS</w:t>
      </w:r>
      <w:r w:rsidRPr="000E04F7">
        <w:rPr>
          <w:b w:val="0"/>
          <w:bCs w:val="0"/>
        </w:rPr>
        <w:t>, a CONCESSIONÁRIA deverá apresentar ao PODER CONCEDENTE, dentre outras informações e documentos solicitados:</w:t>
      </w:r>
    </w:p>
    <w:p w14:paraId="0A5C6DB1" w14:textId="77777777" w:rsidR="008043A8" w:rsidRPr="003B4790" w:rsidRDefault="008043A8" w:rsidP="001D49BF">
      <w:pPr>
        <w:pStyle w:val="TEXTODEITEM"/>
        <w:numPr>
          <w:ilvl w:val="0"/>
          <w:numId w:val="0"/>
        </w:numPr>
      </w:pPr>
    </w:p>
    <w:p w14:paraId="16E8DA6D" w14:textId="77777777" w:rsidR="008043A8" w:rsidRPr="003B4790" w:rsidRDefault="008043A8" w:rsidP="001D49BF">
      <w:pPr>
        <w:pStyle w:val="TEXTODEITEM"/>
        <w:numPr>
          <w:ilvl w:val="0"/>
          <w:numId w:val="71"/>
        </w:numPr>
        <w:ind w:left="1418" w:hanging="567"/>
      </w:pPr>
      <w:r w:rsidRPr="003B4790">
        <w:t xml:space="preserve">em até 45 (quarenta e cinco) dias contados do fim de cada trimestre, suas demonstrações financeiras e trimestrais completas. </w:t>
      </w:r>
    </w:p>
    <w:p w14:paraId="7E1037C4" w14:textId="77777777" w:rsidR="008043A8" w:rsidRPr="003B4790" w:rsidRDefault="008043A8" w:rsidP="001D49BF">
      <w:pPr>
        <w:pStyle w:val="TEXTODEITEM"/>
        <w:numPr>
          <w:ilvl w:val="0"/>
          <w:numId w:val="71"/>
        </w:numPr>
        <w:ind w:left="1418" w:hanging="567"/>
      </w:pPr>
      <w:r w:rsidRPr="003B4790">
        <w:t>em até 90 (noventa) dias contados do encerramento do exercício social, relatório auditado de sua situação contábil, incluindo o balanço patrimonial em sua forma completa, ou seja, Balanço Patrimonial (BP), Demonstração de Resultado do Exercício (DRE), Demonstração do Fluxo de Caixa (DFC), Demonstração de Mutações no Patrimônio Líquido (DMPL), Demonstração do Valor Adicionado (DVA) com as respectivas notas explicativas e os Relatórios da Diretoria e dos Conselhos Fiscal e de Administração, os pareceres dos auditores independentes, bem como o balancete de encerramento do exercício com os ajustes realizados e respectivos saldos.</w:t>
      </w:r>
    </w:p>
    <w:p w14:paraId="4F38434A" w14:textId="77777777" w:rsidR="008043A8" w:rsidRDefault="008043A8" w:rsidP="001D49BF">
      <w:pPr>
        <w:pStyle w:val="TEXTODEITEM"/>
        <w:numPr>
          <w:ilvl w:val="0"/>
          <w:numId w:val="71"/>
        </w:numPr>
        <w:ind w:left="1418" w:hanging="567"/>
      </w:pPr>
      <w:r w:rsidRPr="003B4790">
        <w:lastRenderedPageBreak/>
        <w:t>anualmente, em até 90 (noventa) dias contados do encerramento do exercício social, relatório anual de conformidade, contendo a descrição: (i) das atividades realizadas; (</w:t>
      </w:r>
      <w:proofErr w:type="spellStart"/>
      <w:r w:rsidRPr="003B4790">
        <w:t>ii</w:t>
      </w:r>
      <w:proofErr w:type="spellEnd"/>
      <w:r w:rsidRPr="003B4790">
        <w:t>) dos investimentos e desembolsos realizados; (iii) das obras realizadas; (</w:t>
      </w:r>
      <w:proofErr w:type="spellStart"/>
      <w:r w:rsidRPr="003B4790">
        <w:t>iv</w:t>
      </w:r>
      <w:proofErr w:type="spellEnd"/>
      <w:r w:rsidRPr="003B4790">
        <w:t>) das atividades de manutenção; (v) dos contratos vigentes, inclusive os celebrados com partes relacionadas; (vi) da receita bruta e líquida; (</w:t>
      </w:r>
      <w:proofErr w:type="spellStart"/>
      <w:r w:rsidRPr="003B4790">
        <w:t>vii</w:t>
      </w:r>
      <w:proofErr w:type="spellEnd"/>
      <w:r w:rsidRPr="003B4790">
        <w:t>) das transações entre a CONCESSIONÁRIA e seu controlador; (</w:t>
      </w:r>
      <w:proofErr w:type="spellStart"/>
      <w:r w:rsidRPr="003B4790">
        <w:t>viii</w:t>
      </w:r>
      <w:proofErr w:type="spellEnd"/>
      <w:r w:rsidRPr="003B4790">
        <w:t>) da provisão para contingências (civis, trabalhistas, fiscais, ambientais ou administrativas); e (</w:t>
      </w:r>
      <w:proofErr w:type="spellStart"/>
      <w:r w:rsidRPr="003B4790">
        <w:t>ix</w:t>
      </w:r>
      <w:proofErr w:type="spellEnd"/>
      <w:r w:rsidRPr="003B4790">
        <w:t>) outros dados que julgar relevantes.</w:t>
      </w:r>
    </w:p>
    <w:p w14:paraId="3C7A5177" w14:textId="77777777" w:rsidR="008043A8" w:rsidRPr="003B4790" w:rsidRDefault="008043A8" w:rsidP="001D49BF">
      <w:pPr>
        <w:pStyle w:val="TEXTODEITEM"/>
        <w:numPr>
          <w:ilvl w:val="0"/>
          <w:numId w:val="0"/>
        </w:numPr>
        <w:ind w:left="1276"/>
      </w:pPr>
    </w:p>
    <w:p w14:paraId="3B940511" w14:textId="380259EA" w:rsidR="008043A8" w:rsidRPr="003B4790" w:rsidRDefault="008043A8" w:rsidP="001D49BF">
      <w:pPr>
        <w:pStyle w:val="TEXTODEITEM"/>
        <w:ind w:left="1134" w:hanging="850"/>
      </w:pPr>
      <w:r w:rsidRPr="003B4790">
        <w:t xml:space="preserve">No máximo a cada 5 (cinco) anos da CONCESSÃO, a CONCESSIONÁRIA deverá contratar uma nova empresa especializada de auditoria independente, diferente daquela responsável pela auditoria nos cinco </w:t>
      </w:r>
      <w:r w:rsidR="00A2104A">
        <w:t>anos anteriores, nos termos da s</w:t>
      </w:r>
      <w:r w:rsidRPr="003B4790">
        <w:t>ubcláusula anterior.</w:t>
      </w:r>
    </w:p>
    <w:p w14:paraId="5398DD73" w14:textId="77777777" w:rsidR="00212314" w:rsidRDefault="00212314" w:rsidP="001D49BF">
      <w:pPr>
        <w:spacing w:after="0" w:line="360" w:lineRule="auto"/>
        <w:jc w:val="both"/>
        <w:rPr>
          <w:rFonts w:ascii="Arial" w:hAnsi="Arial"/>
          <w:sz w:val="20"/>
          <w:szCs w:val="20"/>
        </w:rPr>
      </w:pPr>
    </w:p>
    <w:p w14:paraId="643B9184" w14:textId="77777777" w:rsidR="00F45851" w:rsidRPr="003B4790" w:rsidRDefault="00F45851" w:rsidP="001D49BF">
      <w:pPr>
        <w:spacing w:after="0" w:line="360" w:lineRule="auto"/>
        <w:jc w:val="both"/>
        <w:rPr>
          <w:rFonts w:ascii="Arial" w:hAnsi="Arial"/>
          <w:sz w:val="20"/>
          <w:szCs w:val="20"/>
        </w:rPr>
      </w:pPr>
    </w:p>
    <w:p w14:paraId="0A49F09E" w14:textId="77EF706E" w:rsidR="007829E4" w:rsidRPr="003B4790" w:rsidRDefault="007829E4" w:rsidP="001D49BF">
      <w:pPr>
        <w:pStyle w:val="Ttulo1"/>
        <w:numPr>
          <w:ilvl w:val="0"/>
          <w:numId w:val="0"/>
        </w:numPr>
        <w:jc w:val="center"/>
        <w:rPr>
          <w:rFonts w:cs="Arial"/>
          <w:sz w:val="24"/>
          <w:szCs w:val="24"/>
        </w:rPr>
      </w:pPr>
      <w:bookmarkStart w:id="170" w:name="_Toc82607199"/>
      <w:r w:rsidRPr="003B4790">
        <w:rPr>
          <w:rFonts w:cs="Arial"/>
          <w:sz w:val="24"/>
          <w:szCs w:val="24"/>
        </w:rPr>
        <w:t>CAPÍTULO V – DA CONCESSIONÁRIA</w:t>
      </w:r>
      <w:bookmarkEnd w:id="170"/>
    </w:p>
    <w:p w14:paraId="59A78121" w14:textId="77777777" w:rsidR="00292C26" w:rsidRPr="003B4790" w:rsidRDefault="00292C26" w:rsidP="001D49BF">
      <w:pPr>
        <w:spacing w:after="0" w:line="360" w:lineRule="auto"/>
      </w:pPr>
    </w:p>
    <w:p w14:paraId="51A0A3FB" w14:textId="178F6411" w:rsidR="007829E4" w:rsidRPr="003B4790" w:rsidRDefault="007829E4" w:rsidP="001D49BF">
      <w:pPr>
        <w:pStyle w:val="Ttulo1"/>
        <w:numPr>
          <w:ilvl w:val="0"/>
          <w:numId w:val="0"/>
        </w:numPr>
        <w:ind w:left="360" w:hanging="360"/>
        <w:rPr>
          <w:rFonts w:cs="Arial"/>
        </w:rPr>
      </w:pPr>
      <w:bookmarkStart w:id="171" w:name="_Toc82607200"/>
      <w:r w:rsidRPr="003B4790">
        <w:rPr>
          <w:rFonts w:cs="Arial"/>
        </w:rPr>
        <w:t>CLÁUSULA 13 - DO ESTATUTO E DO CAPITAL SOCIAL</w:t>
      </w:r>
      <w:bookmarkEnd w:id="171"/>
    </w:p>
    <w:p w14:paraId="72FE9A51" w14:textId="77777777" w:rsidR="00DD126E" w:rsidRPr="003B4790" w:rsidRDefault="00DD126E" w:rsidP="001D49BF">
      <w:pPr>
        <w:spacing w:after="0" w:line="360" w:lineRule="auto"/>
      </w:pPr>
    </w:p>
    <w:p w14:paraId="1DAD213E" w14:textId="77777777" w:rsidR="00292C26" w:rsidRPr="003B4790" w:rsidRDefault="00292C26" w:rsidP="001D49BF">
      <w:pPr>
        <w:pStyle w:val="PargrafodaLista"/>
        <w:numPr>
          <w:ilvl w:val="0"/>
          <w:numId w:val="1"/>
        </w:numPr>
        <w:spacing w:after="0" w:line="360" w:lineRule="auto"/>
        <w:outlineLvl w:val="0"/>
        <w:rPr>
          <w:rFonts w:ascii="Arial" w:hAnsi="Arial"/>
          <w:b/>
          <w:bCs/>
          <w:vanish/>
        </w:rPr>
      </w:pPr>
      <w:bookmarkStart w:id="172" w:name="_Toc77072861"/>
      <w:bookmarkStart w:id="173" w:name="_Toc77073341"/>
      <w:bookmarkStart w:id="174" w:name="_Toc77073463"/>
      <w:bookmarkStart w:id="175" w:name="_Toc77073719"/>
      <w:bookmarkStart w:id="176" w:name="_Toc77078664"/>
      <w:bookmarkStart w:id="177" w:name="_Toc77078792"/>
      <w:bookmarkStart w:id="178" w:name="_Toc77079076"/>
      <w:bookmarkStart w:id="179" w:name="_Toc77080115"/>
      <w:bookmarkStart w:id="180" w:name="_Toc77080240"/>
      <w:bookmarkStart w:id="181" w:name="_Toc77080367"/>
      <w:bookmarkStart w:id="182" w:name="_Toc77080495"/>
      <w:bookmarkStart w:id="183" w:name="_Toc77080622"/>
      <w:bookmarkStart w:id="184" w:name="_Toc77120992"/>
      <w:bookmarkStart w:id="185" w:name="_Toc8260720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1ABFB212" w14:textId="6D62CEFF" w:rsidR="007829E4" w:rsidRPr="003B4790" w:rsidRDefault="007829E4" w:rsidP="001D49BF">
      <w:pPr>
        <w:pStyle w:val="Ttulo2"/>
        <w:ind w:left="709" w:hanging="709"/>
        <w:rPr>
          <w:b w:val="0"/>
          <w:bCs w:val="0"/>
        </w:rPr>
      </w:pPr>
      <w:r w:rsidRPr="003B4790">
        <w:rPr>
          <w:b w:val="0"/>
          <w:bCs w:val="0"/>
        </w:rPr>
        <w:t>A CONCESSIONÁRIA é uma SPE,</w:t>
      </w:r>
      <w:r w:rsidR="00276024" w:rsidRPr="003B4790">
        <w:rPr>
          <w:b w:val="0"/>
          <w:bCs w:val="0"/>
        </w:rPr>
        <w:t xml:space="preserve"> estruturada na forma de sociedade anônima,</w:t>
      </w:r>
      <w:r w:rsidRPr="003B4790">
        <w:rPr>
          <w:b w:val="0"/>
          <w:bCs w:val="0"/>
        </w:rPr>
        <w:t xml:space="preserve"> tendo como objeto social único a exploração da CONCESSÃO, das RECEITAS do PARQUE e das RECEITAS ACESSÓRIAS, com proibição expressa de praticar quaisquer atos estranhos a tais finalidades, tendo sede no Município [•]</w:t>
      </w:r>
      <w:r w:rsidR="0073192D" w:rsidRPr="003B4790">
        <w:rPr>
          <w:b w:val="0"/>
          <w:bCs w:val="0"/>
        </w:rPr>
        <w:t xml:space="preserve">, sendo sua composição societária </w:t>
      </w:r>
      <w:r w:rsidR="005554D6" w:rsidRPr="003B4790">
        <w:rPr>
          <w:b w:val="0"/>
          <w:bCs w:val="0"/>
        </w:rPr>
        <w:t xml:space="preserve">inicial </w:t>
      </w:r>
      <w:r w:rsidR="0073192D" w:rsidRPr="003B4790">
        <w:rPr>
          <w:b w:val="0"/>
          <w:bCs w:val="0"/>
        </w:rPr>
        <w:t xml:space="preserve">aquela apresentada na LICITAÇÃO e constante dos instrumentos societários, os quais deverão ser </w:t>
      </w:r>
      <w:r w:rsidR="0016661E">
        <w:rPr>
          <w:b w:val="0"/>
          <w:bCs w:val="0"/>
        </w:rPr>
        <w:t xml:space="preserve">constantemente </w:t>
      </w:r>
      <w:r w:rsidR="0073192D" w:rsidRPr="003B4790">
        <w:rPr>
          <w:b w:val="0"/>
          <w:bCs w:val="0"/>
        </w:rPr>
        <w:t xml:space="preserve">atualizados </w:t>
      </w:r>
      <w:r w:rsidR="0016661E">
        <w:rPr>
          <w:b w:val="0"/>
          <w:bCs w:val="0"/>
        </w:rPr>
        <w:t>juntos</w:t>
      </w:r>
      <w:r w:rsidR="0016661E" w:rsidRPr="003B4790">
        <w:rPr>
          <w:b w:val="0"/>
          <w:bCs w:val="0"/>
        </w:rPr>
        <w:t xml:space="preserve"> </w:t>
      </w:r>
      <w:r w:rsidR="0073192D" w:rsidRPr="003B4790">
        <w:rPr>
          <w:b w:val="0"/>
          <w:bCs w:val="0"/>
        </w:rPr>
        <w:t>PODER CONCEDENTE.</w:t>
      </w:r>
    </w:p>
    <w:p w14:paraId="471F26DE" w14:textId="77777777" w:rsidR="007829E4" w:rsidRPr="003B4790" w:rsidRDefault="007829E4" w:rsidP="001D49BF">
      <w:pPr>
        <w:spacing w:after="0" w:line="360" w:lineRule="auto"/>
      </w:pPr>
    </w:p>
    <w:p w14:paraId="55CC9656" w14:textId="02ABF205" w:rsidR="00DD126E" w:rsidRPr="003B4790" w:rsidRDefault="007829E4" w:rsidP="001D49BF">
      <w:pPr>
        <w:pStyle w:val="Ttulo2"/>
        <w:ind w:left="709" w:hanging="709"/>
        <w:rPr>
          <w:b w:val="0"/>
          <w:bCs w:val="0"/>
        </w:rPr>
      </w:pPr>
      <w:r w:rsidRPr="003B4790">
        <w:rPr>
          <w:b w:val="0"/>
          <w:bCs w:val="0"/>
        </w:rPr>
        <w:t>A CONCESSIONÁRIA deverá obedecer a padrões de governança corporativa e adotar contabilidade e demonstrações financeiras padronizadas, sobretudo quanto às transações com PARTES RELACIONADAS, de acordo com as práticas contábeis adotadas no Brasil, baseadas na Legislação Societária Brasileira (Lei Federal nº 6.404, de 15 de dezembro de 1976 e alterações)</w:t>
      </w:r>
      <w:r w:rsidR="0016661E">
        <w:rPr>
          <w:b w:val="0"/>
          <w:bCs w:val="0"/>
        </w:rPr>
        <w:t xml:space="preserve">, </w:t>
      </w:r>
      <w:r w:rsidRPr="003B4790">
        <w:rPr>
          <w:b w:val="0"/>
          <w:bCs w:val="0"/>
        </w:rPr>
        <w:t>nas Normas Contábeis emitidas pelo Conselho Federal de Contabilidade – CFC</w:t>
      </w:r>
      <w:r w:rsidR="0016661E">
        <w:rPr>
          <w:b w:val="0"/>
          <w:bCs w:val="0"/>
        </w:rPr>
        <w:t xml:space="preserve"> </w:t>
      </w:r>
      <w:r w:rsidR="0016661E" w:rsidRPr="00283897">
        <w:rPr>
          <w:rFonts w:cs="Arial"/>
          <w:b w:val="0"/>
          <w:bCs w:val="0"/>
        </w:rPr>
        <w:t xml:space="preserve">e nas Interpretações, Orientações e </w:t>
      </w:r>
      <w:r w:rsidR="0016661E" w:rsidRPr="00283897">
        <w:rPr>
          <w:rFonts w:cs="Arial"/>
          <w:b w:val="0"/>
          <w:bCs w:val="0"/>
        </w:rPr>
        <w:lastRenderedPageBreak/>
        <w:t xml:space="preserve">Pronunciamentos do Comitê de Pronunciamentos Contábeis – CPC, em particular, da Interpretação Técnica ICPC 01 – </w:t>
      </w:r>
      <w:r w:rsidR="0016661E" w:rsidRPr="006461FA">
        <w:rPr>
          <w:rFonts w:cs="Arial"/>
          <w:b w:val="0"/>
          <w:bCs w:val="0"/>
        </w:rPr>
        <w:t>Contratos de Concessão</w:t>
      </w:r>
      <w:r w:rsidR="0016661E" w:rsidRPr="00283897">
        <w:rPr>
          <w:rFonts w:cs="Arial"/>
          <w:b w:val="0"/>
          <w:bCs w:val="0"/>
        </w:rPr>
        <w:t xml:space="preserve"> (correlação à Norma Internacional de Contabilidade – IFRIC 12)</w:t>
      </w:r>
      <w:r w:rsidRPr="003B4790">
        <w:rPr>
          <w:b w:val="0"/>
          <w:bCs w:val="0"/>
        </w:rPr>
        <w:t xml:space="preserve">. </w:t>
      </w:r>
    </w:p>
    <w:p w14:paraId="67BDA716" w14:textId="77777777" w:rsidR="00DD126E" w:rsidRPr="003B4790" w:rsidRDefault="00DD126E" w:rsidP="001D49BF">
      <w:pPr>
        <w:spacing w:after="0" w:line="360" w:lineRule="auto"/>
      </w:pPr>
    </w:p>
    <w:p w14:paraId="5A47746C" w14:textId="0DD7EA4E" w:rsidR="007829E4" w:rsidRPr="003B4790" w:rsidRDefault="004122A4" w:rsidP="001D49BF">
      <w:pPr>
        <w:pStyle w:val="TEXTODEITEM"/>
        <w:numPr>
          <w:ilvl w:val="0"/>
          <w:numId w:val="0"/>
        </w:numPr>
        <w:ind w:left="1134" w:hanging="850"/>
      </w:pPr>
      <w:r w:rsidRPr="003B4790">
        <w:t xml:space="preserve">13.2.1 </w:t>
      </w:r>
      <w:r w:rsidRPr="003B4790">
        <w:tab/>
      </w:r>
      <w:r w:rsidRPr="003B4790">
        <w:rPr>
          <w:rFonts w:cs="Arial"/>
        </w:rPr>
        <w:t>As informações e demonstrações contábeis e financeiras da CONCESSIONÁRIA, incluindo os papéis de trabalho e as demais informações que serão periodicamente apresentadas ao CONCEDENTE, deverão ser auditadas por empresa especializada de auditoria independente idônea, de notória especialização, que possua registro na Comissão de Valores Mobiliários</w:t>
      </w:r>
      <w:r w:rsidR="007829E4" w:rsidRPr="003B4790">
        <w:t xml:space="preserve">. </w:t>
      </w:r>
    </w:p>
    <w:p w14:paraId="4B5705AE" w14:textId="5FF85675" w:rsidR="007829E4" w:rsidRPr="003B4790" w:rsidRDefault="007829E4" w:rsidP="001D49BF">
      <w:pPr>
        <w:pStyle w:val="Corpodetexto"/>
        <w:spacing w:line="360" w:lineRule="auto"/>
        <w:rPr>
          <w:rFonts w:ascii="Arial" w:hAnsi="Arial" w:cs="Arial"/>
          <w:lang w:val="pt-BR"/>
        </w:rPr>
      </w:pPr>
    </w:p>
    <w:p w14:paraId="6481CB3C" w14:textId="78826B19" w:rsidR="007829E4" w:rsidRPr="003B4790" w:rsidRDefault="007829E4" w:rsidP="001D49BF">
      <w:pPr>
        <w:pStyle w:val="Ttulo2"/>
        <w:ind w:left="709" w:hanging="709"/>
        <w:rPr>
          <w:b w:val="0"/>
          <w:bCs w:val="0"/>
        </w:rPr>
      </w:pPr>
      <w:r w:rsidRPr="003B4790">
        <w:rPr>
          <w:b w:val="0"/>
          <w:bCs w:val="0"/>
        </w:rPr>
        <w:t xml:space="preserve">A CONCESSIONÁRIA deverá, em até 4 (quatro) meses contados da DATA DE ASSINATURA, desenvolver, publicar e implantar POLÍTICA DE TRANSAÇÕES COM PARTES RELACIONADAS, observando, no que couber, as melhores práticas recomendadas pelo Código Brasileiro de Governança Corporativa – Companhias Abertas, editado pelo Grupo de Trabalho Interagentes (GT Interagentes), coordenado pelo Instituto Brasileiro de Governança Corporativa (IBGC), bem como nas disposições do Regulamento do Novo Mercado, ou por aqueles que venham a substituí-los como referência perante a Comissão de Valores Mobiliários – CVM, e contendo, no mínimo, os seguintes elementos: </w:t>
      </w:r>
    </w:p>
    <w:p w14:paraId="3E53A6E7" w14:textId="77777777" w:rsidR="00DD126E" w:rsidRPr="003B4790" w:rsidRDefault="00DD126E" w:rsidP="001D49BF">
      <w:pPr>
        <w:spacing w:after="0" w:line="360" w:lineRule="auto"/>
      </w:pPr>
    </w:p>
    <w:p w14:paraId="63AB2D59" w14:textId="77777777" w:rsidR="0016661E" w:rsidRPr="00CF40C5" w:rsidRDefault="0016661E" w:rsidP="001D49BF">
      <w:pPr>
        <w:pStyle w:val="Level2"/>
        <w:numPr>
          <w:ilvl w:val="2"/>
          <w:numId w:val="13"/>
        </w:numPr>
        <w:tabs>
          <w:tab w:val="left" w:pos="1418"/>
        </w:tabs>
        <w:spacing w:after="0" w:line="360" w:lineRule="auto"/>
        <w:ind w:left="1418" w:hanging="567"/>
        <w:rPr>
          <w:rFonts w:cs="Arial"/>
          <w:szCs w:val="20"/>
        </w:rPr>
      </w:pPr>
      <w:bookmarkStart w:id="186" w:name="_Hlk103766848"/>
      <w:r w:rsidRPr="00CF40C5">
        <w:rPr>
          <w:rFonts w:eastAsia="Calibri" w:cs="Arial"/>
          <w:color w:val="000000"/>
          <w:szCs w:val="20"/>
        </w:rPr>
        <w:t>veda</w:t>
      </w:r>
      <w:r>
        <w:rPr>
          <w:rFonts w:eastAsia="Calibri" w:cs="Arial"/>
          <w:color w:val="000000"/>
          <w:szCs w:val="20"/>
        </w:rPr>
        <w:t>ção</w:t>
      </w:r>
      <w:r w:rsidRPr="00CF40C5">
        <w:rPr>
          <w:rFonts w:eastAsia="Calibri" w:cs="Arial"/>
          <w:color w:val="000000"/>
          <w:szCs w:val="20"/>
        </w:rPr>
        <w:t xml:space="preserve">, entre outras, </w:t>
      </w:r>
      <w:r>
        <w:rPr>
          <w:rFonts w:eastAsia="Calibri" w:cs="Arial"/>
          <w:color w:val="000000"/>
          <w:szCs w:val="20"/>
        </w:rPr>
        <w:t xml:space="preserve">de </w:t>
      </w:r>
      <w:r w:rsidRPr="00CF40C5">
        <w:rPr>
          <w:rFonts w:eastAsia="Calibri" w:cs="Arial"/>
          <w:color w:val="000000"/>
          <w:szCs w:val="20"/>
        </w:rPr>
        <w:t xml:space="preserve">transações, acordos ou ajustes com </w:t>
      </w:r>
      <w:r w:rsidRPr="00991571">
        <w:rPr>
          <w:rFonts w:eastAsia="Calibri" w:cs="Arial"/>
          <w:color w:val="000000"/>
          <w:szCs w:val="20"/>
        </w:rPr>
        <w:t>PARTES RELACIONADAS</w:t>
      </w:r>
      <w:r w:rsidRPr="00CF40C5">
        <w:rPr>
          <w:rFonts w:eastAsia="Calibri" w:cs="Arial"/>
          <w:color w:val="000000"/>
          <w:szCs w:val="20"/>
        </w:rPr>
        <w:t xml:space="preserve"> que:</w:t>
      </w:r>
      <w:bookmarkEnd w:id="186"/>
    </w:p>
    <w:p w14:paraId="38F7AB90" w14:textId="3E7086C4" w:rsidR="0016661E" w:rsidRPr="00CF40C5" w:rsidRDefault="0016661E" w:rsidP="001D49BF">
      <w:pPr>
        <w:pStyle w:val="Normal0"/>
        <w:numPr>
          <w:ilvl w:val="0"/>
          <w:numId w:val="90"/>
        </w:numPr>
        <w:pBdr>
          <w:top w:val="nil"/>
          <w:left w:val="nil"/>
          <w:bottom w:val="nil"/>
          <w:right w:val="nil"/>
          <w:between w:val="nil"/>
        </w:pBdr>
        <w:spacing w:line="360" w:lineRule="auto"/>
        <w:ind w:left="2268" w:hanging="567"/>
        <w:jc w:val="both"/>
        <w:rPr>
          <w:rFonts w:eastAsia="Calibri"/>
          <w:sz w:val="20"/>
          <w:szCs w:val="20"/>
        </w:rPr>
      </w:pPr>
      <w:r w:rsidRPr="00CF40C5">
        <w:rPr>
          <w:rFonts w:eastAsia="Calibri"/>
          <w:sz w:val="20"/>
          <w:szCs w:val="20"/>
        </w:rPr>
        <w:t>não sejam realizadas em condições comutativas ou com pagamento compensatório adequado compatível com as condições de mercado;</w:t>
      </w:r>
      <w:r>
        <w:rPr>
          <w:rFonts w:eastAsia="Calibri"/>
          <w:sz w:val="20"/>
          <w:szCs w:val="20"/>
        </w:rPr>
        <w:t xml:space="preserve"> e/ou</w:t>
      </w:r>
    </w:p>
    <w:p w14:paraId="7A1CCCE7" w14:textId="3411F442" w:rsidR="0016661E" w:rsidRPr="0016661E" w:rsidRDefault="0016661E" w:rsidP="001D49BF">
      <w:pPr>
        <w:pStyle w:val="Normal0"/>
        <w:widowControl w:val="0"/>
        <w:numPr>
          <w:ilvl w:val="0"/>
          <w:numId w:val="90"/>
        </w:numPr>
        <w:pBdr>
          <w:top w:val="nil"/>
          <w:left w:val="nil"/>
          <w:bottom w:val="nil"/>
          <w:right w:val="nil"/>
          <w:between w:val="nil"/>
        </w:pBdr>
        <w:tabs>
          <w:tab w:val="left" w:pos="851"/>
        </w:tabs>
        <w:autoSpaceDE w:val="0"/>
        <w:autoSpaceDN w:val="0"/>
        <w:spacing w:line="360" w:lineRule="auto"/>
        <w:ind w:left="2268" w:right="-1" w:hanging="567"/>
        <w:jc w:val="both"/>
        <w:rPr>
          <w:sz w:val="20"/>
          <w:szCs w:val="20"/>
        </w:rPr>
      </w:pPr>
      <w:r w:rsidRPr="0016661E">
        <w:rPr>
          <w:rFonts w:eastAsia="Calibri"/>
          <w:sz w:val="20"/>
          <w:szCs w:val="20"/>
        </w:rPr>
        <w:t>tenha</w:t>
      </w:r>
      <w:r w:rsidRPr="0016661E">
        <w:rPr>
          <w:rFonts w:eastAsia="Calibri"/>
          <w:color w:val="000000"/>
          <w:sz w:val="20"/>
          <w:szCs w:val="20"/>
        </w:rPr>
        <w:t xml:space="preserve">m por objeto a prestação de SERVIÇOS com cláusula de remuneração baseada em medida de desempenho econômico operacional da </w:t>
      </w:r>
      <w:r w:rsidRPr="006177F9">
        <w:rPr>
          <w:rFonts w:eastAsia="Calibri"/>
          <w:sz w:val="20"/>
          <w:szCs w:val="20"/>
        </w:rPr>
        <w:t>CONCESSIONÁRIA</w:t>
      </w:r>
      <w:r w:rsidRPr="006177F9">
        <w:rPr>
          <w:rFonts w:eastAsia="Calibri"/>
          <w:color w:val="000000"/>
          <w:sz w:val="20"/>
          <w:szCs w:val="20"/>
        </w:rPr>
        <w:t xml:space="preserve">, tal como faturamento, receita, lucro líquido ou que, de outra forma, envolvam remuneração não justificável ou desproporcional em termos de geração de valor para a </w:t>
      </w:r>
      <w:r w:rsidRPr="006177F9">
        <w:rPr>
          <w:rFonts w:eastAsia="Calibri"/>
          <w:sz w:val="20"/>
          <w:szCs w:val="20"/>
        </w:rPr>
        <w:t>CONCESSIONÁRIA</w:t>
      </w:r>
      <w:r w:rsidRPr="006177F9">
        <w:rPr>
          <w:rFonts w:eastAsia="Calibri"/>
          <w:color w:val="000000"/>
          <w:sz w:val="20"/>
          <w:szCs w:val="20"/>
        </w:rPr>
        <w:t>;</w:t>
      </w:r>
    </w:p>
    <w:p w14:paraId="625EB3A2" w14:textId="5F35764F" w:rsidR="007829E4" w:rsidRPr="003B4790" w:rsidRDefault="007829E4" w:rsidP="001D49BF">
      <w:pPr>
        <w:pStyle w:val="PargrafodaLista"/>
        <w:widowControl w:val="0"/>
        <w:numPr>
          <w:ilvl w:val="2"/>
          <w:numId w:val="13"/>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critérios que devem ser observados para a realização de transações entre a CONCESSIONÁRIA e suas PARTES RELACIONADAS, exigindo a </w:t>
      </w:r>
      <w:r w:rsidRPr="003B4790">
        <w:rPr>
          <w:rFonts w:ascii="Arial" w:hAnsi="Arial" w:cs="Arial"/>
          <w:sz w:val="20"/>
          <w:szCs w:val="20"/>
        </w:rPr>
        <w:lastRenderedPageBreak/>
        <w:t xml:space="preserve">observância de condições equitativas, compatíveis com a prática de mercado; </w:t>
      </w:r>
    </w:p>
    <w:p w14:paraId="661E2AD6" w14:textId="77777777" w:rsidR="007829E4" w:rsidRPr="003B4790" w:rsidRDefault="007829E4" w:rsidP="001D49BF">
      <w:pPr>
        <w:pStyle w:val="PargrafodaLista"/>
        <w:widowControl w:val="0"/>
        <w:numPr>
          <w:ilvl w:val="2"/>
          <w:numId w:val="13"/>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procedimentos para auxiliar a identificação de situações individuais que possam envolver conflitos de interesses e, consequentemente, determinar o impedimento de voto com relação a acionistas ou administradores da CONCESSIONÁRIA; </w:t>
      </w:r>
    </w:p>
    <w:p w14:paraId="2E5E3D8B" w14:textId="77777777" w:rsidR="007829E4" w:rsidRPr="003B4790" w:rsidRDefault="007829E4" w:rsidP="001D49BF">
      <w:pPr>
        <w:pStyle w:val="PargrafodaLista"/>
        <w:widowControl w:val="0"/>
        <w:numPr>
          <w:ilvl w:val="2"/>
          <w:numId w:val="13"/>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procedimentos e responsáveis pela identificação das PARTES RELACIONADAS e pela classificação de operações como transações com PARTES RELACIONADAS; </w:t>
      </w:r>
    </w:p>
    <w:p w14:paraId="706BC340" w14:textId="77777777" w:rsidR="007829E4" w:rsidRPr="003B4790" w:rsidRDefault="007829E4" w:rsidP="001D49BF">
      <w:pPr>
        <w:pStyle w:val="PargrafodaLista"/>
        <w:widowControl w:val="0"/>
        <w:numPr>
          <w:ilvl w:val="2"/>
          <w:numId w:val="13"/>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indicação das instâncias de aprovação das transações com PARTES RELACIONADAS, a depender do valor envolvido ou de outros critérios de relevância; </w:t>
      </w:r>
    </w:p>
    <w:p w14:paraId="712E7292" w14:textId="77777777" w:rsidR="007829E4" w:rsidRPr="003B4790" w:rsidRDefault="007829E4" w:rsidP="001D49BF">
      <w:pPr>
        <w:pStyle w:val="PargrafodaLista"/>
        <w:widowControl w:val="0"/>
        <w:numPr>
          <w:ilvl w:val="2"/>
          <w:numId w:val="13"/>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exigência de realização de processo competitivo junto ao mercado, conforme regras aprovadas pela administração da CONCESSIONÁRIA, como condição à contratação com PARTES RELACIONADAS; e </w:t>
      </w:r>
    </w:p>
    <w:p w14:paraId="1DEE42DA" w14:textId="77777777" w:rsidR="007829E4" w:rsidRPr="003B4790" w:rsidRDefault="007829E4" w:rsidP="001D49BF">
      <w:pPr>
        <w:pStyle w:val="PargrafodaLista"/>
        <w:widowControl w:val="0"/>
        <w:numPr>
          <w:ilvl w:val="2"/>
          <w:numId w:val="13"/>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dever da administração da CONCESSIONÁRIA formalizar, em documento escrito a ser arquivado na sede da CONCESSIONÁRIA, as justificativas da seleção de PARTES RELACIONADAS em detrimento das alternativas de mercado. </w:t>
      </w:r>
    </w:p>
    <w:p w14:paraId="588769C1" w14:textId="77777777" w:rsidR="007829E4" w:rsidRPr="003B4790" w:rsidRDefault="007829E4" w:rsidP="001D49BF">
      <w:pPr>
        <w:adjustRightInd w:val="0"/>
        <w:spacing w:after="0" w:line="360" w:lineRule="auto"/>
        <w:ind w:left="471"/>
        <w:rPr>
          <w:rFonts w:ascii="Arial" w:hAnsi="Arial" w:cs="Arial"/>
          <w:sz w:val="20"/>
          <w:szCs w:val="20"/>
        </w:rPr>
      </w:pPr>
    </w:p>
    <w:p w14:paraId="5DF0F2AB" w14:textId="77777777" w:rsidR="007829E4" w:rsidRPr="003B4790" w:rsidRDefault="007829E4" w:rsidP="001D49BF">
      <w:pPr>
        <w:pStyle w:val="Ttulo2"/>
        <w:ind w:left="709" w:hanging="709"/>
        <w:rPr>
          <w:b w:val="0"/>
          <w:bCs w:val="0"/>
        </w:rPr>
      </w:pPr>
      <w:r w:rsidRPr="003B4790">
        <w:rPr>
          <w:b w:val="0"/>
          <w:bCs w:val="0"/>
        </w:rPr>
        <w:t>Durante todo o período da CONCESSÃO, a CONCESSIONÁRIA deverá submeter à prévia autorização do PODER CONCEDENTE as modificações no respectivo estatuto social que envolvam:</w:t>
      </w:r>
    </w:p>
    <w:p w14:paraId="7F9A76FD" w14:textId="77777777" w:rsidR="007829E4" w:rsidRPr="003B4790" w:rsidRDefault="007829E4" w:rsidP="001D49BF">
      <w:pPr>
        <w:pStyle w:val="Corpodetexto"/>
        <w:spacing w:line="360" w:lineRule="auto"/>
        <w:rPr>
          <w:rFonts w:ascii="Arial" w:hAnsi="Arial" w:cs="Arial"/>
          <w:sz w:val="20"/>
          <w:szCs w:val="20"/>
          <w:lang w:val="pt-BR"/>
        </w:rPr>
      </w:pPr>
    </w:p>
    <w:p w14:paraId="63D3C530" w14:textId="77777777" w:rsidR="007829E4" w:rsidRPr="003B4790" w:rsidRDefault="007829E4" w:rsidP="001D49BF">
      <w:pPr>
        <w:pStyle w:val="PargrafodaLista"/>
        <w:widowControl w:val="0"/>
        <w:numPr>
          <w:ilvl w:val="2"/>
          <w:numId w:val="14"/>
        </w:numPr>
        <w:tabs>
          <w:tab w:val="left" w:pos="851"/>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 cisão, fusão, transformação ou incorporação da SPE;</w:t>
      </w:r>
    </w:p>
    <w:p w14:paraId="4E40B740" w14:textId="77777777" w:rsidR="007829E4" w:rsidRPr="003B4790" w:rsidRDefault="007829E4" w:rsidP="001D49BF">
      <w:pPr>
        <w:pStyle w:val="PargrafodaLista"/>
        <w:widowControl w:val="0"/>
        <w:numPr>
          <w:ilvl w:val="2"/>
          <w:numId w:val="14"/>
        </w:numPr>
        <w:tabs>
          <w:tab w:val="left" w:pos="851"/>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 alteração do objeto social da SPE; e</w:t>
      </w:r>
    </w:p>
    <w:p w14:paraId="23C2F2E9" w14:textId="77777777" w:rsidR="007829E4" w:rsidRPr="003B4790" w:rsidRDefault="007829E4" w:rsidP="001D49BF">
      <w:pPr>
        <w:pStyle w:val="PargrafodaLista"/>
        <w:widowControl w:val="0"/>
        <w:numPr>
          <w:ilvl w:val="2"/>
          <w:numId w:val="14"/>
        </w:numPr>
        <w:tabs>
          <w:tab w:val="left" w:pos="851"/>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 redução de capital da SPE.</w:t>
      </w:r>
    </w:p>
    <w:p w14:paraId="08ED9443" w14:textId="77777777" w:rsidR="007829E4" w:rsidRPr="003B4790" w:rsidRDefault="007829E4" w:rsidP="001D49BF">
      <w:pPr>
        <w:pStyle w:val="Corpodetexto"/>
        <w:spacing w:line="360" w:lineRule="auto"/>
        <w:rPr>
          <w:rFonts w:ascii="Arial" w:hAnsi="Arial" w:cs="Arial"/>
          <w:sz w:val="20"/>
          <w:szCs w:val="20"/>
          <w:lang w:val="pt-BR"/>
        </w:rPr>
      </w:pPr>
    </w:p>
    <w:p w14:paraId="6FEA283F" w14:textId="122DFE65" w:rsidR="00A77A83" w:rsidRPr="003B4790" w:rsidRDefault="00215916" w:rsidP="001D49BF">
      <w:pPr>
        <w:pStyle w:val="Ttulo2"/>
        <w:ind w:left="709" w:hanging="709"/>
        <w:rPr>
          <w:b w:val="0"/>
          <w:bCs w:val="0"/>
        </w:rPr>
      </w:pPr>
      <w:r w:rsidRPr="003B4790">
        <w:rPr>
          <w:b w:val="0"/>
          <w:bCs w:val="0"/>
        </w:rPr>
        <w:t>Nenhuma alteração na composição societária da CONCESSIONÁRIA</w:t>
      </w:r>
      <w:r w:rsidR="00702EC0" w:rsidRPr="003B4790">
        <w:rPr>
          <w:b w:val="0"/>
          <w:bCs w:val="0"/>
        </w:rPr>
        <w:t xml:space="preserve"> </w:t>
      </w:r>
      <w:r w:rsidRPr="003B4790">
        <w:rPr>
          <w:b w:val="0"/>
          <w:bCs w:val="0"/>
        </w:rPr>
        <w:t xml:space="preserve">existente à </w:t>
      </w:r>
      <w:r w:rsidR="006177F9" w:rsidRPr="003B4790">
        <w:rPr>
          <w:b w:val="0"/>
          <w:bCs w:val="0"/>
        </w:rPr>
        <w:t>data de assinatura</w:t>
      </w:r>
      <w:r w:rsidR="006177F9">
        <w:rPr>
          <w:b w:val="0"/>
          <w:bCs w:val="0"/>
        </w:rPr>
        <w:t xml:space="preserve"> do CONTRATO</w:t>
      </w:r>
      <w:r w:rsidR="006177F9" w:rsidRPr="003B4790">
        <w:rPr>
          <w:b w:val="0"/>
          <w:bCs w:val="0"/>
        </w:rPr>
        <w:t xml:space="preserve"> </w:t>
      </w:r>
      <w:r w:rsidRPr="003B4790">
        <w:rPr>
          <w:b w:val="0"/>
          <w:bCs w:val="0"/>
        </w:rPr>
        <w:t>será admitida antes de 36 (trinta e seis) meses contados a partir da DATA DE EFICÁCIA do CONTRATO, quando concluíd</w:t>
      </w:r>
      <w:r w:rsidR="004E40FD" w:rsidRPr="003B4790">
        <w:rPr>
          <w:b w:val="0"/>
          <w:bCs w:val="0"/>
        </w:rPr>
        <w:t>a</w:t>
      </w:r>
      <w:r w:rsidR="00D46F29" w:rsidRPr="003B4790">
        <w:rPr>
          <w:b w:val="0"/>
          <w:bCs w:val="0"/>
        </w:rPr>
        <w:t xml:space="preserve"> a etapa inicial dos INVESTIMENTOS OBRIGATÓRIOS e modernizações</w:t>
      </w:r>
      <w:r w:rsidRPr="003B4790">
        <w:rPr>
          <w:b w:val="0"/>
          <w:bCs w:val="0"/>
        </w:rPr>
        <w:t xml:space="preserve">, salvo em situações excepcionais, devidamente autorizadas pelo PODER CONCEDENTE, em que reste </w:t>
      </w:r>
      <w:r w:rsidRPr="003B4790">
        <w:rPr>
          <w:b w:val="0"/>
          <w:bCs w:val="0"/>
        </w:rPr>
        <w:lastRenderedPageBreak/>
        <w:t>demonstrado o risco de prejuízo para a continuidade do OBJETO do presente CONTRATO, sob pena de caducidade da CONCESSÃO.</w:t>
      </w:r>
    </w:p>
    <w:p w14:paraId="7E7EF482" w14:textId="77777777" w:rsidR="00215916" w:rsidRPr="003B4790" w:rsidRDefault="00215916" w:rsidP="001D49BF">
      <w:pPr>
        <w:spacing w:after="0" w:line="360" w:lineRule="auto"/>
        <w:ind w:left="709" w:hanging="709"/>
      </w:pPr>
    </w:p>
    <w:p w14:paraId="1D5D89FC" w14:textId="0743FF59" w:rsidR="007829E4" w:rsidRPr="003B4790" w:rsidRDefault="007829E4" w:rsidP="001D49BF">
      <w:pPr>
        <w:pStyle w:val="Ttulo2"/>
        <w:ind w:left="709" w:hanging="709"/>
        <w:rPr>
          <w:b w:val="0"/>
          <w:bCs w:val="0"/>
        </w:rPr>
      </w:pPr>
      <w:r w:rsidRPr="003B4790">
        <w:rPr>
          <w:b w:val="0"/>
          <w:bCs w:val="0"/>
        </w:rPr>
        <w:t xml:space="preserve">Para fins da autorização de </w:t>
      </w:r>
      <w:r w:rsidRPr="005F2285">
        <w:rPr>
          <w:b w:val="0"/>
          <w:bCs w:val="0"/>
        </w:rPr>
        <w:t>que trata</w:t>
      </w:r>
      <w:r w:rsidR="005867BF" w:rsidRPr="005F2285">
        <w:rPr>
          <w:b w:val="0"/>
          <w:bCs w:val="0"/>
        </w:rPr>
        <w:t>m</w:t>
      </w:r>
      <w:r w:rsidRPr="005F2285">
        <w:rPr>
          <w:b w:val="0"/>
          <w:bCs w:val="0"/>
        </w:rPr>
        <w:t xml:space="preserve"> a</w:t>
      </w:r>
      <w:r w:rsidR="005867BF" w:rsidRPr="005F2285">
        <w:rPr>
          <w:b w:val="0"/>
          <w:bCs w:val="0"/>
        </w:rPr>
        <w:t>s</w:t>
      </w:r>
      <w:r w:rsidRPr="005F2285">
        <w:rPr>
          <w:b w:val="0"/>
          <w:bCs w:val="0"/>
        </w:rPr>
        <w:t xml:space="preserve"> </w:t>
      </w:r>
      <w:r w:rsidR="005867BF" w:rsidRPr="005F2285">
        <w:rPr>
          <w:b w:val="0"/>
          <w:bCs w:val="0"/>
        </w:rPr>
        <w:t>sub</w:t>
      </w:r>
      <w:r w:rsidRPr="005F2285">
        <w:rPr>
          <w:b w:val="0"/>
          <w:bCs w:val="0"/>
        </w:rPr>
        <w:t>cláusula</w:t>
      </w:r>
      <w:r w:rsidR="005867BF" w:rsidRPr="005F2285">
        <w:rPr>
          <w:b w:val="0"/>
          <w:bCs w:val="0"/>
        </w:rPr>
        <w:t xml:space="preserve"> 13.4 e 13.5</w:t>
      </w:r>
      <w:r w:rsidRPr="005F2285">
        <w:rPr>
          <w:b w:val="0"/>
          <w:bCs w:val="0"/>
        </w:rPr>
        <w:t>,</w:t>
      </w:r>
      <w:r w:rsidRPr="003B4790">
        <w:rPr>
          <w:b w:val="0"/>
          <w:bCs w:val="0"/>
        </w:rPr>
        <w:t xml:space="preserve"> o PODER CONCEDENTE examinará o pedido apresentado pela CONCESSIONÁRIA no prazo de até 30 (trinta) dias, prorrogáveis por igual período, caso necessário, podendo, a seu critério, solicitar esclarecimentos e documentos adicionais à CONCESSIONÁRIA e/ou convocar os acionistas da CONCESSIONÁRIA e promover quaisquer outras diligências que considerar adequadas.</w:t>
      </w:r>
    </w:p>
    <w:p w14:paraId="28835281" w14:textId="77777777" w:rsidR="007829E4" w:rsidRPr="003B4790" w:rsidRDefault="007829E4" w:rsidP="001D49BF">
      <w:pPr>
        <w:spacing w:after="0" w:line="360" w:lineRule="auto"/>
        <w:ind w:left="709" w:hanging="709"/>
      </w:pPr>
    </w:p>
    <w:p w14:paraId="5100DD0E" w14:textId="77777777" w:rsidR="007829E4" w:rsidRPr="003B4790" w:rsidRDefault="007829E4" w:rsidP="001D49BF">
      <w:pPr>
        <w:pStyle w:val="Ttulo2"/>
        <w:ind w:left="709" w:hanging="709"/>
        <w:rPr>
          <w:b w:val="0"/>
          <w:bCs w:val="0"/>
        </w:rPr>
      </w:pPr>
      <w:r w:rsidRPr="003B4790">
        <w:rPr>
          <w:b w:val="0"/>
          <w:bCs w:val="0"/>
        </w:rPr>
        <w:t>Todos os documentos que formalizarem alteração estatutária da CONCESSIONÁRIA, independentemente da necessidade, ou não, de autorização prévia do PODER CONCEDENTE, deverão ser a ele encaminhados no prazo máximo de 30 (trinta) dias da respectiva alteração, para arquivamento, passando a fazer parte integrante, quando for o caso, deste CONTRATO.</w:t>
      </w:r>
    </w:p>
    <w:p w14:paraId="292D32C9" w14:textId="77777777" w:rsidR="007829E4" w:rsidRPr="003B4790" w:rsidRDefault="007829E4" w:rsidP="001D49BF">
      <w:pPr>
        <w:spacing w:after="0" w:line="360" w:lineRule="auto"/>
        <w:ind w:left="709" w:hanging="709"/>
      </w:pPr>
    </w:p>
    <w:p w14:paraId="4602148C" w14:textId="37A019F9" w:rsidR="007829E4" w:rsidRPr="003B4790" w:rsidRDefault="007829E4" w:rsidP="001D49BF">
      <w:pPr>
        <w:pStyle w:val="Ttulo2"/>
        <w:ind w:left="709" w:hanging="709"/>
        <w:rPr>
          <w:b w:val="0"/>
          <w:bCs w:val="0"/>
        </w:rPr>
      </w:pPr>
      <w:r w:rsidRPr="003B4790">
        <w:rPr>
          <w:b w:val="0"/>
          <w:bCs w:val="0"/>
        </w:rPr>
        <w:t>O capital social subscrito da CONCESSIONÁRIA deverá ser igual ou superior a</w:t>
      </w:r>
      <w:r w:rsidR="00B022B2">
        <w:rPr>
          <w:b w:val="0"/>
          <w:bCs w:val="0"/>
        </w:rPr>
        <w:t xml:space="preserve"> </w:t>
      </w:r>
      <w:r w:rsidR="00B022B2" w:rsidRPr="00B022B2">
        <w:rPr>
          <w:b w:val="0"/>
          <w:bCs w:val="0"/>
        </w:rPr>
        <w:t>R$ 2.922.293,00 (dois milhões, novecentos e vinte e dois mil e duzentos e noventa e três reais)</w:t>
      </w:r>
      <w:r w:rsidR="00070DA4">
        <w:rPr>
          <w:b w:val="0"/>
          <w:bCs w:val="0"/>
        </w:rPr>
        <w:t>,</w:t>
      </w:r>
      <w:r w:rsidRPr="003B4790">
        <w:rPr>
          <w:b w:val="0"/>
          <w:bCs w:val="0"/>
        </w:rPr>
        <w:t xml:space="preserve"> na data da assinatura do CONTRATO.</w:t>
      </w:r>
    </w:p>
    <w:p w14:paraId="3BEFC5FD" w14:textId="77777777" w:rsidR="00230A5D" w:rsidRPr="003B4790" w:rsidRDefault="00230A5D" w:rsidP="001D49BF">
      <w:pPr>
        <w:pStyle w:val="TEXTODEITEM"/>
        <w:numPr>
          <w:ilvl w:val="0"/>
          <w:numId w:val="0"/>
        </w:numPr>
        <w:ind w:left="709" w:hanging="709"/>
      </w:pPr>
    </w:p>
    <w:p w14:paraId="059AC1ED" w14:textId="272B99F5" w:rsidR="00927A34" w:rsidRPr="003B4790" w:rsidRDefault="007829E4" w:rsidP="001D49BF">
      <w:pPr>
        <w:pStyle w:val="Ttulo2"/>
        <w:ind w:left="709" w:hanging="709"/>
        <w:rPr>
          <w:b w:val="0"/>
          <w:bCs w:val="0"/>
        </w:rPr>
      </w:pPr>
      <w:r w:rsidRPr="003B4790">
        <w:rPr>
          <w:b w:val="0"/>
          <w:bCs w:val="0"/>
        </w:rPr>
        <w:t>O capital social da CONCESSIONÁRIA d</w:t>
      </w:r>
      <w:r w:rsidRPr="00B022B2">
        <w:rPr>
          <w:b w:val="0"/>
          <w:bCs w:val="0"/>
        </w:rPr>
        <w:t xml:space="preserve">everá estar totalmente integralizado até o </w:t>
      </w:r>
      <w:r w:rsidR="00BA233A" w:rsidRPr="00B022B2">
        <w:rPr>
          <w:b w:val="0"/>
          <w:bCs w:val="0"/>
        </w:rPr>
        <w:t>1</w:t>
      </w:r>
      <w:r w:rsidR="00B022B2" w:rsidRPr="00B022B2">
        <w:rPr>
          <w:b w:val="0"/>
          <w:bCs w:val="0"/>
        </w:rPr>
        <w:t>3</w:t>
      </w:r>
      <w:r w:rsidRPr="00B022B2">
        <w:rPr>
          <w:b w:val="0"/>
          <w:bCs w:val="0"/>
        </w:rPr>
        <w:t>º (</w:t>
      </w:r>
      <w:r w:rsidR="00714B34" w:rsidRPr="00B022B2">
        <w:rPr>
          <w:b w:val="0"/>
          <w:bCs w:val="0"/>
        </w:rPr>
        <w:t xml:space="preserve">décimo </w:t>
      </w:r>
      <w:r w:rsidR="00B022B2" w:rsidRPr="00B022B2">
        <w:rPr>
          <w:b w:val="0"/>
          <w:bCs w:val="0"/>
        </w:rPr>
        <w:t>terceiro</w:t>
      </w:r>
      <w:r w:rsidRPr="00B022B2">
        <w:rPr>
          <w:b w:val="0"/>
          <w:bCs w:val="0"/>
        </w:rPr>
        <w:t>) mês contado da DATA DE</w:t>
      </w:r>
      <w:r w:rsidRPr="003B4790">
        <w:rPr>
          <w:b w:val="0"/>
          <w:bCs w:val="0"/>
        </w:rPr>
        <w:t xml:space="preserve"> EFICÁCIA do CONTRATO. </w:t>
      </w:r>
    </w:p>
    <w:p w14:paraId="03624D11" w14:textId="77777777" w:rsidR="00927A34" w:rsidRPr="003B4790" w:rsidRDefault="00927A34" w:rsidP="001D49BF">
      <w:pPr>
        <w:spacing w:after="0" w:line="360" w:lineRule="auto"/>
      </w:pPr>
    </w:p>
    <w:p w14:paraId="74D7F32A" w14:textId="0D2833AB" w:rsidR="007829E4" w:rsidRPr="003B4790" w:rsidRDefault="007829E4" w:rsidP="001D49BF">
      <w:pPr>
        <w:pStyle w:val="TEXTODEITEM"/>
        <w:ind w:left="1134" w:hanging="850"/>
      </w:pPr>
      <w:r w:rsidRPr="003B4790">
        <w:t>No caso de integralização do capital social em bens, o processo avaliativo deverá observar, rigorosamente, as normas vigentes.</w:t>
      </w:r>
    </w:p>
    <w:p w14:paraId="61984A43" w14:textId="77777777" w:rsidR="00927A34" w:rsidRPr="003B4790" w:rsidRDefault="00927A34" w:rsidP="001D49BF">
      <w:pPr>
        <w:pStyle w:val="TEXTODEITEM"/>
        <w:numPr>
          <w:ilvl w:val="0"/>
          <w:numId w:val="0"/>
        </w:numPr>
        <w:ind w:left="1134" w:hanging="850"/>
      </w:pPr>
    </w:p>
    <w:p w14:paraId="1B9898D5" w14:textId="2A65C3EF" w:rsidR="007829E4" w:rsidRPr="003B4790" w:rsidRDefault="007829E4" w:rsidP="001D49BF">
      <w:pPr>
        <w:pStyle w:val="TEXTODEITEM"/>
        <w:ind w:left="1134" w:hanging="850"/>
      </w:pPr>
      <w:r w:rsidRPr="003B4790">
        <w:t>A CONCESSIONÁRIA obriga-se a manter o PODER CONCEDENTE permanentemente informado sobre a integralização de capital social, sendo facultado ao PODER CONCEDENTE realizar as diligências e auditorias necessárias à verificação da regularidade da situação.</w:t>
      </w:r>
    </w:p>
    <w:p w14:paraId="1D1A6844" w14:textId="77777777" w:rsidR="00927A34" w:rsidRPr="003B4790" w:rsidRDefault="00927A34" w:rsidP="001D49BF">
      <w:pPr>
        <w:pStyle w:val="TEXTODEITEM"/>
        <w:numPr>
          <w:ilvl w:val="0"/>
          <w:numId w:val="0"/>
        </w:numPr>
      </w:pPr>
    </w:p>
    <w:p w14:paraId="562BD23A" w14:textId="269414B5" w:rsidR="007829E4" w:rsidRPr="003B4790" w:rsidRDefault="007829E4" w:rsidP="001D49BF">
      <w:pPr>
        <w:pStyle w:val="Ttulo2"/>
        <w:ind w:left="709" w:hanging="709"/>
        <w:rPr>
          <w:b w:val="0"/>
          <w:bCs w:val="0"/>
        </w:rPr>
      </w:pPr>
      <w:r w:rsidRPr="003B4790">
        <w:rPr>
          <w:b w:val="0"/>
          <w:bCs w:val="0"/>
        </w:rPr>
        <w:t>A participação de capitais não nacionais na CONCESSIONÁRIA obedecerá à legislação brasileira em vigor.</w:t>
      </w:r>
    </w:p>
    <w:p w14:paraId="19EB332E" w14:textId="77777777" w:rsidR="008C738B" w:rsidRPr="003B4790" w:rsidRDefault="008C738B" w:rsidP="001D49BF">
      <w:pPr>
        <w:spacing w:after="0" w:line="360" w:lineRule="auto"/>
        <w:ind w:left="709" w:hanging="709"/>
      </w:pPr>
    </w:p>
    <w:p w14:paraId="57F8DD66" w14:textId="5519A7AF" w:rsidR="007829E4" w:rsidRPr="003B4790" w:rsidRDefault="003F0068" w:rsidP="001D49BF">
      <w:pPr>
        <w:pStyle w:val="Ttulo2"/>
        <w:ind w:left="709" w:hanging="709"/>
        <w:rPr>
          <w:b w:val="0"/>
          <w:bCs w:val="0"/>
        </w:rPr>
      </w:pPr>
      <w:r w:rsidRPr="003B4790">
        <w:rPr>
          <w:b w:val="0"/>
          <w:bCs w:val="0"/>
        </w:rPr>
        <w:t xml:space="preserve"> </w:t>
      </w:r>
      <w:r w:rsidR="007829E4" w:rsidRPr="003B4790">
        <w:rPr>
          <w:b w:val="0"/>
          <w:bCs w:val="0"/>
        </w:rPr>
        <w:t>A CONCESSIONÁRIA poderá emitir obrigações, debêntures ou títulos financeiros similares que represent</w:t>
      </w:r>
      <w:r w:rsidRPr="003B4790">
        <w:rPr>
          <w:b w:val="0"/>
          <w:bCs w:val="0"/>
        </w:rPr>
        <w:t>e</w:t>
      </w:r>
      <w:r w:rsidR="007829E4" w:rsidRPr="003B4790">
        <w:rPr>
          <w:b w:val="0"/>
          <w:bCs w:val="0"/>
        </w:rPr>
        <w:t>m obrigações de sua responsabilidade, em favor de terceiros.</w:t>
      </w:r>
    </w:p>
    <w:p w14:paraId="2014BD5F" w14:textId="77777777" w:rsidR="00AE50FC" w:rsidRPr="003B4790" w:rsidRDefault="00AE50FC" w:rsidP="001D49BF">
      <w:pPr>
        <w:spacing w:after="0" w:line="360" w:lineRule="auto"/>
        <w:jc w:val="both"/>
        <w:rPr>
          <w:rFonts w:ascii="Arial" w:hAnsi="Arial"/>
          <w:sz w:val="20"/>
          <w:szCs w:val="20"/>
        </w:rPr>
      </w:pPr>
    </w:p>
    <w:p w14:paraId="64564B88" w14:textId="6C00D9C2" w:rsidR="000F4454" w:rsidRPr="003B4790" w:rsidRDefault="000F4454" w:rsidP="001D49BF">
      <w:pPr>
        <w:pStyle w:val="Ttulo1"/>
        <w:numPr>
          <w:ilvl w:val="0"/>
          <w:numId w:val="0"/>
        </w:numPr>
        <w:jc w:val="both"/>
        <w:rPr>
          <w:rFonts w:cs="Arial"/>
        </w:rPr>
      </w:pPr>
      <w:bookmarkStart w:id="187" w:name="_Toc82607202"/>
      <w:r w:rsidRPr="003B4790">
        <w:rPr>
          <w:rFonts w:cs="Arial"/>
        </w:rPr>
        <w:t xml:space="preserve">CLÁUSULA 14 </w:t>
      </w:r>
      <w:r w:rsidR="008C738B" w:rsidRPr="003B4790">
        <w:rPr>
          <w:rFonts w:cs="Arial"/>
        </w:rPr>
        <w:t>–</w:t>
      </w:r>
      <w:r w:rsidRPr="003B4790">
        <w:rPr>
          <w:rFonts w:cs="Arial"/>
        </w:rPr>
        <w:t xml:space="preserve"> </w:t>
      </w:r>
      <w:r w:rsidR="00A070C3" w:rsidRPr="003B4790">
        <w:rPr>
          <w:rFonts w:cs="Arial"/>
        </w:rPr>
        <w:t>DA TRANSFERÊNCIA DA CONCESSÃO E DO CONTROLE DA CONCESSIONÁRIA</w:t>
      </w:r>
      <w:bookmarkEnd w:id="187"/>
      <w:r w:rsidR="00F74FC8">
        <w:rPr>
          <w:rFonts w:cs="Arial"/>
        </w:rPr>
        <w:t xml:space="preserve"> E DA RETIRADA DE EMPRESA DETENTORA DE QUALIFICAÇÃO TÉCNICA </w:t>
      </w:r>
    </w:p>
    <w:p w14:paraId="5D9C9093" w14:textId="77777777" w:rsidR="000F4454" w:rsidRPr="003B4790" w:rsidRDefault="000F4454" w:rsidP="001D49BF">
      <w:pPr>
        <w:pStyle w:val="Corpodetexto"/>
        <w:spacing w:line="360" w:lineRule="auto"/>
        <w:rPr>
          <w:rFonts w:ascii="Arial" w:hAnsi="Arial" w:cs="Arial"/>
          <w:b/>
          <w:lang w:val="pt-BR"/>
        </w:rPr>
      </w:pPr>
    </w:p>
    <w:p w14:paraId="7059C51D" w14:textId="77777777" w:rsidR="000F4454" w:rsidRPr="003B4790" w:rsidRDefault="000F4454" w:rsidP="001D49BF">
      <w:pPr>
        <w:pStyle w:val="PargrafodaLista"/>
        <w:numPr>
          <w:ilvl w:val="0"/>
          <w:numId w:val="1"/>
        </w:numPr>
        <w:spacing w:after="0" w:line="360" w:lineRule="auto"/>
        <w:outlineLvl w:val="0"/>
        <w:rPr>
          <w:rFonts w:ascii="Arial" w:hAnsi="Arial"/>
          <w:b/>
          <w:bCs/>
          <w:vanish/>
        </w:rPr>
      </w:pPr>
      <w:bookmarkStart w:id="188" w:name="_Toc77072873"/>
      <w:bookmarkStart w:id="189" w:name="_Toc77073343"/>
      <w:bookmarkStart w:id="190" w:name="_Toc77073465"/>
      <w:bookmarkStart w:id="191" w:name="_Toc77073721"/>
      <w:bookmarkStart w:id="192" w:name="_Toc77078666"/>
      <w:bookmarkStart w:id="193" w:name="_Toc77078794"/>
      <w:bookmarkStart w:id="194" w:name="_Toc77079078"/>
      <w:bookmarkStart w:id="195" w:name="_Toc77080117"/>
      <w:bookmarkStart w:id="196" w:name="_Toc77080242"/>
      <w:bookmarkStart w:id="197" w:name="_Toc77080369"/>
      <w:bookmarkStart w:id="198" w:name="_Toc77080497"/>
      <w:bookmarkStart w:id="199" w:name="_Toc77080624"/>
      <w:bookmarkStart w:id="200" w:name="_Toc77120994"/>
      <w:bookmarkStart w:id="201" w:name="_Toc8260720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29E94EC2" w14:textId="7A8EC801" w:rsidR="000F4454" w:rsidRDefault="000F4454" w:rsidP="001D49BF">
      <w:pPr>
        <w:pStyle w:val="Ttulo2"/>
        <w:ind w:left="709" w:hanging="709"/>
        <w:rPr>
          <w:b w:val="0"/>
          <w:bCs w:val="0"/>
        </w:rPr>
      </w:pPr>
      <w:r w:rsidRPr="003B4790">
        <w:rPr>
          <w:b w:val="0"/>
          <w:bCs w:val="0"/>
        </w:rPr>
        <w:t xml:space="preserve">Durante todo o prazo de vigência, </w:t>
      </w:r>
      <w:r w:rsidR="001919FB">
        <w:rPr>
          <w:b w:val="0"/>
          <w:bCs w:val="0"/>
        </w:rPr>
        <w:t>qualquer</w:t>
      </w:r>
      <w:r w:rsidRPr="003B4790">
        <w:rPr>
          <w:b w:val="0"/>
          <w:bCs w:val="0"/>
        </w:rPr>
        <w:t xml:space="preserve"> transferência da CONCESSÃO ou do CONTROLE acionário da CONCESSIONÁRIA somente poderá ocorrer mediante prévia anuência do PODER CONCEDENTE, observadas as condições fixadas neste CONTRATO, e desde que não prejudique ou coloque em risco a execução do CONTRATO.</w:t>
      </w:r>
    </w:p>
    <w:p w14:paraId="45BF6295" w14:textId="77777777" w:rsidR="001919FB" w:rsidRPr="001919FB" w:rsidRDefault="001919FB" w:rsidP="001D49BF">
      <w:pPr>
        <w:spacing w:after="0" w:line="360" w:lineRule="auto"/>
      </w:pPr>
    </w:p>
    <w:p w14:paraId="5056DC69" w14:textId="2F8BEE3E" w:rsidR="001919FB" w:rsidRPr="00CF40C5" w:rsidRDefault="001919FB" w:rsidP="001D49BF">
      <w:pPr>
        <w:pStyle w:val="TEXTODEITEM"/>
        <w:ind w:left="1134" w:hanging="850"/>
      </w:pPr>
      <w:r w:rsidRPr="00CF40C5">
        <w:t xml:space="preserve">A anuência prévia exigida na subcláusula </w:t>
      </w:r>
      <w:r w:rsidRPr="00204185">
        <w:t>14.1</w:t>
      </w:r>
      <w:r w:rsidRPr="00CF40C5">
        <w:t xml:space="preserve"> abrange os atos que impliquem </w:t>
      </w:r>
      <w:r w:rsidRPr="00204185">
        <w:t>t</w:t>
      </w:r>
      <w:r w:rsidRPr="00CF40C5">
        <w:rPr>
          <w:rFonts w:eastAsia="Arial"/>
        </w:rPr>
        <w:t xml:space="preserve">ransferência de </w:t>
      </w:r>
      <w:r w:rsidRPr="00204185">
        <w:rPr>
          <w:rFonts w:eastAsia="Arial"/>
        </w:rPr>
        <w:t>CONTROLE</w:t>
      </w:r>
      <w:r w:rsidRPr="00CF40C5">
        <w:rPr>
          <w:rFonts w:eastAsia="Arial"/>
        </w:rPr>
        <w:t xml:space="preserve"> acion</w:t>
      </w:r>
      <w:r w:rsidRPr="00CF40C5">
        <w:t xml:space="preserve">ário direto da </w:t>
      </w:r>
      <w:r w:rsidRPr="00204185">
        <w:t>CONCESSIONÁRIA</w:t>
      </w:r>
      <w:r w:rsidRPr="00CF40C5">
        <w:t xml:space="preserve">, mesmo quando o controle indireto permaneça com o mesmo </w:t>
      </w:r>
      <w:r>
        <w:t>grupo econômico</w:t>
      </w:r>
      <w:r w:rsidRPr="00CF40C5">
        <w:t>.</w:t>
      </w:r>
    </w:p>
    <w:p w14:paraId="2F528522" w14:textId="77777777" w:rsidR="001919FB" w:rsidRPr="00CF40C5" w:rsidRDefault="001919FB" w:rsidP="001D49BF">
      <w:pPr>
        <w:pStyle w:val="TEXTODEITEM"/>
        <w:numPr>
          <w:ilvl w:val="0"/>
          <w:numId w:val="0"/>
        </w:numPr>
        <w:ind w:left="720"/>
        <w:rPr>
          <w:rFonts w:cs="Arial"/>
        </w:rPr>
      </w:pPr>
    </w:p>
    <w:p w14:paraId="0BCA2CCA" w14:textId="77777777" w:rsidR="001919FB" w:rsidRPr="00CF40C5" w:rsidRDefault="001919FB" w:rsidP="001D49BF">
      <w:pPr>
        <w:pStyle w:val="TEXTODEITEM"/>
        <w:numPr>
          <w:ilvl w:val="3"/>
          <w:numId w:val="69"/>
        </w:numPr>
        <w:rPr>
          <w:rFonts w:cs="Arial"/>
        </w:rPr>
      </w:pPr>
      <w:r w:rsidRPr="00CF40C5">
        <w:rPr>
          <w:rFonts w:cs="Arial"/>
        </w:rPr>
        <w:t xml:space="preserve">Para os fins deste </w:t>
      </w:r>
      <w:r w:rsidRPr="002002EE">
        <w:rPr>
          <w:rFonts w:cs="Arial"/>
        </w:rPr>
        <w:t>CONTRATO</w:t>
      </w:r>
      <w:r w:rsidRPr="00CF40C5">
        <w:rPr>
          <w:rFonts w:cs="Arial"/>
        </w:rPr>
        <w:t xml:space="preserve">, detentor direto do poder de </w:t>
      </w:r>
      <w:r w:rsidRPr="002002EE">
        <w:rPr>
          <w:rFonts w:cs="Arial"/>
        </w:rPr>
        <w:t>CONTROLE</w:t>
      </w:r>
      <w:r w:rsidRPr="00CF40C5">
        <w:rPr>
          <w:rFonts w:cs="Arial"/>
        </w:rPr>
        <w:t xml:space="preserve"> da </w:t>
      </w:r>
      <w:r w:rsidRPr="002002EE">
        <w:rPr>
          <w:rFonts w:cs="Arial"/>
        </w:rPr>
        <w:t xml:space="preserve">CONCESSIONÁRIA </w:t>
      </w:r>
      <w:r w:rsidRPr="00CF40C5">
        <w:rPr>
          <w:rFonts w:cs="Arial"/>
        </w:rPr>
        <w:t xml:space="preserve">é a pessoa, natural ou jurídica, ou o grupo de pessoas vinculadas por acordo de voto, ou sob controle comum, integrante da estrutura acionária direta da </w:t>
      </w:r>
      <w:r w:rsidRPr="002002EE">
        <w:rPr>
          <w:rFonts w:cs="Arial"/>
        </w:rPr>
        <w:t>CONCESSIONÁRIA</w:t>
      </w:r>
      <w:r w:rsidRPr="00CF40C5">
        <w:rPr>
          <w:rFonts w:cs="Arial"/>
        </w:rPr>
        <w:t>, que atenda às condições indicadas nas alíneas do art. 116 da Lei federal nº 6.404/76.</w:t>
      </w:r>
    </w:p>
    <w:p w14:paraId="66250724" w14:textId="77777777" w:rsidR="001919FB" w:rsidRDefault="001919FB" w:rsidP="001D49BF">
      <w:pPr>
        <w:pStyle w:val="TEXTODEITEM"/>
        <w:numPr>
          <w:ilvl w:val="0"/>
          <w:numId w:val="0"/>
        </w:numPr>
        <w:ind w:left="720"/>
      </w:pPr>
    </w:p>
    <w:p w14:paraId="358FCE0A" w14:textId="075B9293" w:rsidR="001919FB" w:rsidRDefault="001919FB" w:rsidP="001D49BF">
      <w:pPr>
        <w:pStyle w:val="TEXTODEITEM"/>
        <w:numPr>
          <w:ilvl w:val="0"/>
          <w:numId w:val="0"/>
        </w:numPr>
        <w:ind w:left="720" w:hanging="720"/>
      </w:pPr>
      <w:r>
        <w:t xml:space="preserve">14.2. </w:t>
      </w:r>
      <w:r w:rsidR="00FB6D3D">
        <w:tab/>
      </w:r>
      <w:r>
        <w:t>Aplica-se o disposto na subcláusula 14.1 também às hipóteses de alteração na composição societária da CONCESSIONÁRIA que implique a retirada de empresa detentora da qualificação técnica exigida para habilitação na LICITAÇÃO.</w:t>
      </w:r>
    </w:p>
    <w:p w14:paraId="767F3341" w14:textId="77777777" w:rsidR="000F4454" w:rsidRPr="003B4790" w:rsidRDefault="000F4454" w:rsidP="001D49BF">
      <w:pPr>
        <w:spacing w:after="0" w:line="360" w:lineRule="auto"/>
      </w:pPr>
    </w:p>
    <w:p w14:paraId="08DE2919" w14:textId="6BE9378F" w:rsidR="000F4454" w:rsidRPr="003B4790" w:rsidRDefault="000F4454" w:rsidP="001D49BF">
      <w:pPr>
        <w:pStyle w:val="Ttulo2"/>
        <w:numPr>
          <w:ilvl w:val="1"/>
          <w:numId w:val="91"/>
        </w:numPr>
        <w:ind w:left="709" w:hanging="709"/>
        <w:rPr>
          <w:b w:val="0"/>
          <w:bCs w:val="0"/>
        </w:rPr>
      </w:pPr>
      <w:r w:rsidRPr="003B4790">
        <w:rPr>
          <w:b w:val="0"/>
          <w:bCs w:val="0"/>
        </w:rPr>
        <w:t>A transferência da CONCESSÃO ou do CONTROLE acionário da CONCESSIONÁRIA</w:t>
      </w:r>
      <w:r w:rsidR="00014CF4">
        <w:rPr>
          <w:b w:val="0"/>
          <w:bCs w:val="0"/>
        </w:rPr>
        <w:t xml:space="preserve">, e a retirada de </w:t>
      </w:r>
      <w:r w:rsidR="00014CF4" w:rsidRPr="005F2285">
        <w:rPr>
          <w:b w:val="0"/>
          <w:bCs w:val="0"/>
        </w:rPr>
        <w:t>empresa detentora da qualificação técnica, nos termos das subcláusulas 14.1 e 14.2,</w:t>
      </w:r>
      <w:r w:rsidRPr="005F2285">
        <w:rPr>
          <w:b w:val="0"/>
          <w:bCs w:val="0"/>
        </w:rPr>
        <w:t xml:space="preserve"> s</w:t>
      </w:r>
      <w:r w:rsidRPr="003B4790">
        <w:rPr>
          <w:b w:val="0"/>
          <w:bCs w:val="0"/>
        </w:rPr>
        <w:t>omente poder</w:t>
      </w:r>
      <w:r w:rsidR="00014CF4">
        <w:rPr>
          <w:b w:val="0"/>
          <w:bCs w:val="0"/>
        </w:rPr>
        <w:t>ão</w:t>
      </w:r>
      <w:r w:rsidRPr="003B4790">
        <w:rPr>
          <w:b w:val="0"/>
          <w:bCs w:val="0"/>
        </w:rPr>
        <w:t xml:space="preserve"> ser autorizada</w:t>
      </w:r>
      <w:r w:rsidR="00014CF4">
        <w:rPr>
          <w:b w:val="0"/>
          <w:bCs w:val="0"/>
        </w:rPr>
        <w:t>s</w:t>
      </w:r>
      <w:r w:rsidRPr="003B4790">
        <w:rPr>
          <w:b w:val="0"/>
          <w:bCs w:val="0"/>
        </w:rPr>
        <w:t xml:space="preserve"> depois de concluída a etapa inicial dos INVESTIMENTOS OBRIGATÓRIOS e modernizações, prevista para os primeiros 36 (trinta e seis) meses contados a partir da DATA DE EFICÁCIA do CONTRATO, </w:t>
      </w:r>
      <w:r w:rsidRPr="003B4790">
        <w:rPr>
          <w:b w:val="0"/>
          <w:bCs w:val="0"/>
        </w:rPr>
        <w:lastRenderedPageBreak/>
        <w:t>constantes do ANEXO B – CADERNO DE ENCARGOS DA CONCESSIONÁRIA, e mediante a comprovação do cumprimento regular das obrigações assumidas pela CONCESSIONÁRIA</w:t>
      </w:r>
      <w:r w:rsidR="00014CF4">
        <w:rPr>
          <w:b w:val="0"/>
          <w:bCs w:val="0"/>
        </w:rPr>
        <w:t>.</w:t>
      </w:r>
    </w:p>
    <w:p w14:paraId="4DDB4786" w14:textId="77777777" w:rsidR="000F4454" w:rsidRPr="007B6C19" w:rsidRDefault="000F4454" w:rsidP="001D49BF">
      <w:pPr>
        <w:spacing w:after="0" w:line="360" w:lineRule="auto"/>
        <w:rPr>
          <w:rFonts w:ascii="Arial" w:hAnsi="Arial" w:cs="Arial"/>
          <w:sz w:val="20"/>
          <w:szCs w:val="20"/>
        </w:rPr>
      </w:pPr>
    </w:p>
    <w:p w14:paraId="23279639" w14:textId="3E8E79AA" w:rsidR="00014CF4" w:rsidRDefault="00014CF4" w:rsidP="001D49BF">
      <w:pPr>
        <w:pStyle w:val="Level2"/>
        <w:numPr>
          <w:ilvl w:val="0"/>
          <w:numId w:val="0"/>
        </w:numPr>
        <w:spacing w:after="0" w:line="360" w:lineRule="auto"/>
        <w:ind w:left="709" w:hanging="709"/>
        <w:rPr>
          <w:rFonts w:cs="Arial"/>
          <w:szCs w:val="20"/>
        </w:rPr>
      </w:pPr>
      <w:r w:rsidRPr="007B6C19">
        <w:rPr>
          <w:rFonts w:cs="Arial"/>
          <w:szCs w:val="20"/>
        </w:rPr>
        <w:t xml:space="preserve">14.4. </w:t>
      </w:r>
      <w:r w:rsidRPr="007B6C19">
        <w:rPr>
          <w:rFonts w:cs="Arial"/>
          <w:szCs w:val="20"/>
        </w:rPr>
        <w:tab/>
        <w:t xml:space="preserve">A CONCESSIONÁRIA deverá apresentar ao PODER CONCEDENTE solicitação de </w:t>
      </w:r>
      <w:r w:rsidRPr="00255992">
        <w:rPr>
          <w:rFonts w:cs="Arial"/>
          <w:szCs w:val="20"/>
        </w:rPr>
        <w:t xml:space="preserve">transferência de CONTROLE ou retirada da empresa detentora da qualificação técnica exigida </w:t>
      </w:r>
      <w:r w:rsidR="0059373A">
        <w:rPr>
          <w:rFonts w:cs="Arial"/>
          <w:szCs w:val="20"/>
        </w:rPr>
        <w:t>nos termos</w:t>
      </w:r>
      <w:r w:rsidRPr="00255992">
        <w:rPr>
          <w:rFonts w:cs="Arial"/>
          <w:szCs w:val="20"/>
        </w:rPr>
        <w:t xml:space="preserve"> do </w:t>
      </w:r>
      <w:r w:rsidR="0059373A">
        <w:rPr>
          <w:rFonts w:cs="Arial"/>
          <w:szCs w:val="20"/>
        </w:rPr>
        <w:t>EDITAL</w:t>
      </w:r>
      <w:r w:rsidRPr="00255992">
        <w:rPr>
          <w:rFonts w:cs="Arial"/>
          <w:szCs w:val="20"/>
        </w:rPr>
        <w:t>, requerendo anuência à transferência ou à mencionada retirada almejada e apresentando, no mínimo, as seguintes informações e comprovações:</w:t>
      </w:r>
    </w:p>
    <w:p w14:paraId="5E27719B" w14:textId="77777777" w:rsidR="00A2104A" w:rsidRPr="00851A71" w:rsidRDefault="00A2104A" w:rsidP="001D49BF">
      <w:pPr>
        <w:pStyle w:val="Level2"/>
        <w:numPr>
          <w:ilvl w:val="0"/>
          <w:numId w:val="0"/>
        </w:numPr>
        <w:spacing w:after="0" w:line="360" w:lineRule="auto"/>
        <w:ind w:left="709" w:hanging="709"/>
        <w:rPr>
          <w:rFonts w:cs="Arial"/>
          <w:szCs w:val="20"/>
        </w:rPr>
      </w:pPr>
    </w:p>
    <w:p w14:paraId="40BAC001" w14:textId="69F4E40E" w:rsidR="00014CF4" w:rsidRPr="00A2104A" w:rsidRDefault="00014CF4" w:rsidP="001D49BF">
      <w:pPr>
        <w:pStyle w:val="PargrafodaLista"/>
        <w:numPr>
          <w:ilvl w:val="0"/>
          <w:numId w:val="92"/>
        </w:numPr>
        <w:autoSpaceDE w:val="0"/>
        <w:autoSpaceDN w:val="0"/>
        <w:adjustRightInd w:val="0"/>
        <w:spacing w:after="0" w:line="360" w:lineRule="auto"/>
        <w:ind w:left="1276" w:hanging="425"/>
        <w:jc w:val="both"/>
        <w:rPr>
          <w:rFonts w:ascii="Arial" w:eastAsia="Arial" w:hAnsi="Arial" w:cs="Arial"/>
          <w:sz w:val="20"/>
          <w:szCs w:val="20"/>
        </w:rPr>
      </w:pPr>
      <w:r w:rsidRPr="00A2104A">
        <w:rPr>
          <w:rFonts w:ascii="Arial" w:eastAsia="Calibri" w:hAnsi="Arial" w:cs="Arial"/>
          <w:sz w:val="20"/>
          <w:szCs w:val="20"/>
        </w:rPr>
        <w:t>identificação precisa do negócio jurídico, da alteração societária proposta e dos motivos para a sua realização</w:t>
      </w:r>
      <w:r w:rsidRPr="00A2104A">
        <w:rPr>
          <w:rFonts w:ascii="Arial" w:eastAsia="Arial" w:hAnsi="Arial" w:cs="Arial"/>
          <w:sz w:val="20"/>
          <w:szCs w:val="20"/>
        </w:rPr>
        <w:t xml:space="preserve">; </w:t>
      </w:r>
    </w:p>
    <w:p w14:paraId="5764C226" w14:textId="77777777" w:rsidR="00014CF4" w:rsidRPr="007B6C19" w:rsidRDefault="00014CF4" w:rsidP="001D49BF">
      <w:pPr>
        <w:numPr>
          <w:ilvl w:val="0"/>
          <w:numId w:val="92"/>
        </w:numPr>
        <w:autoSpaceDE w:val="0"/>
        <w:autoSpaceDN w:val="0"/>
        <w:adjustRightInd w:val="0"/>
        <w:spacing w:after="0" w:line="360" w:lineRule="auto"/>
        <w:ind w:left="1276" w:hanging="425"/>
        <w:jc w:val="both"/>
        <w:rPr>
          <w:rFonts w:ascii="Arial" w:eastAsia="Arial" w:hAnsi="Arial" w:cs="Arial"/>
          <w:sz w:val="20"/>
          <w:szCs w:val="20"/>
        </w:rPr>
      </w:pPr>
      <w:r w:rsidRPr="007B6C19">
        <w:rPr>
          <w:rFonts w:ascii="Arial" w:eastAsia="Arial" w:hAnsi="Arial" w:cs="Arial"/>
          <w:sz w:val="20"/>
          <w:szCs w:val="20"/>
        </w:rPr>
        <w:t>documentos relacionados à operação societária almejada, tais como cópias de atas de reunião de sócios ou acionistas da CONCESSIONÁRIA, correspondências, relatórios de auditoria e demonstrações financeiras;</w:t>
      </w:r>
    </w:p>
    <w:p w14:paraId="73C89ADB" w14:textId="32FEF5D2" w:rsidR="00014CF4" w:rsidRPr="007B6C19" w:rsidRDefault="00014CF4" w:rsidP="001D49BF">
      <w:pPr>
        <w:numPr>
          <w:ilvl w:val="0"/>
          <w:numId w:val="92"/>
        </w:numPr>
        <w:autoSpaceDE w:val="0"/>
        <w:autoSpaceDN w:val="0"/>
        <w:adjustRightInd w:val="0"/>
        <w:spacing w:after="0" w:line="360" w:lineRule="auto"/>
        <w:ind w:left="1276" w:hanging="425"/>
        <w:jc w:val="both"/>
        <w:rPr>
          <w:rFonts w:ascii="Arial" w:eastAsia="Arial" w:hAnsi="Arial" w:cs="Arial"/>
          <w:sz w:val="20"/>
          <w:szCs w:val="20"/>
        </w:rPr>
      </w:pPr>
      <w:r w:rsidRPr="007B6C19">
        <w:rPr>
          <w:rFonts w:ascii="Arial" w:eastAsia="Calibri" w:hAnsi="Arial" w:cs="Arial"/>
          <w:sz w:val="20"/>
          <w:szCs w:val="20"/>
        </w:rPr>
        <w:t>comprovação de que os pretendentes a assumir o controle societário ou que integrarão o bloco de CONTROLE da CONCESSIONÁRIA atendem a todos os requisitos de capacidade técnica – caso se trate de retirada da empresa detentora da qualificação técnica, na forma do EDITAL –, idoneidade financeira e regularidade jurídica, fiscal e trabalhista necessários à continuidade da prestação dos SERVIÇOS, nos exatos termos previstos no EDITAL</w:t>
      </w:r>
      <w:r w:rsidRPr="007B6C19">
        <w:rPr>
          <w:rFonts w:ascii="Arial" w:eastAsia="Arial" w:hAnsi="Arial" w:cs="Arial"/>
          <w:sz w:val="20"/>
          <w:szCs w:val="20"/>
        </w:rPr>
        <w:t xml:space="preserve">; </w:t>
      </w:r>
    </w:p>
    <w:p w14:paraId="71E9C1E3" w14:textId="7B706981" w:rsidR="00014CF4" w:rsidRPr="007B6C19" w:rsidRDefault="00014CF4" w:rsidP="001D49BF">
      <w:pPr>
        <w:numPr>
          <w:ilvl w:val="0"/>
          <w:numId w:val="92"/>
        </w:numPr>
        <w:autoSpaceDE w:val="0"/>
        <w:autoSpaceDN w:val="0"/>
        <w:adjustRightInd w:val="0"/>
        <w:spacing w:after="0" w:line="360" w:lineRule="auto"/>
        <w:ind w:left="1276" w:hanging="425"/>
        <w:jc w:val="both"/>
        <w:rPr>
          <w:rFonts w:ascii="Arial" w:eastAsia="Arial" w:hAnsi="Arial" w:cs="Arial"/>
          <w:sz w:val="20"/>
          <w:szCs w:val="20"/>
        </w:rPr>
      </w:pPr>
      <w:r w:rsidRPr="007B6C19">
        <w:rPr>
          <w:rFonts w:ascii="Arial" w:eastAsia="Calibri" w:hAnsi="Arial" w:cs="Arial"/>
          <w:sz w:val="20"/>
          <w:szCs w:val="20"/>
        </w:rPr>
        <w:t>descrição da estrutura acionária e de gestão da CONCESSIONÁRIA que resultará da transferência de CONTROLE, contendo, no mínimo</w:t>
      </w:r>
      <w:r w:rsidR="007B6C19" w:rsidRPr="007B6C19">
        <w:rPr>
          <w:rFonts w:ascii="Arial" w:eastAsia="Calibri" w:hAnsi="Arial" w:cs="Arial"/>
          <w:sz w:val="20"/>
          <w:szCs w:val="20"/>
        </w:rPr>
        <w:t>: (a</w:t>
      </w:r>
      <w:r w:rsidRPr="007B6C19">
        <w:rPr>
          <w:rFonts w:ascii="Arial" w:eastAsia="Calibri" w:hAnsi="Arial" w:cs="Arial"/>
          <w:sz w:val="20"/>
          <w:szCs w:val="20"/>
        </w:rPr>
        <w:t>) indicação da composição societária da CONCESSIONÁRIA</w:t>
      </w:r>
      <w:r w:rsidR="007B6C19" w:rsidRPr="007B6C19">
        <w:rPr>
          <w:rFonts w:ascii="Arial" w:eastAsia="Calibri" w:hAnsi="Arial" w:cs="Arial"/>
          <w:sz w:val="20"/>
          <w:szCs w:val="20"/>
        </w:rPr>
        <w:t>,</w:t>
      </w:r>
      <w:r w:rsidRPr="007B6C19">
        <w:rPr>
          <w:rFonts w:ascii="Arial" w:eastAsia="Calibri" w:hAnsi="Arial" w:cs="Arial"/>
          <w:sz w:val="20"/>
          <w:szCs w:val="20"/>
        </w:rPr>
        <w:t xml:space="preserve"> </w:t>
      </w:r>
      <w:r w:rsidR="007B6C19" w:rsidRPr="007B6C19">
        <w:rPr>
          <w:rFonts w:ascii="Arial" w:eastAsia="Calibri" w:hAnsi="Arial" w:cs="Arial"/>
          <w:sz w:val="20"/>
          <w:szCs w:val="20"/>
        </w:rPr>
        <w:t>(b</w:t>
      </w:r>
      <w:r w:rsidRPr="007B6C19">
        <w:rPr>
          <w:rFonts w:ascii="Arial" w:eastAsia="Calibri" w:hAnsi="Arial" w:cs="Arial"/>
          <w:sz w:val="20"/>
          <w:szCs w:val="20"/>
        </w:rPr>
        <w:t>) acordos de acionista da CONCESSIONÁRIA</w:t>
      </w:r>
      <w:r w:rsidR="007B6C19" w:rsidRPr="007B6C19">
        <w:rPr>
          <w:rFonts w:ascii="Arial" w:eastAsia="Calibri" w:hAnsi="Arial" w:cs="Arial"/>
          <w:sz w:val="20"/>
          <w:szCs w:val="20"/>
        </w:rPr>
        <w:t>, quando existentes, e (c</w:t>
      </w:r>
      <w:r w:rsidRPr="007B6C19">
        <w:rPr>
          <w:rFonts w:ascii="Arial" w:eastAsia="Calibri" w:hAnsi="Arial" w:cs="Arial"/>
          <w:sz w:val="20"/>
          <w:szCs w:val="20"/>
        </w:rPr>
        <w:t xml:space="preserve">) identificação dos principais </w:t>
      </w:r>
      <w:r w:rsidR="007B6C19" w:rsidRPr="007B6C19">
        <w:rPr>
          <w:rFonts w:ascii="Arial" w:eastAsia="Calibri" w:hAnsi="Arial" w:cs="Arial"/>
          <w:sz w:val="20"/>
          <w:szCs w:val="20"/>
        </w:rPr>
        <w:t>administradores;</w:t>
      </w:r>
      <w:r w:rsidRPr="007B6C19">
        <w:rPr>
          <w:rFonts w:ascii="Arial" w:eastAsia="Calibri" w:hAnsi="Arial" w:cs="Arial"/>
          <w:sz w:val="20"/>
          <w:szCs w:val="20"/>
        </w:rPr>
        <w:t xml:space="preserve"> </w:t>
      </w:r>
      <w:r w:rsidR="007B6C19">
        <w:rPr>
          <w:rFonts w:ascii="Arial" w:eastAsia="Calibri" w:hAnsi="Arial" w:cs="Arial"/>
          <w:sz w:val="20"/>
          <w:szCs w:val="20"/>
        </w:rPr>
        <w:t>e</w:t>
      </w:r>
    </w:p>
    <w:p w14:paraId="2FC004E5" w14:textId="001A2809" w:rsidR="00014CF4" w:rsidRPr="00851A71" w:rsidRDefault="00014CF4" w:rsidP="001D49BF">
      <w:pPr>
        <w:numPr>
          <w:ilvl w:val="0"/>
          <w:numId w:val="92"/>
        </w:numPr>
        <w:autoSpaceDE w:val="0"/>
        <w:autoSpaceDN w:val="0"/>
        <w:adjustRightInd w:val="0"/>
        <w:spacing w:after="0" w:line="360" w:lineRule="auto"/>
        <w:ind w:left="1276" w:hanging="425"/>
        <w:jc w:val="both"/>
        <w:rPr>
          <w:rFonts w:ascii="Arial" w:eastAsia="Arial" w:hAnsi="Arial" w:cs="Arial"/>
          <w:sz w:val="20"/>
          <w:szCs w:val="20"/>
        </w:rPr>
      </w:pPr>
      <w:r w:rsidRPr="00255992">
        <w:rPr>
          <w:rFonts w:ascii="Arial" w:eastAsia="Arial" w:hAnsi="Arial" w:cs="Arial"/>
          <w:sz w:val="20"/>
          <w:szCs w:val="20"/>
        </w:rPr>
        <w:t xml:space="preserve">compromisso expresso daqueles que passarão a figurar como CONTROLADORES ou integrarão o bloco de CONTROLE da CONCESSIONÁRIA indicando que cumprirão integralmente todas as obrigações deste CONTRATO e seus ANEXOS, e de que apoiarão a CONCESSIONÁRIA no que for necessário à plena e integral adimplência </w:t>
      </w:r>
      <w:r w:rsidR="007B6C19" w:rsidRPr="00851A71">
        <w:rPr>
          <w:rFonts w:ascii="Arial" w:eastAsia="Arial" w:hAnsi="Arial" w:cs="Arial"/>
          <w:sz w:val="20"/>
          <w:szCs w:val="20"/>
        </w:rPr>
        <w:t>das obrigações e ela atribuídas.</w:t>
      </w:r>
      <w:r w:rsidRPr="00851A71">
        <w:rPr>
          <w:rFonts w:ascii="Arial" w:eastAsia="Arial" w:hAnsi="Arial" w:cs="Arial"/>
          <w:sz w:val="20"/>
          <w:szCs w:val="20"/>
        </w:rPr>
        <w:t xml:space="preserve"> </w:t>
      </w:r>
    </w:p>
    <w:p w14:paraId="1EFA981F" w14:textId="77777777" w:rsidR="00014CF4" w:rsidRPr="00204185" w:rsidRDefault="00014CF4" w:rsidP="001D49BF">
      <w:pPr>
        <w:pStyle w:val="PargrafodaLista"/>
        <w:spacing w:after="0" w:line="360" w:lineRule="auto"/>
        <w:rPr>
          <w:rFonts w:ascii="Arial" w:hAnsi="Arial" w:cs="Arial"/>
          <w:sz w:val="20"/>
          <w:szCs w:val="20"/>
        </w:rPr>
      </w:pPr>
    </w:p>
    <w:p w14:paraId="0EAA9A8E" w14:textId="12F9EAD9" w:rsidR="00014CF4" w:rsidRDefault="00014CF4" w:rsidP="001D49BF">
      <w:pPr>
        <w:pStyle w:val="Level3"/>
        <w:numPr>
          <w:ilvl w:val="0"/>
          <w:numId w:val="0"/>
        </w:numPr>
        <w:spacing w:after="0" w:line="360" w:lineRule="auto"/>
        <w:ind w:left="1134" w:hanging="850"/>
        <w:rPr>
          <w:rFonts w:cs="Arial"/>
          <w:szCs w:val="20"/>
        </w:rPr>
      </w:pPr>
      <w:r w:rsidRPr="00204185">
        <w:rPr>
          <w:rFonts w:cs="Arial"/>
          <w:szCs w:val="20"/>
        </w:rPr>
        <w:lastRenderedPageBreak/>
        <w:t xml:space="preserve">14.4.1. </w:t>
      </w:r>
      <w:r w:rsidR="00255992">
        <w:rPr>
          <w:rFonts w:cs="Arial"/>
          <w:szCs w:val="20"/>
        </w:rPr>
        <w:tab/>
      </w:r>
      <w:r w:rsidRPr="00CF40C5">
        <w:rPr>
          <w:rFonts w:cs="Arial"/>
          <w:szCs w:val="20"/>
        </w:rPr>
        <w:t xml:space="preserve">A </w:t>
      </w:r>
      <w:r w:rsidRPr="00204185">
        <w:rPr>
          <w:rFonts w:cs="Arial"/>
          <w:szCs w:val="20"/>
        </w:rPr>
        <w:t>t</w:t>
      </w:r>
      <w:r w:rsidRPr="00CF40C5">
        <w:rPr>
          <w:rFonts w:cs="Arial"/>
          <w:szCs w:val="20"/>
        </w:rPr>
        <w:t xml:space="preserve">ransferência de </w:t>
      </w:r>
      <w:r w:rsidRPr="00204185">
        <w:rPr>
          <w:rFonts w:cs="Arial"/>
          <w:szCs w:val="20"/>
        </w:rPr>
        <w:t>CONTROLE</w:t>
      </w:r>
      <w:r w:rsidRPr="00CF40C5">
        <w:rPr>
          <w:rFonts w:cs="Arial"/>
          <w:szCs w:val="20"/>
        </w:rPr>
        <w:t xml:space="preserve"> somente será autorizada pelo </w:t>
      </w:r>
      <w:r w:rsidRPr="00C174EE">
        <w:rPr>
          <w:rFonts w:cs="Arial"/>
          <w:szCs w:val="20"/>
        </w:rPr>
        <w:t>CONCEDENTE</w:t>
      </w:r>
      <w:r w:rsidRPr="00CF40C5">
        <w:rPr>
          <w:rFonts w:cs="Arial"/>
          <w:szCs w:val="20"/>
        </w:rPr>
        <w:t xml:space="preserve"> quando o pretendente:</w:t>
      </w:r>
    </w:p>
    <w:p w14:paraId="155828AC" w14:textId="77777777" w:rsidR="00A838D3" w:rsidRPr="00CF40C5" w:rsidRDefault="00A838D3" w:rsidP="001D49BF">
      <w:pPr>
        <w:pStyle w:val="Level3"/>
        <w:numPr>
          <w:ilvl w:val="0"/>
          <w:numId w:val="0"/>
        </w:numPr>
        <w:spacing w:after="0" w:line="360" w:lineRule="auto"/>
        <w:ind w:left="1134" w:hanging="850"/>
        <w:rPr>
          <w:rFonts w:cs="Arial"/>
          <w:szCs w:val="20"/>
        </w:rPr>
      </w:pPr>
    </w:p>
    <w:p w14:paraId="41F80364" w14:textId="7B3D9CD6" w:rsidR="00014CF4" w:rsidRPr="00E017B2" w:rsidRDefault="00014CF4" w:rsidP="001D49BF">
      <w:pPr>
        <w:pStyle w:val="Corpodetexto"/>
        <w:numPr>
          <w:ilvl w:val="0"/>
          <w:numId w:val="93"/>
        </w:numPr>
        <w:tabs>
          <w:tab w:val="left" w:pos="2127"/>
        </w:tabs>
        <w:autoSpaceDE/>
        <w:autoSpaceDN/>
        <w:spacing w:line="360" w:lineRule="auto"/>
        <w:ind w:left="1418" w:right="-1" w:hanging="567"/>
        <w:jc w:val="both"/>
        <w:rPr>
          <w:rFonts w:ascii="Arial" w:hAnsi="Arial" w:cs="Arial"/>
          <w:sz w:val="20"/>
          <w:szCs w:val="20"/>
          <w:lang w:val="pt-BR"/>
        </w:rPr>
      </w:pPr>
      <w:r w:rsidRPr="00E017B2">
        <w:rPr>
          <w:rFonts w:ascii="Arial" w:hAnsi="Arial" w:cs="Arial"/>
          <w:sz w:val="20"/>
          <w:szCs w:val="20"/>
          <w:lang w:val="pt-BR"/>
        </w:rPr>
        <w:t xml:space="preserve">atender às exigências de capacidade técnica, idoneidade financeira e regularidade jurídica e fiscal necessárias à assunção da CONCESSÃO, nos termos deste CONTRATO e do EDITAL; e </w:t>
      </w:r>
    </w:p>
    <w:p w14:paraId="62A6E9F2" w14:textId="77777777" w:rsidR="00014CF4" w:rsidRPr="00E017B2" w:rsidRDefault="00014CF4" w:rsidP="001D49BF">
      <w:pPr>
        <w:pStyle w:val="Corpodetexto"/>
        <w:numPr>
          <w:ilvl w:val="0"/>
          <w:numId w:val="93"/>
        </w:numPr>
        <w:tabs>
          <w:tab w:val="left" w:pos="2127"/>
        </w:tabs>
        <w:autoSpaceDE/>
        <w:autoSpaceDN/>
        <w:spacing w:line="360" w:lineRule="auto"/>
        <w:ind w:left="1418" w:right="-1" w:hanging="567"/>
        <w:jc w:val="both"/>
        <w:rPr>
          <w:rFonts w:ascii="Arial" w:hAnsi="Arial" w:cs="Arial"/>
          <w:sz w:val="20"/>
          <w:szCs w:val="20"/>
          <w:lang w:val="pt-BR"/>
        </w:rPr>
      </w:pPr>
      <w:r w:rsidRPr="00E017B2">
        <w:rPr>
          <w:rFonts w:ascii="Arial" w:hAnsi="Arial" w:cs="Arial"/>
          <w:sz w:val="20"/>
          <w:szCs w:val="20"/>
          <w:lang w:val="pt-BR"/>
        </w:rPr>
        <w:t>cumprir com as exigências descritas nesta Cláusula 14.</w:t>
      </w:r>
    </w:p>
    <w:p w14:paraId="55B09E0B" w14:textId="26C54BD4" w:rsidR="00FB43E7" w:rsidRPr="003B4790" w:rsidRDefault="00FB43E7" w:rsidP="001D49BF">
      <w:pPr>
        <w:pStyle w:val="PargrafodaLista"/>
        <w:spacing w:after="0" w:line="360" w:lineRule="auto"/>
        <w:rPr>
          <w:rFonts w:ascii="Arial" w:hAnsi="Arial" w:cs="Arial"/>
          <w:sz w:val="20"/>
          <w:szCs w:val="20"/>
        </w:rPr>
      </w:pPr>
    </w:p>
    <w:p w14:paraId="5451E745" w14:textId="2CFC6248" w:rsidR="002B26FB" w:rsidRPr="003B4790" w:rsidRDefault="00851A71" w:rsidP="001D49BF">
      <w:pPr>
        <w:pStyle w:val="TEXTODEITEM"/>
        <w:numPr>
          <w:ilvl w:val="0"/>
          <w:numId w:val="0"/>
        </w:numPr>
        <w:ind w:left="709" w:hanging="709"/>
      </w:pPr>
      <w:r>
        <w:t xml:space="preserve">14.5. </w:t>
      </w:r>
      <w:r>
        <w:tab/>
      </w:r>
      <w:r w:rsidR="00814854" w:rsidRPr="003B4790">
        <w:t>O PODER CONCEDENTE autorizará ou não o pedido da CONCESSIONÁRIA por meio de ato devidamente motivado, desde que não prejudique, tampouco coloque em risco, a execução deste CONTRATO.</w:t>
      </w:r>
    </w:p>
    <w:p w14:paraId="7A3EA4B9" w14:textId="77777777" w:rsidR="00814854" w:rsidRPr="003B4790" w:rsidRDefault="00814854" w:rsidP="001D49BF">
      <w:pPr>
        <w:pStyle w:val="TEXTODEITEM"/>
        <w:numPr>
          <w:ilvl w:val="0"/>
          <w:numId w:val="0"/>
        </w:numPr>
        <w:ind w:left="1080"/>
      </w:pPr>
    </w:p>
    <w:p w14:paraId="2352A788" w14:textId="5F587E51" w:rsidR="000F4454" w:rsidRPr="003B4790" w:rsidRDefault="00851A71" w:rsidP="001D49BF">
      <w:pPr>
        <w:pStyle w:val="Ttulo2"/>
        <w:numPr>
          <w:ilvl w:val="0"/>
          <w:numId w:val="0"/>
        </w:numPr>
        <w:ind w:left="709" w:hanging="709"/>
        <w:rPr>
          <w:b w:val="0"/>
          <w:bCs w:val="0"/>
        </w:rPr>
      </w:pPr>
      <w:r>
        <w:rPr>
          <w:b w:val="0"/>
          <w:bCs w:val="0"/>
        </w:rPr>
        <w:t xml:space="preserve">14.6. </w:t>
      </w:r>
      <w:r>
        <w:rPr>
          <w:b w:val="0"/>
          <w:bCs w:val="0"/>
        </w:rPr>
        <w:tab/>
      </w:r>
      <w:r w:rsidR="000F4454" w:rsidRPr="003B4790">
        <w:rPr>
          <w:b w:val="0"/>
          <w:bCs w:val="0"/>
        </w:rPr>
        <w:t xml:space="preserve">Caso, por conta do estágio em que estiver a CONCESSÃO, alguns dos requisitos de capacidade técnica e idoneidade financeira exigidos no EDITAL não sejam mais necessários para a adequada prestação dos serviços, o PODER CONCEDENTE poderá dispensar sua comprovação. </w:t>
      </w:r>
    </w:p>
    <w:p w14:paraId="3BC23719" w14:textId="77777777" w:rsidR="000F4454" w:rsidRPr="003B4790" w:rsidRDefault="000F4454" w:rsidP="001D49BF">
      <w:pPr>
        <w:spacing w:after="0" w:line="360" w:lineRule="auto"/>
      </w:pPr>
    </w:p>
    <w:p w14:paraId="24C893EC" w14:textId="77792880" w:rsidR="000F4454" w:rsidRPr="006241B3" w:rsidRDefault="00E8727B" w:rsidP="001D49BF">
      <w:pPr>
        <w:pStyle w:val="Ttulo2"/>
        <w:numPr>
          <w:ilvl w:val="0"/>
          <w:numId w:val="0"/>
        </w:numPr>
        <w:ind w:left="709" w:hanging="709"/>
        <w:rPr>
          <w:rFonts w:cs="Arial"/>
          <w:b w:val="0"/>
          <w:bCs w:val="0"/>
        </w:rPr>
      </w:pPr>
      <w:r>
        <w:rPr>
          <w:b w:val="0"/>
          <w:bCs w:val="0"/>
        </w:rPr>
        <w:t xml:space="preserve">14.7. </w:t>
      </w:r>
      <w:r>
        <w:rPr>
          <w:b w:val="0"/>
          <w:bCs w:val="0"/>
        </w:rPr>
        <w:tab/>
      </w:r>
      <w:r w:rsidR="000F4454" w:rsidRPr="003B4790">
        <w:rPr>
          <w:b w:val="0"/>
          <w:bCs w:val="0"/>
        </w:rPr>
        <w:t xml:space="preserve">A autorização para a transferência da CONCESSÃO ou do CONTROLE acionário, caso seja concedida pelo PODER CONCEDENTE, será formalizada, por escrito, indicando as </w:t>
      </w:r>
      <w:r w:rsidR="000F4454" w:rsidRPr="006241B3">
        <w:rPr>
          <w:rFonts w:cs="Arial"/>
          <w:b w:val="0"/>
          <w:bCs w:val="0"/>
        </w:rPr>
        <w:t>condições e requisitos para sua realização.</w:t>
      </w:r>
    </w:p>
    <w:p w14:paraId="3D2C7F36" w14:textId="77777777" w:rsidR="000F4454" w:rsidRPr="00F25435" w:rsidRDefault="000F4454" w:rsidP="001D49BF">
      <w:pPr>
        <w:spacing w:after="0" w:line="360" w:lineRule="auto"/>
        <w:rPr>
          <w:rFonts w:ascii="Arial" w:hAnsi="Arial" w:cs="Arial"/>
          <w:sz w:val="20"/>
          <w:szCs w:val="20"/>
        </w:rPr>
      </w:pPr>
    </w:p>
    <w:p w14:paraId="6F19065E" w14:textId="6C833BD3" w:rsidR="000F4454" w:rsidRPr="006241B3" w:rsidRDefault="00C45636" w:rsidP="001D49BF">
      <w:pPr>
        <w:pStyle w:val="Ttulo2"/>
        <w:numPr>
          <w:ilvl w:val="0"/>
          <w:numId w:val="0"/>
        </w:numPr>
        <w:ind w:left="709" w:hanging="709"/>
        <w:rPr>
          <w:rFonts w:cs="Arial"/>
          <w:b w:val="0"/>
          <w:bCs w:val="0"/>
        </w:rPr>
      </w:pPr>
      <w:r>
        <w:rPr>
          <w:rFonts w:cs="Arial"/>
          <w:b w:val="0"/>
          <w:bCs w:val="0"/>
        </w:rPr>
        <w:t xml:space="preserve">14.8. </w:t>
      </w:r>
      <w:r>
        <w:rPr>
          <w:rFonts w:cs="Arial"/>
          <w:b w:val="0"/>
          <w:bCs w:val="0"/>
        </w:rPr>
        <w:tab/>
      </w:r>
      <w:r w:rsidR="000F4454" w:rsidRPr="006241B3">
        <w:rPr>
          <w:rFonts w:cs="Arial"/>
          <w:b w:val="0"/>
          <w:bCs w:val="0"/>
        </w:rPr>
        <w:t xml:space="preserve">Para fins da autorização de que trata esta cláusula, o PODER CONCEDENTE examinará o pedido apresentado pela CONCESSIONÁRIA no prazo de até 30 (trinta) dias, prorrogáveis por igual período, caso necessário, podendo, a seu critério, solicitar esclarecimentos e documentos adicionais à CONCESSIONÁRIA e/ou convocar os acionistas da CONCESSIONÁRIA e promover quaisquer outras diligências que considerar adequadas. </w:t>
      </w:r>
    </w:p>
    <w:p w14:paraId="2E16367E" w14:textId="77777777" w:rsidR="000F4454" w:rsidRPr="00F25435" w:rsidRDefault="000F4454" w:rsidP="001D49BF">
      <w:pPr>
        <w:spacing w:after="0" w:line="360" w:lineRule="auto"/>
        <w:rPr>
          <w:rFonts w:ascii="Arial" w:hAnsi="Arial" w:cs="Arial"/>
          <w:sz w:val="20"/>
          <w:szCs w:val="20"/>
        </w:rPr>
      </w:pPr>
    </w:p>
    <w:p w14:paraId="2773618A" w14:textId="77777777" w:rsidR="00A7099F" w:rsidRDefault="003D1757" w:rsidP="001D49BF">
      <w:pPr>
        <w:pStyle w:val="Ttulo2"/>
        <w:numPr>
          <w:ilvl w:val="0"/>
          <w:numId w:val="0"/>
        </w:numPr>
        <w:ind w:left="709" w:hanging="709"/>
        <w:rPr>
          <w:rFonts w:cs="Arial"/>
        </w:rPr>
      </w:pPr>
      <w:r>
        <w:rPr>
          <w:rFonts w:cs="Arial"/>
          <w:b w:val="0"/>
          <w:bCs w:val="0"/>
        </w:rPr>
        <w:t xml:space="preserve">14.9. </w:t>
      </w:r>
      <w:r>
        <w:rPr>
          <w:rFonts w:cs="Arial"/>
          <w:b w:val="0"/>
          <w:bCs w:val="0"/>
        </w:rPr>
        <w:tab/>
      </w:r>
      <w:r w:rsidR="000F4454" w:rsidRPr="006241B3">
        <w:rPr>
          <w:rFonts w:cs="Arial"/>
          <w:b w:val="0"/>
          <w:bCs w:val="0"/>
        </w:rPr>
        <w:t xml:space="preserve">A realização das operações societárias alcançadas por este CONTRATO, sem a obtenção da anuência do </w:t>
      </w:r>
      <w:r w:rsidR="00AD03EF" w:rsidRPr="006241B3">
        <w:rPr>
          <w:rFonts w:cs="Arial"/>
          <w:b w:val="0"/>
          <w:bCs w:val="0"/>
        </w:rPr>
        <w:t xml:space="preserve">PODER </w:t>
      </w:r>
      <w:r w:rsidR="000F4454" w:rsidRPr="004D318C">
        <w:rPr>
          <w:rFonts w:cs="Arial"/>
          <w:b w:val="0"/>
          <w:bCs w:val="0"/>
        </w:rPr>
        <w:t xml:space="preserve">CONCEDENTE previamente à formalização da operação, </w:t>
      </w:r>
      <w:r w:rsidR="00D267E7" w:rsidRPr="00A7099F">
        <w:rPr>
          <w:rFonts w:cs="Arial"/>
          <w:b w:val="0"/>
          <w:bCs w:val="0"/>
        </w:rPr>
        <w:t xml:space="preserve">quando for o caso, </w:t>
      </w:r>
      <w:r w:rsidR="000F4454" w:rsidRPr="00A7099F">
        <w:rPr>
          <w:rFonts w:cs="Arial"/>
          <w:b w:val="0"/>
          <w:bCs w:val="0"/>
        </w:rPr>
        <w:t xml:space="preserve">importará na aplicação das sanções previstas neste CONTRATO, podendo o </w:t>
      </w:r>
      <w:r w:rsidR="00AD03EF" w:rsidRPr="00A7099F">
        <w:rPr>
          <w:rFonts w:cs="Arial"/>
          <w:b w:val="0"/>
          <w:bCs w:val="0"/>
        </w:rPr>
        <w:t xml:space="preserve">PODER </w:t>
      </w:r>
      <w:r w:rsidR="000F4454" w:rsidRPr="00F25435">
        <w:rPr>
          <w:rFonts w:cs="Arial"/>
          <w:b w:val="0"/>
          <w:bCs w:val="0"/>
        </w:rPr>
        <w:t xml:space="preserve">CONCEDENTE, </w:t>
      </w:r>
      <w:r w:rsidR="00D4101D" w:rsidRPr="00F25435">
        <w:rPr>
          <w:rFonts w:cs="Arial"/>
          <w:b w:val="0"/>
          <w:bCs w:val="0"/>
        </w:rPr>
        <w:t xml:space="preserve">a seu critério, </w:t>
      </w:r>
      <w:r w:rsidR="000F4454" w:rsidRPr="00F25435">
        <w:rPr>
          <w:rFonts w:cs="Arial"/>
          <w:b w:val="0"/>
          <w:bCs w:val="0"/>
        </w:rPr>
        <w:t>adicionalmente à aplicação das penalidades:</w:t>
      </w:r>
      <w:r w:rsidR="00A7099F">
        <w:rPr>
          <w:rFonts w:cs="Arial"/>
          <w:b w:val="0"/>
          <w:bCs w:val="0"/>
        </w:rPr>
        <w:t xml:space="preserve"> </w:t>
      </w:r>
    </w:p>
    <w:p w14:paraId="5C32C32E" w14:textId="77777777" w:rsidR="00A7099F" w:rsidRPr="00F25435" w:rsidRDefault="00A7099F" w:rsidP="001D49BF">
      <w:pPr>
        <w:spacing w:after="0" w:line="360" w:lineRule="auto"/>
      </w:pPr>
    </w:p>
    <w:p w14:paraId="4C4BA8F8" w14:textId="0C9725F4" w:rsidR="000F4454" w:rsidRPr="001A6059" w:rsidRDefault="00A7099F" w:rsidP="001D49BF">
      <w:pPr>
        <w:pStyle w:val="Ttulo2"/>
        <w:numPr>
          <w:ilvl w:val="0"/>
          <w:numId w:val="0"/>
        </w:numPr>
        <w:ind w:left="1418" w:hanging="567"/>
        <w:rPr>
          <w:rFonts w:cs="Arial"/>
          <w:vanish/>
        </w:rPr>
      </w:pPr>
      <w:r>
        <w:rPr>
          <w:rFonts w:cs="Arial"/>
          <w:b w:val="0"/>
          <w:bCs w:val="0"/>
        </w:rPr>
        <w:t xml:space="preserve">a) </w:t>
      </w:r>
      <w:r>
        <w:rPr>
          <w:rFonts w:cs="Arial"/>
          <w:b w:val="0"/>
          <w:bCs w:val="0"/>
        </w:rPr>
        <w:tab/>
      </w:r>
    </w:p>
    <w:p w14:paraId="0D9E1F6B" w14:textId="7D44F5D6" w:rsidR="000F4454" w:rsidRPr="001A6059" w:rsidRDefault="000F4454" w:rsidP="001D49BF">
      <w:pPr>
        <w:pStyle w:val="TEXTODEITEM"/>
        <w:ind w:left="1418" w:hanging="567"/>
        <w:rPr>
          <w:rFonts w:cs="Arial"/>
        </w:rPr>
      </w:pPr>
      <w:r w:rsidRPr="006241B3">
        <w:rPr>
          <w:rFonts w:cs="Arial"/>
        </w:rPr>
        <w:t xml:space="preserve">determinar, quando </w:t>
      </w:r>
      <w:r w:rsidR="00D4101D" w:rsidRPr="006241B3">
        <w:rPr>
          <w:rFonts w:cs="Arial"/>
        </w:rPr>
        <w:t xml:space="preserve">entender cabível </w:t>
      </w:r>
      <w:r w:rsidRPr="006241B3">
        <w:rPr>
          <w:rFonts w:cs="Arial"/>
        </w:rPr>
        <w:t>a anuência</w:t>
      </w:r>
      <w:r w:rsidR="00D4101D" w:rsidRPr="004D318C">
        <w:rPr>
          <w:rFonts w:cs="Arial"/>
        </w:rPr>
        <w:t xml:space="preserve"> </w:t>
      </w:r>
      <w:r w:rsidR="00D4101D" w:rsidRPr="00A7099F">
        <w:rPr>
          <w:rFonts w:cs="Arial"/>
          <w:i/>
        </w:rPr>
        <w:t>a posteriori</w:t>
      </w:r>
      <w:r w:rsidRPr="00A7099F">
        <w:rPr>
          <w:rFonts w:cs="Arial"/>
        </w:rPr>
        <w:t xml:space="preserve">, que a proponente apresente a documentação pertinente e solucione eventuais pendências, ainda que extemporaneamente; </w:t>
      </w:r>
    </w:p>
    <w:p w14:paraId="6EA12EC0" w14:textId="057A8494" w:rsidR="00927A34" w:rsidRPr="00305C99" w:rsidRDefault="008B1556" w:rsidP="001D49BF">
      <w:pPr>
        <w:pStyle w:val="TEXTODEITEM"/>
        <w:numPr>
          <w:ilvl w:val="0"/>
          <w:numId w:val="0"/>
        </w:numPr>
        <w:ind w:left="1418" w:hanging="567"/>
        <w:rPr>
          <w:rFonts w:cs="Arial"/>
        </w:rPr>
      </w:pPr>
      <w:r>
        <w:rPr>
          <w:rFonts w:cs="Arial"/>
        </w:rPr>
        <w:t xml:space="preserve">b) </w:t>
      </w:r>
      <w:r>
        <w:rPr>
          <w:rFonts w:cs="Arial"/>
        </w:rPr>
        <w:tab/>
      </w:r>
      <w:r w:rsidR="000F4454" w:rsidRPr="001A6059">
        <w:rPr>
          <w:rFonts w:cs="Arial"/>
        </w:rPr>
        <w:t>determinar que a CONC</w:t>
      </w:r>
      <w:r w:rsidR="000F4454" w:rsidRPr="00721B1C">
        <w:rPr>
          <w:rFonts w:cs="Arial"/>
        </w:rPr>
        <w:t xml:space="preserve">ESSIONÁRIA retorne ao </w:t>
      </w:r>
      <w:r w:rsidR="000F4454" w:rsidRPr="00721B1C">
        <w:rPr>
          <w:rFonts w:cs="Arial"/>
          <w:i/>
        </w:rPr>
        <w:t>status quo ante</w:t>
      </w:r>
      <w:r w:rsidR="000F4454" w:rsidRPr="00721B1C">
        <w:rPr>
          <w:rFonts w:cs="Arial"/>
        </w:rPr>
        <w:t>, quer mediante atuação da própria CONCESSIONÁRIA, desfazendo a alteração societária ou praticando atos societários que impliquem retorno do capital acionário à empresa originalmente detentora d</w:t>
      </w:r>
      <w:r w:rsidR="000F4454" w:rsidRPr="00C22696">
        <w:rPr>
          <w:rFonts w:cs="Arial"/>
        </w:rPr>
        <w:t xml:space="preserve">as ações, quer, de outro lado, por ato do próprio CONCEDENTE, buscando a anulação da alteração societária, observando-se o disposto no artigo 35, inciso I, da Lei Federal nº 8.934/1994; e </w:t>
      </w:r>
    </w:p>
    <w:p w14:paraId="478FEA19" w14:textId="6C1BE951" w:rsidR="000F4454" w:rsidRPr="00F25435" w:rsidRDefault="000F4454" w:rsidP="001D49BF">
      <w:pPr>
        <w:pStyle w:val="TEXTODEITEM"/>
        <w:numPr>
          <w:ilvl w:val="0"/>
          <w:numId w:val="93"/>
        </w:numPr>
        <w:ind w:left="1418" w:hanging="567"/>
        <w:rPr>
          <w:rFonts w:cs="Arial"/>
        </w:rPr>
      </w:pPr>
      <w:r w:rsidRPr="00F25435">
        <w:rPr>
          <w:rFonts w:cs="Arial"/>
        </w:rPr>
        <w:t xml:space="preserve">não sendo possível a superação do vício na alteração da composição acionária da CONCESSIONÁRIA ou de seus controladores, a decretação da caducidade da CONCESSÃO, com as consequências previstas neste CONTRATO. </w:t>
      </w:r>
    </w:p>
    <w:p w14:paraId="7714A3FC" w14:textId="77777777" w:rsidR="000F4454" w:rsidRDefault="000F4454" w:rsidP="001D49BF">
      <w:pPr>
        <w:pStyle w:val="Corpodetexto"/>
        <w:spacing w:line="360" w:lineRule="auto"/>
        <w:rPr>
          <w:rFonts w:ascii="Arial" w:hAnsi="Arial" w:cs="Arial"/>
          <w:sz w:val="20"/>
          <w:szCs w:val="20"/>
          <w:lang w:val="pt-BR"/>
        </w:rPr>
      </w:pPr>
    </w:p>
    <w:p w14:paraId="17EE58B9" w14:textId="71969449" w:rsidR="00F7163F" w:rsidRPr="001D358F" w:rsidRDefault="00F7163F" w:rsidP="001D49BF">
      <w:pPr>
        <w:pStyle w:val="Corpodetexto"/>
        <w:spacing w:line="360" w:lineRule="auto"/>
        <w:ind w:left="709" w:hanging="709"/>
        <w:jc w:val="both"/>
        <w:rPr>
          <w:rFonts w:ascii="Arial" w:hAnsi="Arial" w:cs="Arial"/>
          <w:sz w:val="20"/>
          <w:szCs w:val="20"/>
          <w:lang w:val="pt-BR"/>
        </w:rPr>
      </w:pPr>
      <w:r w:rsidRPr="00E017B2">
        <w:rPr>
          <w:rFonts w:ascii="Arial" w:hAnsi="Arial" w:cs="Arial"/>
          <w:sz w:val="20"/>
          <w:szCs w:val="20"/>
          <w:lang w:val="pt-BR"/>
        </w:rPr>
        <w:t xml:space="preserve">14.10. </w:t>
      </w:r>
      <w:r w:rsidRPr="00E017B2">
        <w:rPr>
          <w:rFonts w:ascii="Arial" w:hAnsi="Arial" w:cs="Arial"/>
          <w:sz w:val="20"/>
          <w:szCs w:val="20"/>
          <w:lang w:val="pt-BR"/>
        </w:rPr>
        <w:tab/>
        <w:t>Alterações societárias que não impliquem transferência de CONTROLE ou retirada da empresa detentora da qualificação técnica exigida no EDITAL deverão ser comunicadas ao CONCEDENTE, observado o disposto na subcláusula 13.7.</w:t>
      </w:r>
    </w:p>
    <w:p w14:paraId="6DE3F1C1" w14:textId="77777777" w:rsidR="000F4454" w:rsidRPr="003B4790" w:rsidRDefault="000F4454" w:rsidP="001D49BF">
      <w:pPr>
        <w:pStyle w:val="Corpodetexto"/>
        <w:spacing w:line="360" w:lineRule="auto"/>
        <w:rPr>
          <w:rFonts w:ascii="Arial" w:hAnsi="Arial" w:cs="Arial"/>
          <w:lang w:val="pt-BR"/>
        </w:rPr>
      </w:pPr>
    </w:p>
    <w:p w14:paraId="5CBE7904" w14:textId="3F482728" w:rsidR="000F4454" w:rsidRPr="003B4790" w:rsidRDefault="000F4454" w:rsidP="001D49BF">
      <w:pPr>
        <w:pStyle w:val="Ttulo1"/>
        <w:numPr>
          <w:ilvl w:val="0"/>
          <w:numId w:val="0"/>
        </w:numPr>
        <w:ind w:left="360" w:hanging="360"/>
        <w:rPr>
          <w:rFonts w:cs="Arial"/>
        </w:rPr>
      </w:pPr>
      <w:bookmarkStart w:id="202" w:name="_Toc82607204"/>
      <w:r w:rsidRPr="003B4790">
        <w:rPr>
          <w:rFonts w:cs="Arial"/>
        </w:rPr>
        <w:t xml:space="preserve">CLÁUSULA 15 </w:t>
      </w:r>
      <w:r w:rsidR="00A070C3" w:rsidRPr="003B4790">
        <w:rPr>
          <w:rFonts w:cs="Arial"/>
        </w:rPr>
        <w:t>–</w:t>
      </w:r>
      <w:r w:rsidRPr="003B4790">
        <w:rPr>
          <w:rFonts w:cs="Arial"/>
        </w:rPr>
        <w:t xml:space="preserve"> DOS FINANCIAMENTOS</w:t>
      </w:r>
      <w:bookmarkEnd w:id="202"/>
    </w:p>
    <w:p w14:paraId="12356AB1" w14:textId="77777777" w:rsidR="000F4454" w:rsidRPr="003B4790" w:rsidRDefault="000F4454" w:rsidP="001D49BF">
      <w:pPr>
        <w:pStyle w:val="Corpodetexto"/>
        <w:spacing w:line="360" w:lineRule="auto"/>
        <w:rPr>
          <w:rFonts w:ascii="Arial" w:hAnsi="Arial" w:cs="Arial"/>
          <w:b/>
        </w:rPr>
      </w:pPr>
    </w:p>
    <w:p w14:paraId="501DA192" w14:textId="77777777" w:rsidR="00A618DA" w:rsidRPr="003B4790" w:rsidRDefault="00A618DA" w:rsidP="001D49BF">
      <w:pPr>
        <w:pStyle w:val="PargrafodaLista"/>
        <w:numPr>
          <w:ilvl w:val="0"/>
          <w:numId w:val="1"/>
        </w:numPr>
        <w:spacing w:after="0" w:line="360" w:lineRule="auto"/>
        <w:outlineLvl w:val="0"/>
        <w:rPr>
          <w:rFonts w:ascii="Arial" w:hAnsi="Arial"/>
          <w:b/>
          <w:bCs/>
          <w:vanish/>
        </w:rPr>
      </w:pPr>
      <w:bookmarkStart w:id="203" w:name="_Toc77072886"/>
      <w:bookmarkStart w:id="204" w:name="_Toc77073345"/>
      <w:bookmarkStart w:id="205" w:name="_Toc77073467"/>
      <w:bookmarkStart w:id="206" w:name="_Toc77073723"/>
      <w:bookmarkStart w:id="207" w:name="_Toc77078668"/>
      <w:bookmarkStart w:id="208" w:name="_Toc77078796"/>
      <w:bookmarkStart w:id="209" w:name="_Toc77079080"/>
      <w:bookmarkStart w:id="210" w:name="_Toc77080119"/>
      <w:bookmarkStart w:id="211" w:name="_Toc77080244"/>
      <w:bookmarkStart w:id="212" w:name="_Toc77080371"/>
      <w:bookmarkStart w:id="213" w:name="_Toc77080499"/>
      <w:bookmarkStart w:id="214" w:name="_Toc77080626"/>
      <w:bookmarkStart w:id="215" w:name="_Toc77120996"/>
      <w:bookmarkStart w:id="216" w:name="_Toc8260720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64AD2C8" w14:textId="327406EA" w:rsidR="000F4454" w:rsidRPr="003B4790" w:rsidRDefault="00F7163F" w:rsidP="001D49BF">
      <w:pPr>
        <w:pStyle w:val="Ttulo2"/>
        <w:numPr>
          <w:ilvl w:val="0"/>
          <w:numId w:val="0"/>
        </w:numPr>
        <w:ind w:left="709" w:hanging="709"/>
        <w:rPr>
          <w:b w:val="0"/>
          <w:bCs w:val="0"/>
        </w:rPr>
      </w:pPr>
      <w:r>
        <w:rPr>
          <w:b w:val="0"/>
          <w:bCs w:val="0"/>
        </w:rPr>
        <w:t xml:space="preserve">15.1. </w:t>
      </w:r>
      <w:r w:rsidR="00314AF7">
        <w:rPr>
          <w:b w:val="0"/>
          <w:bCs w:val="0"/>
        </w:rPr>
        <w:tab/>
      </w:r>
      <w:r w:rsidR="000F4454" w:rsidRPr="003B4790">
        <w:rPr>
          <w:b w:val="0"/>
          <w:bCs w:val="0"/>
        </w:rPr>
        <w:t>A CONCESSIONÁRIA é a única e exclusiva responsável pela obtenção dos financiamentos necessários à execução do objeto da CONCESSÃO, de modo a cumprir, cabal e tempestivamente, com todas as obrigações assumidas no CONTRATO.</w:t>
      </w:r>
    </w:p>
    <w:p w14:paraId="1F850B44" w14:textId="77777777" w:rsidR="000F4454" w:rsidRPr="003B4790" w:rsidRDefault="000F4454" w:rsidP="001D49BF">
      <w:pPr>
        <w:spacing w:after="0" w:line="360" w:lineRule="auto"/>
      </w:pPr>
    </w:p>
    <w:p w14:paraId="4E0DE38E" w14:textId="09D0BC44" w:rsidR="000F4454" w:rsidRPr="003B4790" w:rsidRDefault="00553766" w:rsidP="001D49BF">
      <w:pPr>
        <w:pStyle w:val="Ttulo2"/>
        <w:numPr>
          <w:ilvl w:val="0"/>
          <w:numId w:val="0"/>
        </w:numPr>
        <w:ind w:left="709" w:hanging="709"/>
        <w:rPr>
          <w:b w:val="0"/>
          <w:bCs w:val="0"/>
        </w:rPr>
      </w:pPr>
      <w:r>
        <w:rPr>
          <w:b w:val="0"/>
          <w:bCs w:val="0"/>
        </w:rPr>
        <w:t xml:space="preserve">15.2. </w:t>
      </w:r>
      <w:r>
        <w:rPr>
          <w:b w:val="0"/>
          <w:bCs w:val="0"/>
        </w:rPr>
        <w:tab/>
      </w:r>
      <w:r w:rsidR="000F4454" w:rsidRPr="003B4790">
        <w:rPr>
          <w:b w:val="0"/>
          <w:bCs w:val="0"/>
        </w:rPr>
        <w:t>A CONCESSIONÁRIA deverá apresentar ao PODER CONCEDENTE cópia dos contratos de financiamento e de garantia que venha a celebrar, bem como de documentos representativos dos títulos e valores mobiliários que venha a emitir, e quaisquer alterações destes instrumentos, no prazo de 30 (trinta) dias úteis contados da data de sua assinatura e emissão, conforme o caso.</w:t>
      </w:r>
    </w:p>
    <w:p w14:paraId="4B0A74B2" w14:textId="77777777" w:rsidR="00927A34" w:rsidRPr="003B4790" w:rsidRDefault="00927A34" w:rsidP="001D49BF">
      <w:pPr>
        <w:spacing w:after="0" w:line="360" w:lineRule="auto"/>
      </w:pPr>
    </w:p>
    <w:p w14:paraId="6C26F371" w14:textId="1D4F2D44" w:rsidR="000F4454" w:rsidRPr="003B4790" w:rsidRDefault="00553766" w:rsidP="001D49BF">
      <w:pPr>
        <w:pStyle w:val="TEXTODEITEM"/>
        <w:numPr>
          <w:ilvl w:val="0"/>
          <w:numId w:val="0"/>
        </w:numPr>
        <w:ind w:left="1134" w:hanging="850"/>
      </w:pPr>
      <w:r>
        <w:lastRenderedPageBreak/>
        <w:t xml:space="preserve">15.2.1. </w:t>
      </w:r>
      <w:r>
        <w:tab/>
      </w:r>
      <w:r w:rsidR="000F4454" w:rsidRPr="003B4790">
        <w:t>A CONCESSIONÁRIA deverá, ainda, apresentar ao PODER CONCEDENTE os comprovantes de quitação</w:t>
      </w:r>
      <w:r>
        <w:t xml:space="preserve"> integral</w:t>
      </w:r>
      <w:r w:rsidR="000F4454" w:rsidRPr="003B4790">
        <w:t xml:space="preserve"> dos financiamentos por ela contratados.</w:t>
      </w:r>
    </w:p>
    <w:p w14:paraId="05A9037F" w14:textId="77777777" w:rsidR="00927A34" w:rsidRPr="003B4790" w:rsidRDefault="00927A34" w:rsidP="001D49BF">
      <w:pPr>
        <w:pStyle w:val="TEXTODEITEM"/>
        <w:numPr>
          <w:ilvl w:val="0"/>
          <w:numId w:val="0"/>
        </w:numPr>
        <w:ind w:left="1080"/>
      </w:pPr>
    </w:p>
    <w:p w14:paraId="63E1D0E5" w14:textId="1F56856D" w:rsidR="00553766" w:rsidRDefault="00553766" w:rsidP="003D1208">
      <w:pPr>
        <w:pStyle w:val="Ttulo2"/>
        <w:numPr>
          <w:ilvl w:val="0"/>
          <w:numId w:val="0"/>
        </w:numPr>
        <w:ind w:left="709" w:hanging="709"/>
        <w:rPr>
          <w:rFonts w:cs="Arial"/>
          <w:b w:val="0"/>
          <w:bCs w:val="0"/>
        </w:rPr>
      </w:pPr>
      <w:r w:rsidRPr="001A6059">
        <w:rPr>
          <w:b w:val="0"/>
          <w:bCs w:val="0"/>
        </w:rPr>
        <w:t xml:space="preserve">15.3. </w:t>
      </w:r>
      <w:r w:rsidRPr="001A6059">
        <w:rPr>
          <w:b w:val="0"/>
          <w:bCs w:val="0"/>
        </w:rPr>
        <w:tab/>
      </w:r>
      <w:r w:rsidRPr="00F25435">
        <w:rPr>
          <w:rFonts w:cs="Arial"/>
          <w:b w:val="0"/>
          <w:bCs w:val="0"/>
        </w:rPr>
        <w:t xml:space="preserve">Quando da contratação de FINANCIAMENTO, da emissão de títulos de dívida ou da realização de operação de dívida de qualquer outra natureza (inclusive, mas não se limitando, à emissão de debêntures ou </w:t>
      </w:r>
      <w:proofErr w:type="spellStart"/>
      <w:r w:rsidRPr="00F25435">
        <w:rPr>
          <w:rFonts w:cs="Arial"/>
          <w:b w:val="0"/>
          <w:bCs w:val="0"/>
          <w:i/>
        </w:rPr>
        <w:t>bonds</w:t>
      </w:r>
      <w:proofErr w:type="spellEnd"/>
      <w:r w:rsidRPr="00F25435">
        <w:rPr>
          <w:rFonts w:cs="Arial"/>
          <w:b w:val="0"/>
          <w:bCs w:val="0"/>
        </w:rPr>
        <w:t xml:space="preserve">, estruturação de </w:t>
      </w:r>
      <w:r w:rsidRPr="00F25435">
        <w:rPr>
          <w:rFonts w:cs="Arial"/>
          <w:b w:val="0"/>
          <w:bCs w:val="0"/>
          <w:spacing w:val="-2"/>
        </w:rPr>
        <w:t>Fundo de Investimento em Direitos Creditórios-</w:t>
      </w:r>
      <w:r w:rsidRPr="00F25435">
        <w:rPr>
          <w:rFonts w:cs="Arial"/>
          <w:b w:val="0"/>
          <w:bCs w:val="0"/>
        </w:rPr>
        <w:t>FIDC etc.), a CONCESSIONÁRIA deverá prever expressamente e garantir a efetividade, por meio contratual, da obrigação de o FINANCIADOR, o estruturador da operação ou a própria CONCESSIONÁRIA comunicar imediatamente ao CONCEDENTE o descumprimento de qualquer obrigação contratual (</w:t>
      </w:r>
      <w:proofErr w:type="spellStart"/>
      <w:r w:rsidRPr="00F25435">
        <w:rPr>
          <w:rFonts w:cs="Arial"/>
          <w:b w:val="0"/>
          <w:bCs w:val="0"/>
          <w:i/>
        </w:rPr>
        <w:t>covenant</w:t>
      </w:r>
      <w:proofErr w:type="spellEnd"/>
      <w:r w:rsidRPr="00F25435">
        <w:rPr>
          <w:rFonts w:cs="Arial"/>
          <w:b w:val="0"/>
          <w:bCs w:val="0"/>
          <w:i/>
        </w:rPr>
        <w:t>)</w:t>
      </w:r>
      <w:r w:rsidRPr="00F25435">
        <w:rPr>
          <w:rFonts w:cs="Arial"/>
          <w:b w:val="0"/>
          <w:bCs w:val="0"/>
        </w:rPr>
        <w:t xml:space="preserve"> estabelecida entre o FINANCIADOR e a CONCESSIONÁRIA, que possa ocasionar a execução de garantias ou a intervenção do CONCEDENTE na CONCESSÃO ou a assunção do CONTROLE da CONCESSÃO pelos FINANCIADORES.</w:t>
      </w:r>
    </w:p>
    <w:p w14:paraId="55497B7E" w14:textId="77777777" w:rsidR="003D1208" w:rsidRPr="003D1208" w:rsidRDefault="003D1208" w:rsidP="003D1208"/>
    <w:p w14:paraId="20326FE7" w14:textId="6D0D71BE" w:rsidR="00927A34" w:rsidRPr="003B4790" w:rsidRDefault="00FE5737" w:rsidP="001D49BF">
      <w:pPr>
        <w:pStyle w:val="Ttulo2"/>
        <w:numPr>
          <w:ilvl w:val="0"/>
          <w:numId w:val="0"/>
        </w:numPr>
        <w:ind w:left="709" w:hanging="709"/>
        <w:rPr>
          <w:b w:val="0"/>
          <w:bCs w:val="0"/>
        </w:rPr>
      </w:pPr>
      <w:r>
        <w:rPr>
          <w:b w:val="0"/>
          <w:bCs w:val="0"/>
        </w:rPr>
        <w:t xml:space="preserve">15.4. </w:t>
      </w:r>
      <w:r>
        <w:rPr>
          <w:b w:val="0"/>
          <w:bCs w:val="0"/>
        </w:rPr>
        <w:tab/>
      </w:r>
      <w:r w:rsidR="000F4454" w:rsidRPr="003B4790">
        <w:rPr>
          <w:b w:val="0"/>
          <w:bCs w:val="0"/>
        </w:rPr>
        <w:t>Na hipótese de a CONCESSIONÁRIA vir a celebrar contrato de FINANCIAMENTO com terceiro, poderá oferecer em garantia, de acordo com o disposto nos art. 28 e 28-A da Lei Federal nº 8.987/95, os direitos emergentes da CONCESSÃO, observadas as disposições abaixo.</w:t>
      </w:r>
      <w:r w:rsidR="00D267E7" w:rsidRPr="003B4790">
        <w:rPr>
          <w:b w:val="0"/>
          <w:bCs w:val="0"/>
        </w:rPr>
        <w:t xml:space="preserve"> </w:t>
      </w:r>
    </w:p>
    <w:p w14:paraId="24A634AF" w14:textId="77777777" w:rsidR="00927A34" w:rsidRPr="003B4790" w:rsidRDefault="00927A34" w:rsidP="001D49BF">
      <w:pPr>
        <w:spacing w:after="0" w:line="360" w:lineRule="auto"/>
      </w:pPr>
    </w:p>
    <w:p w14:paraId="1857C267" w14:textId="4A7578C8" w:rsidR="000F4454" w:rsidRPr="003B4790" w:rsidRDefault="0041170F" w:rsidP="001D49BF">
      <w:pPr>
        <w:pStyle w:val="TEXTODEITEM"/>
        <w:numPr>
          <w:ilvl w:val="0"/>
          <w:numId w:val="0"/>
        </w:numPr>
        <w:ind w:left="1134" w:hanging="850"/>
      </w:pPr>
      <w:r>
        <w:t xml:space="preserve">15.4.1. </w:t>
      </w:r>
      <w:r>
        <w:tab/>
      </w:r>
      <w:r w:rsidR="000F4454" w:rsidRPr="003B4790">
        <w:t>O oferecimento, em garantia, dos direitos emergentes da CONCESSÃO no(s) FINANCIAMENTO(S) vinculado(s) ao objeto do CONTRATO somente poderá ocorrer até o limite que não comprometa a operacionalização e a continuidade da CONCESSÃO, observada sempre a prioridade dos pagamentos devidos ao PODER CONCEDENTE previstos neste CONTRATO.</w:t>
      </w:r>
    </w:p>
    <w:p w14:paraId="07CA9FCF" w14:textId="77777777" w:rsidR="00927A34" w:rsidRPr="003B4790" w:rsidRDefault="00927A34" w:rsidP="001D49BF">
      <w:pPr>
        <w:pStyle w:val="TEXTODEITEM"/>
        <w:numPr>
          <w:ilvl w:val="0"/>
          <w:numId w:val="0"/>
        </w:numPr>
        <w:ind w:left="1080"/>
      </w:pPr>
    </w:p>
    <w:p w14:paraId="49E4C8B6" w14:textId="05F74F62" w:rsidR="000F4454" w:rsidRPr="003B4790" w:rsidRDefault="0041170F" w:rsidP="001D49BF">
      <w:pPr>
        <w:pStyle w:val="TEXTODEITEM"/>
        <w:numPr>
          <w:ilvl w:val="0"/>
          <w:numId w:val="0"/>
        </w:numPr>
        <w:ind w:left="1134" w:hanging="850"/>
      </w:pPr>
      <w:r>
        <w:t xml:space="preserve">15.4.2 </w:t>
      </w:r>
      <w:r>
        <w:tab/>
      </w:r>
      <w:r w:rsidR="000F4454" w:rsidRPr="003B4790">
        <w:t xml:space="preserve">As ações de emissão da CONCESSIONÁRIA poderão, mediante prévia comunicação ao PODER CONCEDENTE, ser dadas em garantia de FINANCIAMENTO(S), ou como </w:t>
      </w:r>
      <w:r w:rsidR="0078123D" w:rsidRPr="003B4790">
        <w:t>contragarantia</w:t>
      </w:r>
      <w:r w:rsidR="000F4454" w:rsidRPr="003B4790">
        <w:t xml:space="preserve"> de operações diretamente vinculadas ao cumprimento de obrigações decorrentes do CONTRATO, estando a sua execução, porém, condicionada à prévia autorização do PODER CONCEDENTE, observado o disposto na </w:t>
      </w:r>
      <w:r w:rsidR="00EE35FF" w:rsidRPr="003B4790">
        <w:t>C</w:t>
      </w:r>
      <w:r w:rsidR="00EE35FF">
        <w:t>láusula</w:t>
      </w:r>
      <w:r w:rsidR="00EE35FF" w:rsidRPr="003B4790">
        <w:t xml:space="preserve"> </w:t>
      </w:r>
      <w:r w:rsidR="000F4454" w:rsidRPr="003B4790">
        <w:t>14</w:t>
      </w:r>
      <w:r w:rsidR="00D267E7" w:rsidRPr="003B4790">
        <w:t xml:space="preserve">. </w:t>
      </w:r>
    </w:p>
    <w:p w14:paraId="0D4C7201" w14:textId="77777777" w:rsidR="00B8649C" w:rsidRPr="003B4790" w:rsidRDefault="00B8649C" w:rsidP="001D49BF">
      <w:pPr>
        <w:pStyle w:val="TEXTODEITEM"/>
        <w:numPr>
          <w:ilvl w:val="0"/>
          <w:numId w:val="0"/>
        </w:numPr>
        <w:ind w:left="1080"/>
      </w:pPr>
    </w:p>
    <w:p w14:paraId="13627FC3" w14:textId="7BAD206A" w:rsidR="000F4454" w:rsidRPr="003B4790" w:rsidRDefault="00EE35FF" w:rsidP="001D49BF">
      <w:pPr>
        <w:pStyle w:val="Ttulo2"/>
        <w:numPr>
          <w:ilvl w:val="0"/>
          <w:numId w:val="0"/>
        </w:numPr>
        <w:ind w:left="709" w:hanging="709"/>
        <w:rPr>
          <w:b w:val="0"/>
          <w:bCs w:val="0"/>
        </w:rPr>
      </w:pPr>
      <w:r>
        <w:rPr>
          <w:b w:val="0"/>
          <w:bCs w:val="0"/>
        </w:rPr>
        <w:lastRenderedPageBreak/>
        <w:t xml:space="preserve">15.5. </w:t>
      </w:r>
      <w:r>
        <w:rPr>
          <w:b w:val="0"/>
          <w:bCs w:val="0"/>
        </w:rPr>
        <w:tab/>
      </w:r>
      <w:r w:rsidR="000F4454" w:rsidRPr="003B4790">
        <w:rPr>
          <w:b w:val="0"/>
          <w:bCs w:val="0"/>
        </w:rPr>
        <w:t>É permitida a cessão, pela CONCESSIONÁRIA, de direitos creditórios decorrentes deste CONTRATO a terceiros, tais como os relativos às indenizações ou quaisquer outros valores eventualmente devid</w:t>
      </w:r>
      <w:r w:rsidR="00927A34" w:rsidRPr="003B4790">
        <w:rPr>
          <w:b w:val="0"/>
          <w:bCs w:val="0"/>
        </w:rPr>
        <w:t>o</w:t>
      </w:r>
      <w:r w:rsidR="000F4454" w:rsidRPr="003B4790">
        <w:rPr>
          <w:b w:val="0"/>
          <w:bCs w:val="0"/>
        </w:rPr>
        <w:t xml:space="preserve">s a ela pelo PODER CONCEDENTE no âmbito da CONCESSÃO, inclusive quanto </w:t>
      </w:r>
      <w:r>
        <w:rPr>
          <w:b w:val="0"/>
          <w:bCs w:val="0"/>
        </w:rPr>
        <w:t>a</w:t>
      </w:r>
      <w:r w:rsidR="000F4454" w:rsidRPr="003B4790">
        <w:rPr>
          <w:b w:val="0"/>
          <w:bCs w:val="0"/>
        </w:rPr>
        <w:t xml:space="preserve"> indenizações decorrentes da extinção antecipada do CONTRATO, inclusive a parcela que lhe cabe das RECEITAS </w:t>
      </w:r>
      <w:r w:rsidR="00186E6B" w:rsidRPr="003B4790">
        <w:rPr>
          <w:b w:val="0"/>
          <w:bCs w:val="0"/>
        </w:rPr>
        <w:t>do</w:t>
      </w:r>
      <w:r w:rsidR="000F4454" w:rsidRPr="003B4790">
        <w:rPr>
          <w:b w:val="0"/>
          <w:bCs w:val="0"/>
        </w:rPr>
        <w:t xml:space="preserve"> PARQUE e das RECEITAS ACESSÓRIAS.</w:t>
      </w:r>
    </w:p>
    <w:p w14:paraId="6603CA9C" w14:textId="698F7AB2" w:rsidR="000F4454" w:rsidRPr="003B4790" w:rsidRDefault="00EE35FF" w:rsidP="001D49BF">
      <w:pPr>
        <w:pStyle w:val="Ttulo2"/>
        <w:numPr>
          <w:ilvl w:val="0"/>
          <w:numId w:val="0"/>
        </w:numPr>
        <w:ind w:left="1134" w:hanging="850"/>
        <w:rPr>
          <w:b w:val="0"/>
          <w:bCs w:val="0"/>
        </w:rPr>
      </w:pPr>
      <w:r>
        <w:rPr>
          <w:b w:val="0"/>
          <w:bCs w:val="0"/>
        </w:rPr>
        <w:t xml:space="preserve">15.5.1. </w:t>
      </w:r>
      <w:r>
        <w:rPr>
          <w:b w:val="0"/>
          <w:bCs w:val="0"/>
        </w:rPr>
        <w:tab/>
      </w:r>
      <w:r w:rsidR="000F4454" w:rsidRPr="003B4790">
        <w:rPr>
          <w:b w:val="0"/>
          <w:bCs w:val="0"/>
        </w:rPr>
        <w:t>É permitido à CONCESSIONÁRIA estipular, nos instrumentos respectivos, a realização de pagamentos diretos, em favor dos FINANCIADORES, das obrigações pecuniárias assumidas pelo PODER CONCEDENTE, nos termos deste CONTRATO.</w:t>
      </w:r>
    </w:p>
    <w:p w14:paraId="3A80AF8B" w14:textId="77777777" w:rsidR="000F4454" w:rsidRPr="003B4790" w:rsidRDefault="000F4454" w:rsidP="001D49BF">
      <w:pPr>
        <w:spacing w:after="0" w:line="360" w:lineRule="auto"/>
      </w:pPr>
    </w:p>
    <w:p w14:paraId="75DB3E69" w14:textId="6B58D871" w:rsidR="000F4454" w:rsidRPr="003B4790" w:rsidRDefault="00EE35FF" w:rsidP="001D49BF">
      <w:pPr>
        <w:pStyle w:val="Ttulo2"/>
        <w:numPr>
          <w:ilvl w:val="0"/>
          <w:numId w:val="0"/>
        </w:numPr>
        <w:ind w:left="709" w:hanging="709"/>
        <w:rPr>
          <w:b w:val="0"/>
          <w:bCs w:val="0"/>
        </w:rPr>
      </w:pPr>
      <w:r>
        <w:rPr>
          <w:b w:val="0"/>
          <w:bCs w:val="0"/>
        </w:rPr>
        <w:t xml:space="preserve">15.6. </w:t>
      </w:r>
      <w:r>
        <w:rPr>
          <w:b w:val="0"/>
          <w:bCs w:val="0"/>
        </w:rPr>
        <w:tab/>
      </w:r>
      <w:r w:rsidR="000F4454" w:rsidRPr="003B4790">
        <w:rPr>
          <w:b w:val="0"/>
          <w:bCs w:val="0"/>
        </w:rPr>
        <w:t>Os contratos de FINANCIAMENTO da CONCESSIONÁRIA poderão outorgar ao(s) FINANCIADOR(ES), de acordo com as regras de direito privado aplicáveis, o direito de assumir o CONTROLE ou administração temporária da SPE em caso de inadimplemento contratual pela CONCESSIONÁRIA dos referidos contratos de FINANCIAMENTO, ou em caso de inadimplemento deste CONTRATO, quando constatado que tais inadimplementos inviabilizem ou coloquem em risco a CONCESSÃO.</w:t>
      </w:r>
    </w:p>
    <w:p w14:paraId="76F636F4" w14:textId="77777777" w:rsidR="000F4454" w:rsidRPr="003B4790" w:rsidRDefault="000F4454" w:rsidP="001D49BF">
      <w:pPr>
        <w:spacing w:after="0" w:line="360" w:lineRule="auto"/>
      </w:pPr>
    </w:p>
    <w:p w14:paraId="5EA735BC" w14:textId="74857510" w:rsidR="000F4454" w:rsidRPr="003B4790" w:rsidRDefault="00EE35FF" w:rsidP="001D49BF">
      <w:pPr>
        <w:pStyle w:val="Ttulo2"/>
        <w:numPr>
          <w:ilvl w:val="0"/>
          <w:numId w:val="0"/>
        </w:numPr>
        <w:ind w:left="709" w:hanging="709"/>
        <w:rPr>
          <w:b w:val="0"/>
          <w:bCs w:val="0"/>
        </w:rPr>
      </w:pPr>
      <w:r>
        <w:rPr>
          <w:b w:val="0"/>
          <w:bCs w:val="0"/>
        </w:rPr>
        <w:t xml:space="preserve">15.7. </w:t>
      </w:r>
      <w:r>
        <w:rPr>
          <w:b w:val="0"/>
          <w:bCs w:val="0"/>
        </w:rPr>
        <w:tab/>
      </w:r>
      <w:r w:rsidR="000F4454" w:rsidRPr="003B4790">
        <w:rPr>
          <w:b w:val="0"/>
          <w:bCs w:val="0"/>
        </w:rPr>
        <w:t>Quando configurada inadimplência do FINANCIAMENTO ou da execução do CONTRATO por parte da CONCESSIONÁRIA, que possa dar ensejo à assunção de controle ou administração temporária mencionada nesta cláusula, o FINANCIADOR deverá notificar a CONCESSIONÁRIA e o PODER CONCEDENTE, informando sobre a inadimplência e abrindo à CONCESSIONÁRIA prazo para purgar o inadimplemento.</w:t>
      </w:r>
    </w:p>
    <w:p w14:paraId="4FC55A51" w14:textId="77777777" w:rsidR="000F4454" w:rsidRPr="003B4790" w:rsidRDefault="000F4454" w:rsidP="001D49BF">
      <w:pPr>
        <w:spacing w:after="0" w:line="360" w:lineRule="auto"/>
      </w:pPr>
    </w:p>
    <w:p w14:paraId="6126BA47" w14:textId="2FD15418" w:rsidR="000F4454" w:rsidRPr="003B4790" w:rsidRDefault="00EE35FF" w:rsidP="001D49BF">
      <w:pPr>
        <w:pStyle w:val="Ttulo2"/>
        <w:numPr>
          <w:ilvl w:val="0"/>
          <w:numId w:val="0"/>
        </w:numPr>
        <w:ind w:left="709" w:hanging="709"/>
        <w:rPr>
          <w:b w:val="0"/>
          <w:bCs w:val="0"/>
        </w:rPr>
      </w:pPr>
      <w:r>
        <w:rPr>
          <w:b w:val="0"/>
          <w:bCs w:val="0"/>
        </w:rPr>
        <w:t xml:space="preserve">15.8. </w:t>
      </w:r>
      <w:r>
        <w:rPr>
          <w:b w:val="0"/>
          <w:bCs w:val="0"/>
        </w:rPr>
        <w:tab/>
      </w:r>
      <w:r w:rsidR="000F4454" w:rsidRPr="003B4790">
        <w:rPr>
          <w:b w:val="0"/>
          <w:bCs w:val="0"/>
        </w:rPr>
        <w:t>Para que possam assumir o CONTROLE ou administração temporária da CONCESSIONÁRIA, os FINANCIADORES deverão:</w:t>
      </w:r>
    </w:p>
    <w:p w14:paraId="222FDDC8" w14:textId="77777777" w:rsidR="009551D8" w:rsidRPr="003B4790" w:rsidRDefault="009551D8" w:rsidP="001D49BF">
      <w:pPr>
        <w:spacing w:after="0" w:line="360" w:lineRule="auto"/>
      </w:pPr>
    </w:p>
    <w:p w14:paraId="16C42B32" w14:textId="77777777" w:rsidR="000F4454" w:rsidRPr="003B4790" w:rsidRDefault="000F4454" w:rsidP="001D49BF">
      <w:pPr>
        <w:pStyle w:val="PargrafodaLista"/>
        <w:widowControl w:val="0"/>
        <w:numPr>
          <w:ilvl w:val="0"/>
          <w:numId w:val="16"/>
        </w:numPr>
        <w:tabs>
          <w:tab w:val="left" w:pos="1530"/>
        </w:tabs>
        <w:autoSpaceDE w:val="0"/>
        <w:autoSpaceDN w:val="0"/>
        <w:spacing w:after="0" w:line="360" w:lineRule="auto"/>
        <w:ind w:left="1418" w:right="189" w:hanging="567"/>
        <w:contextualSpacing w:val="0"/>
        <w:jc w:val="both"/>
        <w:rPr>
          <w:rFonts w:ascii="Arial" w:hAnsi="Arial" w:cs="Arial"/>
          <w:sz w:val="20"/>
          <w:szCs w:val="20"/>
        </w:rPr>
      </w:pPr>
      <w:r w:rsidRPr="003B4790">
        <w:rPr>
          <w:rFonts w:ascii="Arial" w:hAnsi="Arial" w:cs="Arial"/>
          <w:sz w:val="20"/>
          <w:szCs w:val="20"/>
        </w:rPr>
        <w:t>comprometer-se</w:t>
      </w:r>
      <w:r w:rsidRPr="003B4790">
        <w:rPr>
          <w:rFonts w:ascii="Arial" w:hAnsi="Arial" w:cs="Arial"/>
          <w:spacing w:val="-4"/>
          <w:sz w:val="20"/>
          <w:szCs w:val="20"/>
        </w:rPr>
        <w:t xml:space="preserve"> </w:t>
      </w:r>
      <w:r w:rsidRPr="003B4790">
        <w:rPr>
          <w:rFonts w:ascii="Arial" w:hAnsi="Arial" w:cs="Arial"/>
          <w:sz w:val="20"/>
          <w:szCs w:val="20"/>
        </w:rPr>
        <w:t>a</w:t>
      </w:r>
      <w:r w:rsidRPr="003B4790">
        <w:rPr>
          <w:rFonts w:ascii="Arial" w:hAnsi="Arial" w:cs="Arial"/>
          <w:spacing w:val="-3"/>
          <w:sz w:val="20"/>
          <w:szCs w:val="20"/>
        </w:rPr>
        <w:t xml:space="preserve"> </w:t>
      </w:r>
      <w:r w:rsidRPr="003B4790">
        <w:rPr>
          <w:rFonts w:ascii="Arial" w:hAnsi="Arial" w:cs="Arial"/>
          <w:sz w:val="20"/>
          <w:szCs w:val="20"/>
        </w:rPr>
        <w:t>cumprir</w:t>
      </w:r>
      <w:r w:rsidRPr="003B4790">
        <w:rPr>
          <w:rFonts w:ascii="Arial" w:hAnsi="Arial" w:cs="Arial"/>
          <w:spacing w:val="-6"/>
          <w:sz w:val="20"/>
          <w:szCs w:val="20"/>
        </w:rPr>
        <w:t xml:space="preserve"> </w:t>
      </w:r>
      <w:r w:rsidRPr="003B4790">
        <w:rPr>
          <w:rFonts w:ascii="Arial" w:hAnsi="Arial" w:cs="Arial"/>
          <w:sz w:val="20"/>
          <w:szCs w:val="20"/>
        </w:rPr>
        <w:t>todas</w:t>
      </w:r>
      <w:r w:rsidRPr="003B4790">
        <w:rPr>
          <w:rFonts w:ascii="Arial" w:hAnsi="Arial" w:cs="Arial"/>
          <w:spacing w:val="-5"/>
          <w:sz w:val="20"/>
          <w:szCs w:val="20"/>
        </w:rPr>
        <w:t xml:space="preserve"> </w:t>
      </w:r>
      <w:r w:rsidRPr="003B4790">
        <w:rPr>
          <w:rFonts w:ascii="Arial" w:hAnsi="Arial" w:cs="Arial"/>
          <w:sz w:val="20"/>
          <w:szCs w:val="20"/>
        </w:rPr>
        <w:t>as</w:t>
      </w:r>
      <w:r w:rsidRPr="003B4790">
        <w:rPr>
          <w:rFonts w:ascii="Arial" w:hAnsi="Arial" w:cs="Arial"/>
          <w:spacing w:val="-4"/>
          <w:sz w:val="20"/>
          <w:szCs w:val="20"/>
        </w:rPr>
        <w:t xml:space="preserve"> </w:t>
      </w:r>
      <w:r w:rsidRPr="003B4790">
        <w:rPr>
          <w:rFonts w:ascii="Arial" w:hAnsi="Arial" w:cs="Arial"/>
          <w:sz w:val="20"/>
          <w:szCs w:val="20"/>
        </w:rPr>
        <w:t>cláusulas</w:t>
      </w:r>
      <w:r w:rsidRPr="003B4790">
        <w:rPr>
          <w:rFonts w:ascii="Arial" w:hAnsi="Arial" w:cs="Arial"/>
          <w:spacing w:val="-3"/>
          <w:sz w:val="20"/>
          <w:szCs w:val="20"/>
        </w:rPr>
        <w:t xml:space="preserve"> </w:t>
      </w:r>
      <w:r w:rsidRPr="003B4790">
        <w:rPr>
          <w:rFonts w:ascii="Arial" w:hAnsi="Arial" w:cs="Arial"/>
          <w:sz w:val="20"/>
          <w:szCs w:val="20"/>
        </w:rPr>
        <w:t>do</w:t>
      </w:r>
      <w:r w:rsidRPr="003B4790">
        <w:rPr>
          <w:rFonts w:ascii="Arial" w:hAnsi="Arial" w:cs="Arial"/>
          <w:spacing w:val="-4"/>
          <w:sz w:val="20"/>
          <w:szCs w:val="20"/>
        </w:rPr>
        <w:t xml:space="preserve"> </w:t>
      </w:r>
      <w:r w:rsidRPr="003B4790">
        <w:rPr>
          <w:rFonts w:ascii="Arial" w:hAnsi="Arial" w:cs="Arial"/>
          <w:sz w:val="20"/>
          <w:szCs w:val="20"/>
        </w:rPr>
        <w:t>CONTRATO</w:t>
      </w:r>
      <w:r w:rsidRPr="003B4790">
        <w:rPr>
          <w:rFonts w:ascii="Arial" w:hAnsi="Arial" w:cs="Arial"/>
          <w:spacing w:val="-5"/>
          <w:sz w:val="20"/>
          <w:szCs w:val="20"/>
        </w:rPr>
        <w:t xml:space="preserve"> </w:t>
      </w:r>
      <w:r w:rsidRPr="003B4790">
        <w:rPr>
          <w:rFonts w:ascii="Arial" w:hAnsi="Arial" w:cs="Arial"/>
          <w:sz w:val="20"/>
          <w:szCs w:val="20"/>
        </w:rPr>
        <w:t>de</w:t>
      </w:r>
      <w:r w:rsidRPr="003B4790">
        <w:rPr>
          <w:rFonts w:ascii="Arial" w:hAnsi="Arial" w:cs="Arial"/>
          <w:spacing w:val="-3"/>
          <w:sz w:val="20"/>
          <w:szCs w:val="20"/>
        </w:rPr>
        <w:t xml:space="preserve"> </w:t>
      </w:r>
      <w:r w:rsidRPr="003B4790">
        <w:rPr>
          <w:rFonts w:ascii="Arial" w:hAnsi="Arial" w:cs="Arial"/>
          <w:sz w:val="20"/>
          <w:szCs w:val="20"/>
        </w:rPr>
        <w:t>CONCESSÃO,</w:t>
      </w:r>
      <w:r w:rsidRPr="003B4790">
        <w:rPr>
          <w:rFonts w:ascii="Arial" w:hAnsi="Arial" w:cs="Arial"/>
          <w:spacing w:val="-4"/>
          <w:sz w:val="20"/>
          <w:szCs w:val="20"/>
        </w:rPr>
        <w:t xml:space="preserve"> </w:t>
      </w:r>
      <w:r w:rsidRPr="003B4790">
        <w:rPr>
          <w:rFonts w:ascii="Arial" w:hAnsi="Arial" w:cs="Arial"/>
          <w:sz w:val="20"/>
          <w:szCs w:val="20"/>
        </w:rPr>
        <w:t>do</w:t>
      </w:r>
      <w:r w:rsidRPr="003B4790">
        <w:rPr>
          <w:rFonts w:ascii="Arial" w:hAnsi="Arial" w:cs="Arial"/>
          <w:spacing w:val="-3"/>
          <w:sz w:val="20"/>
          <w:szCs w:val="20"/>
        </w:rPr>
        <w:t xml:space="preserve"> </w:t>
      </w:r>
      <w:r w:rsidRPr="003B4790">
        <w:rPr>
          <w:rFonts w:ascii="Arial" w:hAnsi="Arial" w:cs="Arial"/>
          <w:sz w:val="20"/>
          <w:szCs w:val="20"/>
        </w:rPr>
        <w:t>EDITAL</w:t>
      </w:r>
      <w:r w:rsidRPr="003B4790">
        <w:rPr>
          <w:rFonts w:ascii="Arial" w:hAnsi="Arial" w:cs="Arial"/>
          <w:spacing w:val="-57"/>
          <w:sz w:val="20"/>
          <w:szCs w:val="20"/>
        </w:rPr>
        <w:t xml:space="preserve"> </w:t>
      </w:r>
      <w:r w:rsidRPr="003B4790">
        <w:rPr>
          <w:rFonts w:ascii="Arial" w:hAnsi="Arial" w:cs="Arial"/>
          <w:sz w:val="20"/>
          <w:szCs w:val="20"/>
        </w:rPr>
        <w:t>e</w:t>
      </w:r>
      <w:r w:rsidRPr="003B4790">
        <w:rPr>
          <w:rFonts w:ascii="Arial" w:hAnsi="Arial" w:cs="Arial"/>
          <w:spacing w:val="-1"/>
          <w:sz w:val="20"/>
          <w:szCs w:val="20"/>
        </w:rPr>
        <w:t xml:space="preserve"> </w:t>
      </w:r>
      <w:r w:rsidRPr="003B4790">
        <w:rPr>
          <w:rFonts w:ascii="Arial" w:hAnsi="Arial" w:cs="Arial"/>
          <w:sz w:val="20"/>
          <w:szCs w:val="20"/>
        </w:rPr>
        <w:t>seus ANEXOS;</w:t>
      </w:r>
    </w:p>
    <w:p w14:paraId="7EB9D5BB" w14:textId="3BD87B62" w:rsidR="000F4454" w:rsidRPr="003B4790" w:rsidRDefault="000F4454" w:rsidP="001D49BF">
      <w:pPr>
        <w:pStyle w:val="PargrafodaLista"/>
        <w:widowControl w:val="0"/>
        <w:numPr>
          <w:ilvl w:val="0"/>
          <w:numId w:val="16"/>
        </w:numPr>
        <w:tabs>
          <w:tab w:val="left" w:pos="1530"/>
        </w:tabs>
        <w:autoSpaceDE w:val="0"/>
        <w:autoSpaceDN w:val="0"/>
        <w:spacing w:after="0" w:line="360" w:lineRule="auto"/>
        <w:ind w:left="1418" w:right="185" w:hanging="567"/>
        <w:contextualSpacing w:val="0"/>
        <w:jc w:val="both"/>
        <w:rPr>
          <w:rFonts w:ascii="Arial" w:hAnsi="Arial" w:cs="Arial"/>
          <w:sz w:val="20"/>
          <w:szCs w:val="20"/>
        </w:rPr>
      </w:pPr>
      <w:r w:rsidRPr="003B4790">
        <w:rPr>
          <w:rFonts w:ascii="Arial" w:hAnsi="Arial" w:cs="Arial"/>
          <w:sz w:val="20"/>
          <w:szCs w:val="20"/>
        </w:rPr>
        <w:t>informar</w:t>
      </w:r>
      <w:r w:rsidRPr="003B4790">
        <w:rPr>
          <w:rFonts w:ascii="Arial" w:hAnsi="Arial" w:cs="Arial"/>
          <w:spacing w:val="7"/>
          <w:sz w:val="20"/>
          <w:szCs w:val="20"/>
        </w:rPr>
        <w:t xml:space="preserve"> </w:t>
      </w:r>
      <w:r w:rsidRPr="003B4790">
        <w:rPr>
          <w:rFonts w:ascii="Arial" w:hAnsi="Arial" w:cs="Arial"/>
          <w:sz w:val="20"/>
          <w:szCs w:val="20"/>
        </w:rPr>
        <w:t>que</w:t>
      </w:r>
      <w:r w:rsidRPr="003B4790">
        <w:rPr>
          <w:rFonts w:ascii="Arial" w:hAnsi="Arial" w:cs="Arial"/>
          <w:spacing w:val="14"/>
          <w:sz w:val="20"/>
          <w:szCs w:val="20"/>
        </w:rPr>
        <w:t xml:space="preserve"> </w:t>
      </w:r>
      <w:r w:rsidRPr="003B4790">
        <w:rPr>
          <w:rFonts w:ascii="Arial" w:hAnsi="Arial" w:cs="Arial"/>
          <w:sz w:val="20"/>
          <w:szCs w:val="20"/>
        </w:rPr>
        <w:t>atendem</w:t>
      </w:r>
      <w:r w:rsidRPr="003B4790">
        <w:rPr>
          <w:rFonts w:ascii="Arial" w:hAnsi="Arial" w:cs="Arial"/>
          <w:spacing w:val="12"/>
          <w:sz w:val="20"/>
          <w:szCs w:val="20"/>
        </w:rPr>
        <w:t xml:space="preserve"> </w:t>
      </w:r>
      <w:r w:rsidRPr="003B4790">
        <w:rPr>
          <w:rFonts w:ascii="Arial" w:hAnsi="Arial" w:cs="Arial"/>
          <w:sz w:val="20"/>
          <w:szCs w:val="20"/>
        </w:rPr>
        <w:t>aos</w:t>
      </w:r>
      <w:r w:rsidRPr="003B4790">
        <w:rPr>
          <w:rFonts w:ascii="Arial" w:hAnsi="Arial" w:cs="Arial"/>
          <w:spacing w:val="11"/>
          <w:sz w:val="20"/>
          <w:szCs w:val="20"/>
        </w:rPr>
        <w:t xml:space="preserve"> </w:t>
      </w:r>
      <w:r w:rsidRPr="003B4790">
        <w:rPr>
          <w:rFonts w:ascii="Arial" w:hAnsi="Arial" w:cs="Arial"/>
          <w:sz w:val="20"/>
          <w:szCs w:val="20"/>
        </w:rPr>
        <w:t>requisitos</w:t>
      </w:r>
      <w:r w:rsidRPr="003B4790">
        <w:rPr>
          <w:rFonts w:ascii="Arial" w:hAnsi="Arial" w:cs="Arial"/>
          <w:spacing w:val="12"/>
          <w:sz w:val="20"/>
          <w:szCs w:val="20"/>
        </w:rPr>
        <w:t xml:space="preserve"> </w:t>
      </w:r>
      <w:r w:rsidRPr="003B4790">
        <w:rPr>
          <w:rFonts w:ascii="Arial" w:hAnsi="Arial" w:cs="Arial"/>
          <w:sz w:val="20"/>
          <w:szCs w:val="20"/>
        </w:rPr>
        <w:t>de</w:t>
      </w:r>
      <w:r w:rsidRPr="003B4790">
        <w:rPr>
          <w:rFonts w:ascii="Arial" w:hAnsi="Arial" w:cs="Arial"/>
          <w:spacing w:val="13"/>
          <w:sz w:val="20"/>
          <w:szCs w:val="20"/>
        </w:rPr>
        <w:t xml:space="preserve"> </w:t>
      </w:r>
      <w:r w:rsidRPr="003B4790">
        <w:rPr>
          <w:rFonts w:ascii="Arial" w:hAnsi="Arial" w:cs="Arial"/>
          <w:sz w:val="20"/>
          <w:szCs w:val="20"/>
        </w:rPr>
        <w:t>regularidade</w:t>
      </w:r>
      <w:r w:rsidRPr="003B4790">
        <w:rPr>
          <w:rFonts w:ascii="Arial" w:hAnsi="Arial" w:cs="Arial"/>
          <w:spacing w:val="11"/>
          <w:sz w:val="20"/>
          <w:szCs w:val="20"/>
        </w:rPr>
        <w:t xml:space="preserve"> </w:t>
      </w:r>
      <w:r w:rsidRPr="003B4790">
        <w:rPr>
          <w:rFonts w:ascii="Arial" w:hAnsi="Arial" w:cs="Arial"/>
          <w:sz w:val="20"/>
          <w:szCs w:val="20"/>
        </w:rPr>
        <w:t>jurídica</w:t>
      </w:r>
      <w:r w:rsidRPr="003B4790">
        <w:rPr>
          <w:rFonts w:ascii="Arial" w:hAnsi="Arial" w:cs="Arial"/>
          <w:spacing w:val="13"/>
          <w:sz w:val="20"/>
          <w:szCs w:val="20"/>
        </w:rPr>
        <w:t xml:space="preserve"> </w:t>
      </w:r>
      <w:r w:rsidRPr="003B4790">
        <w:rPr>
          <w:rFonts w:ascii="Arial" w:hAnsi="Arial" w:cs="Arial"/>
          <w:sz w:val="20"/>
          <w:szCs w:val="20"/>
        </w:rPr>
        <w:t>e</w:t>
      </w:r>
      <w:r w:rsidRPr="003B4790">
        <w:rPr>
          <w:rFonts w:ascii="Arial" w:hAnsi="Arial" w:cs="Arial"/>
          <w:spacing w:val="13"/>
          <w:sz w:val="20"/>
          <w:szCs w:val="20"/>
        </w:rPr>
        <w:t xml:space="preserve"> </w:t>
      </w:r>
      <w:r w:rsidRPr="003B4790">
        <w:rPr>
          <w:rFonts w:ascii="Arial" w:hAnsi="Arial" w:cs="Arial"/>
          <w:sz w:val="20"/>
          <w:szCs w:val="20"/>
        </w:rPr>
        <w:t>fiscal</w:t>
      </w:r>
      <w:r w:rsidRPr="003B4790">
        <w:rPr>
          <w:rFonts w:ascii="Arial" w:hAnsi="Arial" w:cs="Arial"/>
          <w:spacing w:val="13"/>
          <w:sz w:val="20"/>
          <w:szCs w:val="20"/>
        </w:rPr>
        <w:t xml:space="preserve"> </w:t>
      </w:r>
      <w:r w:rsidRPr="003B4790">
        <w:rPr>
          <w:rFonts w:ascii="Arial" w:hAnsi="Arial" w:cs="Arial"/>
          <w:sz w:val="20"/>
          <w:szCs w:val="20"/>
        </w:rPr>
        <w:t>necessários</w:t>
      </w:r>
      <w:r w:rsidRPr="003B4790">
        <w:rPr>
          <w:rFonts w:ascii="Arial" w:hAnsi="Arial" w:cs="Arial"/>
          <w:spacing w:val="14"/>
          <w:sz w:val="20"/>
          <w:szCs w:val="20"/>
        </w:rPr>
        <w:t xml:space="preserve"> </w:t>
      </w:r>
      <w:r w:rsidRPr="003B4790">
        <w:rPr>
          <w:rFonts w:ascii="Arial" w:hAnsi="Arial" w:cs="Arial"/>
          <w:sz w:val="20"/>
          <w:szCs w:val="20"/>
        </w:rPr>
        <w:t>à</w:t>
      </w:r>
      <w:r w:rsidRPr="003B4790">
        <w:rPr>
          <w:rFonts w:ascii="Arial" w:hAnsi="Arial" w:cs="Arial"/>
          <w:spacing w:val="13"/>
          <w:sz w:val="20"/>
          <w:szCs w:val="20"/>
        </w:rPr>
        <w:t xml:space="preserve"> </w:t>
      </w:r>
      <w:r w:rsidRPr="003B4790">
        <w:rPr>
          <w:rFonts w:ascii="Arial" w:hAnsi="Arial" w:cs="Arial"/>
          <w:sz w:val="20"/>
          <w:szCs w:val="20"/>
        </w:rPr>
        <w:t>execução</w:t>
      </w:r>
      <w:r w:rsidRPr="003B4790">
        <w:rPr>
          <w:rFonts w:ascii="Arial" w:hAnsi="Arial" w:cs="Arial"/>
          <w:spacing w:val="-57"/>
          <w:sz w:val="20"/>
          <w:szCs w:val="20"/>
        </w:rPr>
        <w:t xml:space="preserve"> </w:t>
      </w:r>
      <w:r w:rsidR="00D267E7" w:rsidRPr="003B4790">
        <w:rPr>
          <w:rFonts w:ascii="Arial" w:hAnsi="Arial" w:cs="Arial"/>
          <w:sz w:val="20"/>
          <w:szCs w:val="20"/>
        </w:rPr>
        <w:t xml:space="preserve"> do</w:t>
      </w:r>
      <w:r w:rsidRPr="003B4790">
        <w:rPr>
          <w:rFonts w:ascii="Arial" w:hAnsi="Arial" w:cs="Arial"/>
          <w:sz w:val="20"/>
          <w:szCs w:val="20"/>
        </w:rPr>
        <w:t xml:space="preserve"> objeto do CONTRATO;</w:t>
      </w:r>
    </w:p>
    <w:p w14:paraId="3A496C75" w14:textId="589A8B22" w:rsidR="000F4454" w:rsidRPr="003B4790" w:rsidRDefault="000F4454" w:rsidP="001D49BF">
      <w:pPr>
        <w:pStyle w:val="PargrafodaLista"/>
        <w:widowControl w:val="0"/>
        <w:numPr>
          <w:ilvl w:val="0"/>
          <w:numId w:val="16"/>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apresentar</w:t>
      </w:r>
      <w:r w:rsidRPr="003B4790">
        <w:rPr>
          <w:rFonts w:ascii="Arial" w:hAnsi="Arial" w:cs="Arial"/>
          <w:spacing w:val="7"/>
          <w:sz w:val="20"/>
          <w:szCs w:val="20"/>
        </w:rPr>
        <w:t xml:space="preserve"> </w:t>
      </w:r>
      <w:r w:rsidRPr="003B4790">
        <w:rPr>
          <w:rFonts w:ascii="Arial" w:hAnsi="Arial" w:cs="Arial"/>
          <w:sz w:val="20"/>
          <w:szCs w:val="20"/>
        </w:rPr>
        <w:t>plano</w:t>
      </w:r>
      <w:r w:rsidRPr="003B4790">
        <w:rPr>
          <w:rFonts w:ascii="Arial" w:hAnsi="Arial" w:cs="Arial"/>
          <w:spacing w:val="11"/>
          <w:sz w:val="20"/>
          <w:szCs w:val="20"/>
        </w:rPr>
        <w:t xml:space="preserve"> </w:t>
      </w:r>
      <w:r w:rsidRPr="003B4790">
        <w:rPr>
          <w:rFonts w:ascii="Arial" w:hAnsi="Arial" w:cs="Arial"/>
          <w:sz w:val="20"/>
          <w:szCs w:val="20"/>
        </w:rPr>
        <w:t>relativo</w:t>
      </w:r>
      <w:r w:rsidRPr="003B4790">
        <w:rPr>
          <w:rFonts w:ascii="Arial" w:hAnsi="Arial" w:cs="Arial"/>
          <w:spacing w:val="11"/>
          <w:sz w:val="20"/>
          <w:szCs w:val="20"/>
        </w:rPr>
        <w:t xml:space="preserve"> </w:t>
      </w:r>
      <w:r w:rsidRPr="003B4790">
        <w:rPr>
          <w:rFonts w:ascii="Arial" w:hAnsi="Arial" w:cs="Arial"/>
          <w:sz w:val="20"/>
          <w:szCs w:val="20"/>
        </w:rPr>
        <w:t>à</w:t>
      </w:r>
      <w:r w:rsidRPr="003B4790">
        <w:rPr>
          <w:rFonts w:ascii="Arial" w:hAnsi="Arial" w:cs="Arial"/>
          <w:spacing w:val="10"/>
          <w:sz w:val="20"/>
          <w:szCs w:val="20"/>
        </w:rPr>
        <w:t xml:space="preserve"> </w:t>
      </w:r>
      <w:r w:rsidRPr="003B4790">
        <w:rPr>
          <w:rFonts w:ascii="Arial" w:hAnsi="Arial" w:cs="Arial"/>
          <w:sz w:val="20"/>
          <w:szCs w:val="20"/>
        </w:rPr>
        <w:t>promoção</w:t>
      </w:r>
      <w:r w:rsidRPr="003B4790">
        <w:rPr>
          <w:rFonts w:ascii="Arial" w:hAnsi="Arial" w:cs="Arial"/>
          <w:spacing w:val="11"/>
          <w:sz w:val="20"/>
          <w:szCs w:val="20"/>
        </w:rPr>
        <w:t xml:space="preserve"> </w:t>
      </w:r>
      <w:r w:rsidRPr="003B4790">
        <w:rPr>
          <w:rFonts w:ascii="Arial" w:hAnsi="Arial" w:cs="Arial"/>
          <w:sz w:val="20"/>
          <w:szCs w:val="20"/>
        </w:rPr>
        <w:t>da</w:t>
      </w:r>
      <w:r w:rsidRPr="003B4790">
        <w:rPr>
          <w:rFonts w:ascii="Arial" w:hAnsi="Arial" w:cs="Arial"/>
          <w:spacing w:val="11"/>
          <w:sz w:val="20"/>
          <w:szCs w:val="20"/>
        </w:rPr>
        <w:t xml:space="preserve"> </w:t>
      </w:r>
      <w:r w:rsidRPr="003B4790">
        <w:rPr>
          <w:rFonts w:ascii="Arial" w:hAnsi="Arial" w:cs="Arial"/>
          <w:sz w:val="20"/>
          <w:szCs w:val="20"/>
        </w:rPr>
        <w:t>reestruturação</w:t>
      </w:r>
      <w:r w:rsidRPr="003B4790">
        <w:rPr>
          <w:rFonts w:ascii="Arial" w:hAnsi="Arial" w:cs="Arial"/>
          <w:spacing w:val="13"/>
          <w:sz w:val="20"/>
          <w:szCs w:val="20"/>
        </w:rPr>
        <w:t xml:space="preserve"> </w:t>
      </w:r>
      <w:r w:rsidRPr="003B4790">
        <w:rPr>
          <w:rFonts w:ascii="Arial" w:hAnsi="Arial" w:cs="Arial"/>
          <w:sz w:val="20"/>
          <w:szCs w:val="20"/>
        </w:rPr>
        <w:t>financeira</w:t>
      </w:r>
      <w:r w:rsidRPr="003B4790">
        <w:rPr>
          <w:rFonts w:ascii="Arial" w:hAnsi="Arial" w:cs="Arial"/>
          <w:spacing w:val="10"/>
          <w:sz w:val="20"/>
          <w:szCs w:val="20"/>
        </w:rPr>
        <w:t xml:space="preserve"> </w:t>
      </w:r>
      <w:r w:rsidRPr="003B4790">
        <w:rPr>
          <w:rFonts w:ascii="Arial" w:hAnsi="Arial" w:cs="Arial"/>
          <w:sz w:val="20"/>
          <w:szCs w:val="20"/>
        </w:rPr>
        <w:t>da</w:t>
      </w:r>
      <w:r w:rsidRPr="003B4790">
        <w:rPr>
          <w:rFonts w:ascii="Arial" w:hAnsi="Arial" w:cs="Arial"/>
          <w:spacing w:val="8"/>
          <w:sz w:val="20"/>
          <w:szCs w:val="20"/>
        </w:rPr>
        <w:t xml:space="preserve"> </w:t>
      </w:r>
      <w:r w:rsidRPr="003B4790">
        <w:rPr>
          <w:rFonts w:ascii="Arial" w:hAnsi="Arial" w:cs="Arial"/>
          <w:sz w:val="20"/>
          <w:szCs w:val="20"/>
        </w:rPr>
        <w:lastRenderedPageBreak/>
        <w:t>CONCESSIONÁRIA</w:t>
      </w:r>
      <w:r w:rsidRPr="003B4790">
        <w:rPr>
          <w:rFonts w:ascii="Arial" w:hAnsi="Arial" w:cs="Arial"/>
          <w:spacing w:val="13"/>
          <w:sz w:val="20"/>
          <w:szCs w:val="20"/>
        </w:rPr>
        <w:t xml:space="preserve"> </w:t>
      </w:r>
      <w:r w:rsidRPr="003B4790">
        <w:rPr>
          <w:rFonts w:ascii="Arial" w:hAnsi="Arial" w:cs="Arial"/>
          <w:sz w:val="20"/>
          <w:szCs w:val="20"/>
        </w:rPr>
        <w:t>e</w:t>
      </w:r>
      <w:r w:rsidRPr="003B4790">
        <w:rPr>
          <w:rFonts w:ascii="Arial" w:hAnsi="Arial" w:cs="Arial"/>
          <w:spacing w:val="-57"/>
          <w:sz w:val="20"/>
          <w:szCs w:val="20"/>
        </w:rPr>
        <w:t xml:space="preserve"> </w:t>
      </w:r>
      <w:r w:rsidR="00D267E7" w:rsidRPr="003B4790">
        <w:rPr>
          <w:rFonts w:ascii="Arial" w:hAnsi="Arial" w:cs="Arial"/>
          <w:sz w:val="20"/>
          <w:szCs w:val="20"/>
        </w:rPr>
        <w:t xml:space="preserve"> da</w:t>
      </w:r>
      <w:r w:rsidRPr="003B4790">
        <w:rPr>
          <w:rFonts w:ascii="Arial" w:hAnsi="Arial" w:cs="Arial"/>
          <w:spacing w:val="-1"/>
          <w:sz w:val="20"/>
          <w:szCs w:val="20"/>
        </w:rPr>
        <w:t xml:space="preserve"> </w:t>
      </w:r>
      <w:r w:rsidRPr="003B4790">
        <w:rPr>
          <w:rFonts w:ascii="Arial" w:hAnsi="Arial" w:cs="Arial"/>
          <w:sz w:val="20"/>
          <w:szCs w:val="20"/>
        </w:rPr>
        <w:t>continuidade da CONCESSÃO;</w:t>
      </w:r>
    </w:p>
    <w:p w14:paraId="2DD2925B" w14:textId="27F8CF0F" w:rsidR="000F4454" w:rsidRPr="003B4790" w:rsidRDefault="000F4454" w:rsidP="001D49BF">
      <w:pPr>
        <w:pStyle w:val="PargrafodaLista"/>
        <w:widowControl w:val="0"/>
        <w:numPr>
          <w:ilvl w:val="0"/>
          <w:numId w:val="16"/>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sidRPr="003B4790">
        <w:rPr>
          <w:rFonts w:ascii="Arial" w:hAnsi="Arial" w:cs="Arial"/>
          <w:sz w:val="20"/>
          <w:szCs w:val="20"/>
        </w:rPr>
        <w:t>apresentar</w:t>
      </w:r>
      <w:r w:rsidRPr="003B4790">
        <w:rPr>
          <w:rFonts w:ascii="Arial" w:hAnsi="Arial" w:cs="Arial"/>
          <w:spacing w:val="1"/>
          <w:sz w:val="20"/>
          <w:szCs w:val="20"/>
        </w:rPr>
        <w:t xml:space="preserve"> </w:t>
      </w:r>
      <w:r w:rsidRPr="003B4790">
        <w:rPr>
          <w:rFonts w:ascii="Arial" w:hAnsi="Arial" w:cs="Arial"/>
          <w:sz w:val="20"/>
          <w:szCs w:val="20"/>
        </w:rPr>
        <w:t>as</w:t>
      </w:r>
      <w:r w:rsidRPr="003B4790">
        <w:rPr>
          <w:rFonts w:ascii="Arial" w:hAnsi="Arial" w:cs="Arial"/>
          <w:spacing w:val="2"/>
          <w:sz w:val="20"/>
          <w:szCs w:val="20"/>
        </w:rPr>
        <w:t xml:space="preserve"> </w:t>
      </w:r>
      <w:r w:rsidRPr="003B4790">
        <w:rPr>
          <w:rFonts w:ascii="Arial" w:hAnsi="Arial" w:cs="Arial"/>
          <w:sz w:val="20"/>
          <w:szCs w:val="20"/>
        </w:rPr>
        <w:t>justificativas</w:t>
      </w:r>
      <w:r w:rsidRPr="003B4790">
        <w:rPr>
          <w:rFonts w:ascii="Arial" w:hAnsi="Arial" w:cs="Arial"/>
          <w:spacing w:val="2"/>
          <w:sz w:val="20"/>
          <w:szCs w:val="20"/>
        </w:rPr>
        <w:t xml:space="preserve"> </w:t>
      </w:r>
      <w:r w:rsidRPr="003B4790">
        <w:rPr>
          <w:rFonts w:ascii="Arial" w:hAnsi="Arial" w:cs="Arial"/>
          <w:sz w:val="20"/>
          <w:szCs w:val="20"/>
        </w:rPr>
        <w:t>e demais</w:t>
      </w:r>
      <w:r w:rsidRPr="003B4790">
        <w:rPr>
          <w:rFonts w:ascii="Arial" w:hAnsi="Arial" w:cs="Arial"/>
          <w:spacing w:val="2"/>
          <w:sz w:val="20"/>
          <w:szCs w:val="20"/>
        </w:rPr>
        <w:t xml:space="preserve"> </w:t>
      </w:r>
      <w:r w:rsidRPr="003B4790">
        <w:rPr>
          <w:rFonts w:ascii="Arial" w:hAnsi="Arial" w:cs="Arial"/>
          <w:sz w:val="20"/>
          <w:szCs w:val="20"/>
        </w:rPr>
        <w:t>elementos</w:t>
      </w:r>
      <w:r w:rsidRPr="003B4790">
        <w:rPr>
          <w:rFonts w:ascii="Arial" w:hAnsi="Arial" w:cs="Arial"/>
          <w:spacing w:val="5"/>
          <w:sz w:val="20"/>
          <w:szCs w:val="20"/>
        </w:rPr>
        <w:t xml:space="preserve"> </w:t>
      </w:r>
      <w:r w:rsidRPr="003B4790">
        <w:rPr>
          <w:rFonts w:ascii="Arial" w:hAnsi="Arial" w:cs="Arial"/>
          <w:sz w:val="20"/>
          <w:szCs w:val="20"/>
        </w:rPr>
        <w:t>que</w:t>
      </w:r>
      <w:r w:rsidRPr="003B4790">
        <w:rPr>
          <w:rFonts w:ascii="Arial" w:hAnsi="Arial" w:cs="Arial"/>
          <w:spacing w:val="2"/>
          <w:sz w:val="20"/>
          <w:szCs w:val="20"/>
        </w:rPr>
        <w:t xml:space="preserve"> </w:t>
      </w:r>
      <w:r w:rsidRPr="003B4790">
        <w:rPr>
          <w:rFonts w:ascii="Arial" w:hAnsi="Arial" w:cs="Arial"/>
          <w:sz w:val="20"/>
          <w:szCs w:val="20"/>
        </w:rPr>
        <w:t>possam</w:t>
      </w:r>
      <w:r w:rsidRPr="003B4790">
        <w:rPr>
          <w:rFonts w:ascii="Arial" w:hAnsi="Arial" w:cs="Arial"/>
          <w:spacing w:val="2"/>
          <w:sz w:val="20"/>
          <w:szCs w:val="20"/>
        </w:rPr>
        <w:t xml:space="preserve"> </w:t>
      </w:r>
      <w:r w:rsidRPr="003B4790">
        <w:rPr>
          <w:rFonts w:ascii="Arial" w:hAnsi="Arial" w:cs="Arial"/>
          <w:sz w:val="20"/>
          <w:szCs w:val="20"/>
        </w:rPr>
        <w:t>subsidiar</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2"/>
          <w:sz w:val="20"/>
          <w:szCs w:val="20"/>
        </w:rPr>
        <w:t xml:space="preserve"> </w:t>
      </w:r>
      <w:r w:rsidRPr="003B4790">
        <w:rPr>
          <w:rFonts w:ascii="Arial" w:hAnsi="Arial" w:cs="Arial"/>
          <w:sz w:val="20"/>
          <w:szCs w:val="20"/>
        </w:rPr>
        <w:t>análise</w:t>
      </w:r>
      <w:r w:rsidRPr="003B4790">
        <w:rPr>
          <w:rFonts w:ascii="Arial" w:hAnsi="Arial" w:cs="Arial"/>
          <w:spacing w:val="3"/>
          <w:sz w:val="20"/>
          <w:szCs w:val="20"/>
        </w:rPr>
        <w:t xml:space="preserve"> </w:t>
      </w:r>
      <w:r w:rsidRPr="003B4790">
        <w:rPr>
          <w:rFonts w:ascii="Arial" w:hAnsi="Arial" w:cs="Arial"/>
          <w:sz w:val="20"/>
          <w:szCs w:val="20"/>
        </w:rPr>
        <w:t>do</w:t>
      </w:r>
      <w:r w:rsidRPr="003B4790">
        <w:rPr>
          <w:rFonts w:ascii="Arial" w:hAnsi="Arial" w:cs="Arial"/>
          <w:spacing w:val="2"/>
          <w:sz w:val="20"/>
          <w:szCs w:val="20"/>
        </w:rPr>
        <w:t xml:space="preserve"> </w:t>
      </w:r>
      <w:r w:rsidRPr="003B4790">
        <w:rPr>
          <w:rFonts w:ascii="Arial" w:hAnsi="Arial" w:cs="Arial"/>
          <w:sz w:val="20"/>
          <w:szCs w:val="20"/>
        </w:rPr>
        <w:t>pedido</w:t>
      </w:r>
      <w:r w:rsidRPr="003B4790">
        <w:rPr>
          <w:rFonts w:ascii="Arial" w:hAnsi="Arial" w:cs="Arial"/>
          <w:spacing w:val="4"/>
          <w:sz w:val="20"/>
          <w:szCs w:val="20"/>
        </w:rPr>
        <w:t xml:space="preserve"> </w:t>
      </w:r>
      <w:r w:rsidR="0073376A" w:rsidRPr="003B4790">
        <w:rPr>
          <w:rFonts w:ascii="Arial" w:hAnsi="Arial" w:cs="Arial"/>
          <w:sz w:val="20"/>
          <w:szCs w:val="20"/>
        </w:rPr>
        <w:t>pelo PODER</w:t>
      </w:r>
      <w:r w:rsidRPr="003B4790">
        <w:rPr>
          <w:rFonts w:ascii="Arial" w:hAnsi="Arial" w:cs="Arial"/>
          <w:spacing w:val="-1"/>
          <w:sz w:val="20"/>
          <w:szCs w:val="20"/>
        </w:rPr>
        <w:t xml:space="preserve"> </w:t>
      </w:r>
      <w:r w:rsidRPr="003B4790">
        <w:rPr>
          <w:rFonts w:ascii="Arial" w:hAnsi="Arial" w:cs="Arial"/>
          <w:sz w:val="20"/>
          <w:szCs w:val="20"/>
        </w:rPr>
        <w:t>CONCEDENTE, dentre os quais:</w:t>
      </w:r>
    </w:p>
    <w:p w14:paraId="02457C56" w14:textId="26B9AF6E" w:rsidR="000F4454" w:rsidRPr="003B4790" w:rsidRDefault="000F4454" w:rsidP="001D49BF">
      <w:pPr>
        <w:pStyle w:val="PargrafodaLista"/>
        <w:widowControl w:val="0"/>
        <w:numPr>
          <w:ilvl w:val="1"/>
          <w:numId w:val="17"/>
        </w:numPr>
        <w:autoSpaceDE w:val="0"/>
        <w:autoSpaceDN w:val="0"/>
        <w:spacing w:after="0" w:line="360" w:lineRule="auto"/>
        <w:ind w:hanging="536"/>
        <w:contextualSpacing w:val="0"/>
        <w:jc w:val="both"/>
        <w:rPr>
          <w:rFonts w:ascii="Arial" w:hAnsi="Arial" w:cs="Arial"/>
          <w:sz w:val="20"/>
          <w:szCs w:val="20"/>
        </w:rPr>
      </w:pPr>
      <w:r w:rsidRPr="003B4790">
        <w:rPr>
          <w:rFonts w:ascii="Arial" w:hAnsi="Arial" w:cs="Arial"/>
          <w:sz w:val="20"/>
          <w:szCs w:val="20"/>
        </w:rPr>
        <w:t>cópia</w:t>
      </w:r>
      <w:r w:rsidRPr="003B4790">
        <w:rPr>
          <w:rFonts w:ascii="Arial" w:hAnsi="Arial" w:cs="Arial"/>
          <w:spacing w:val="-3"/>
          <w:sz w:val="20"/>
          <w:szCs w:val="20"/>
        </w:rPr>
        <w:t xml:space="preserve"> </w:t>
      </w:r>
      <w:r w:rsidRPr="003B4790">
        <w:rPr>
          <w:rFonts w:ascii="Arial" w:hAnsi="Arial" w:cs="Arial"/>
          <w:sz w:val="20"/>
          <w:szCs w:val="20"/>
        </w:rPr>
        <w:t>de atas</w:t>
      </w:r>
      <w:r w:rsidRPr="003B4790">
        <w:rPr>
          <w:rFonts w:ascii="Arial" w:hAnsi="Arial" w:cs="Arial"/>
          <w:spacing w:val="-3"/>
          <w:sz w:val="20"/>
          <w:szCs w:val="20"/>
        </w:rPr>
        <w:t xml:space="preserve"> </w:t>
      </w:r>
      <w:r w:rsidRPr="003B4790">
        <w:rPr>
          <w:rFonts w:ascii="Arial" w:hAnsi="Arial" w:cs="Arial"/>
          <w:sz w:val="20"/>
          <w:szCs w:val="20"/>
        </w:rPr>
        <w:t>de reuniões de</w:t>
      </w:r>
      <w:r w:rsidRPr="003B4790">
        <w:rPr>
          <w:rFonts w:ascii="Arial" w:hAnsi="Arial" w:cs="Arial"/>
          <w:spacing w:val="1"/>
          <w:sz w:val="20"/>
          <w:szCs w:val="20"/>
        </w:rPr>
        <w:t xml:space="preserve"> </w:t>
      </w:r>
      <w:r w:rsidRPr="003B4790">
        <w:rPr>
          <w:rFonts w:ascii="Arial" w:hAnsi="Arial" w:cs="Arial"/>
          <w:sz w:val="20"/>
          <w:szCs w:val="20"/>
        </w:rPr>
        <w:t>sócios ou acionistas</w:t>
      </w:r>
      <w:r w:rsidRPr="003B4790">
        <w:rPr>
          <w:rFonts w:ascii="Arial" w:hAnsi="Arial" w:cs="Arial"/>
          <w:spacing w:val="-3"/>
          <w:sz w:val="20"/>
          <w:szCs w:val="20"/>
        </w:rPr>
        <w:t xml:space="preserve"> </w:t>
      </w:r>
      <w:r w:rsidRPr="003B4790">
        <w:rPr>
          <w:rFonts w:ascii="Arial" w:hAnsi="Arial" w:cs="Arial"/>
          <w:sz w:val="20"/>
          <w:szCs w:val="20"/>
        </w:rPr>
        <w:t>da CONCESSIONÁRIA;</w:t>
      </w:r>
    </w:p>
    <w:p w14:paraId="3EBFA976" w14:textId="77777777" w:rsidR="000F4454" w:rsidRPr="003B4790" w:rsidRDefault="000F4454" w:rsidP="001D49BF">
      <w:pPr>
        <w:pStyle w:val="PargrafodaLista"/>
        <w:widowControl w:val="0"/>
        <w:numPr>
          <w:ilvl w:val="1"/>
          <w:numId w:val="17"/>
        </w:numPr>
        <w:tabs>
          <w:tab w:val="left" w:pos="223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correspondências</w:t>
      </w:r>
      <w:r w:rsidRPr="003B4790">
        <w:rPr>
          <w:rFonts w:ascii="Arial" w:hAnsi="Arial" w:cs="Arial"/>
          <w:spacing w:val="-1"/>
          <w:sz w:val="20"/>
          <w:szCs w:val="20"/>
        </w:rPr>
        <w:t xml:space="preserve"> </w:t>
      </w:r>
      <w:r w:rsidRPr="003B4790">
        <w:rPr>
          <w:rFonts w:ascii="Arial" w:hAnsi="Arial" w:cs="Arial"/>
          <w:sz w:val="20"/>
          <w:szCs w:val="20"/>
        </w:rPr>
        <w:t>trocadas</w:t>
      </w:r>
      <w:r w:rsidRPr="003B4790">
        <w:rPr>
          <w:rFonts w:ascii="Arial" w:hAnsi="Arial" w:cs="Arial"/>
          <w:spacing w:val="1"/>
          <w:sz w:val="20"/>
          <w:szCs w:val="20"/>
        </w:rPr>
        <w:t xml:space="preserve"> </w:t>
      </w:r>
      <w:r w:rsidRPr="003B4790">
        <w:rPr>
          <w:rFonts w:ascii="Arial" w:hAnsi="Arial" w:cs="Arial"/>
          <w:sz w:val="20"/>
          <w:szCs w:val="20"/>
        </w:rPr>
        <w:t>sobre</w:t>
      </w:r>
      <w:r w:rsidRPr="003B4790">
        <w:rPr>
          <w:rFonts w:ascii="Arial" w:hAnsi="Arial" w:cs="Arial"/>
          <w:spacing w:val="-5"/>
          <w:sz w:val="20"/>
          <w:szCs w:val="20"/>
        </w:rPr>
        <w:t xml:space="preserve"> </w:t>
      </w:r>
      <w:r w:rsidRPr="003B4790">
        <w:rPr>
          <w:rFonts w:ascii="Arial" w:hAnsi="Arial" w:cs="Arial"/>
          <w:sz w:val="20"/>
          <w:szCs w:val="20"/>
        </w:rPr>
        <w:t>o</w:t>
      </w:r>
      <w:r w:rsidRPr="003B4790">
        <w:rPr>
          <w:rFonts w:ascii="Arial" w:hAnsi="Arial" w:cs="Arial"/>
          <w:spacing w:val="-1"/>
          <w:sz w:val="20"/>
          <w:szCs w:val="20"/>
        </w:rPr>
        <w:t xml:space="preserve"> </w:t>
      </w:r>
      <w:r w:rsidRPr="003B4790">
        <w:rPr>
          <w:rFonts w:ascii="Arial" w:hAnsi="Arial" w:cs="Arial"/>
          <w:sz w:val="20"/>
          <w:szCs w:val="20"/>
        </w:rPr>
        <w:t>assunto</w:t>
      </w:r>
      <w:r w:rsidRPr="003B4790">
        <w:rPr>
          <w:rFonts w:ascii="Arial" w:hAnsi="Arial" w:cs="Arial"/>
          <w:spacing w:val="-1"/>
          <w:sz w:val="20"/>
          <w:szCs w:val="20"/>
        </w:rPr>
        <w:t xml:space="preserve"> </w:t>
      </w:r>
      <w:r w:rsidRPr="003B4790">
        <w:rPr>
          <w:rFonts w:ascii="Arial" w:hAnsi="Arial" w:cs="Arial"/>
          <w:sz w:val="20"/>
          <w:szCs w:val="20"/>
        </w:rPr>
        <w:t>entre</w:t>
      </w:r>
      <w:r w:rsidRPr="003B4790">
        <w:rPr>
          <w:rFonts w:ascii="Arial" w:hAnsi="Arial" w:cs="Arial"/>
          <w:spacing w:val="-3"/>
          <w:sz w:val="20"/>
          <w:szCs w:val="20"/>
        </w:rPr>
        <w:t xml:space="preserve"> </w:t>
      </w:r>
      <w:r w:rsidRPr="003B4790">
        <w:rPr>
          <w:rFonts w:ascii="Arial" w:hAnsi="Arial" w:cs="Arial"/>
          <w:sz w:val="20"/>
          <w:szCs w:val="20"/>
        </w:rPr>
        <w:t>os</w:t>
      </w:r>
      <w:r w:rsidRPr="003B4790">
        <w:rPr>
          <w:rFonts w:ascii="Arial" w:hAnsi="Arial" w:cs="Arial"/>
          <w:spacing w:val="1"/>
          <w:sz w:val="20"/>
          <w:szCs w:val="20"/>
        </w:rPr>
        <w:t xml:space="preserve"> </w:t>
      </w:r>
      <w:r w:rsidRPr="003B4790">
        <w:rPr>
          <w:rFonts w:ascii="Arial" w:hAnsi="Arial" w:cs="Arial"/>
          <w:sz w:val="20"/>
          <w:szCs w:val="20"/>
        </w:rPr>
        <w:t>interessados;</w:t>
      </w:r>
    </w:p>
    <w:p w14:paraId="59D4F2E1" w14:textId="77777777" w:rsidR="000F4454" w:rsidRPr="003B4790" w:rsidRDefault="000F4454" w:rsidP="001D49BF">
      <w:pPr>
        <w:pStyle w:val="PargrafodaLista"/>
        <w:widowControl w:val="0"/>
        <w:numPr>
          <w:ilvl w:val="1"/>
          <w:numId w:val="17"/>
        </w:numPr>
        <w:tabs>
          <w:tab w:val="left" w:pos="223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relatórios</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auditoria;</w:t>
      </w:r>
    </w:p>
    <w:p w14:paraId="59767881" w14:textId="77777777" w:rsidR="000F4454" w:rsidRPr="003B4790" w:rsidRDefault="000F4454" w:rsidP="001D49BF">
      <w:pPr>
        <w:pStyle w:val="PargrafodaLista"/>
        <w:widowControl w:val="0"/>
        <w:numPr>
          <w:ilvl w:val="1"/>
          <w:numId w:val="17"/>
        </w:numPr>
        <w:tabs>
          <w:tab w:val="left" w:pos="223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demonstrações financeiras;</w:t>
      </w:r>
      <w:r w:rsidRPr="003B4790">
        <w:rPr>
          <w:rFonts w:ascii="Arial" w:hAnsi="Arial" w:cs="Arial"/>
          <w:spacing w:val="-1"/>
          <w:sz w:val="20"/>
          <w:szCs w:val="20"/>
        </w:rPr>
        <w:t xml:space="preserve"> </w:t>
      </w:r>
      <w:r w:rsidRPr="003B4790">
        <w:rPr>
          <w:rFonts w:ascii="Arial" w:hAnsi="Arial" w:cs="Arial"/>
          <w:sz w:val="20"/>
          <w:szCs w:val="20"/>
        </w:rPr>
        <w:t>e</w:t>
      </w:r>
    </w:p>
    <w:p w14:paraId="30F9D3BE" w14:textId="77777777" w:rsidR="000F4454" w:rsidRPr="003B4790" w:rsidRDefault="000F4454" w:rsidP="001D49BF">
      <w:pPr>
        <w:pStyle w:val="PargrafodaLista"/>
        <w:widowControl w:val="0"/>
        <w:numPr>
          <w:ilvl w:val="1"/>
          <w:numId w:val="17"/>
        </w:numPr>
        <w:tabs>
          <w:tab w:val="left" w:pos="223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outros</w:t>
      </w:r>
      <w:r w:rsidRPr="003B4790">
        <w:rPr>
          <w:rFonts w:ascii="Arial" w:hAnsi="Arial" w:cs="Arial"/>
          <w:spacing w:val="-2"/>
          <w:sz w:val="20"/>
          <w:szCs w:val="20"/>
        </w:rPr>
        <w:t xml:space="preserve"> </w:t>
      </w:r>
      <w:r w:rsidRPr="003B4790">
        <w:rPr>
          <w:rFonts w:ascii="Arial" w:hAnsi="Arial" w:cs="Arial"/>
          <w:sz w:val="20"/>
          <w:szCs w:val="20"/>
        </w:rPr>
        <w:t>documentos</w:t>
      </w:r>
      <w:r w:rsidRPr="003B4790">
        <w:rPr>
          <w:rFonts w:ascii="Arial" w:hAnsi="Arial" w:cs="Arial"/>
          <w:spacing w:val="-1"/>
          <w:sz w:val="20"/>
          <w:szCs w:val="20"/>
        </w:rPr>
        <w:t xml:space="preserve"> </w:t>
      </w:r>
      <w:r w:rsidRPr="003B4790">
        <w:rPr>
          <w:rFonts w:ascii="Arial" w:hAnsi="Arial" w:cs="Arial"/>
          <w:sz w:val="20"/>
          <w:szCs w:val="20"/>
        </w:rPr>
        <w:t>pertinentes.</w:t>
      </w:r>
    </w:p>
    <w:p w14:paraId="2D0735BA" w14:textId="77777777" w:rsidR="000F4454" w:rsidRPr="003B4790" w:rsidRDefault="000F4454" w:rsidP="001D49BF">
      <w:pPr>
        <w:spacing w:after="0" w:line="360" w:lineRule="auto"/>
      </w:pPr>
    </w:p>
    <w:p w14:paraId="2C076629" w14:textId="05653870" w:rsidR="000F4454" w:rsidRPr="003B4790" w:rsidRDefault="00D00623" w:rsidP="001D49BF">
      <w:pPr>
        <w:pStyle w:val="Ttulo2"/>
        <w:numPr>
          <w:ilvl w:val="0"/>
          <w:numId w:val="0"/>
        </w:numPr>
        <w:ind w:left="709" w:hanging="709"/>
        <w:rPr>
          <w:b w:val="0"/>
          <w:bCs w:val="0"/>
        </w:rPr>
      </w:pPr>
      <w:r>
        <w:rPr>
          <w:b w:val="0"/>
          <w:bCs w:val="0"/>
        </w:rPr>
        <w:t xml:space="preserve">15.9. </w:t>
      </w:r>
      <w:r>
        <w:rPr>
          <w:b w:val="0"/>
          <w:bCs w:val="0"/>
        </w:rPr>
        <w:tab/>
      </w:r>
      <w:r w:rsidR="000F4454" w:rsidRPr="003B4790">
        <w:rPr>
          <w:b w:val="0"/>
          <w:bCs w:val="0"/>
        </w:rPr>
        <w:t>A assunção do CONTROLE ou administração temporária da CONCESSIONÁRIA, nos termos desta cláusula, não alterará as obrigações da CONCESSIONÁRIA e de seus CONTROLADORES perante</w:t>
      </w:r>
      <w:r w:rsidR="00CD131B" w:rsidRPr="003B4790">
        <w:rPr>
          <w:b w:val="0"/>
          <w:bCs w:val="0"/>
        </w:rPr>
        <w:t xml:space="preserve"> </w:t>
      </w:r>
      <w:r w:rsidR="000F4454" w:rsidRPr="003B4790">
        <w:rPr>
          <w:b w:val="0"/>
          <w:bCs w:val="0"/>
        </w:rPr>
        <w:t>o PODER CONCEDENTE, tampouco elidirá a aplicação de penalidades em razão de eventuais inadimplementos ao CONTRATO.</w:t>
      </w:r>
    </w:p>
    <w:p w14:paraId="32E70F5B" w14:textId="77777777" w:rsidR="000F4454" w:rsidRPr="003B4790" w:rsidRDefault="000F4454" w:rsidP="001D49BF">
      <w:pPr>
        <w:pStyle w:val="Corpodetexto"/>
        <w:spacing w:line="360" w:lineRule="auto"/>
        <w:rPr>
          <w:rFonts w:ascii="Arial" w:hAnsi="Arial" w:cs="Arial"/>
          <w:lang w:val="pt-BR"/>
        </w:rPr>
      </w:pPr>
    </w:p>
    <w:p w14:paraId="6544F571" w14:textId="09C7109C" w:rsidR="000F4454" w:rsidRPr="003B4790" w:rsidRDefault="00FF14AE" w:rsidP="001D49BF">
      <w:pPr>
        <w:pStyle w:val="Ttulo2"/>
        <w:numPr>
          <w:ilvl w:val="0"/>
          <w:numId w:val="0"/>
        </w:numPr>
        <w:ind w:left="709" w:hanging="709"/>
        <w:rPr>
          <w:b w:val="0"/>
          <w:bCs w:val="0"/>
        </w:rPr>
      </w:pPr>
      <w:r>
        <w:rPr>
          <w:b w:val="0"/>
          <w:bCs w:val="0"/>
        </w:rPr>
        <w:t xml:space="preserve">15.10. </w:t>
      </w:r>
      <w:r w:rsidR="000F4454" w:rsidRPr="003B4790">
        <w:rPr>
          <w:b w:val="0"/>
          <w:bCs w:val="0"/>
        </w:rPr>
        <w:t>Para fins da autorização de que trata esta cláusula, o PODER CONCEDENTE examinará o pedido apresentado pelos FINANCIADORES no prazo de até 30 (trinta) dias, prorrogáveis por igual período, caso necessário, podendo, a seu critério, solicitar esclarecimentos e documentos adicionais à CONCESSIONÁRIA e aos FINANCIADORES e/ou convocar os acionistas da CONCESSIONÁRIA e promover quaisquer outras diligências que considerar adequadas.</w:t>
      </w:r>
    </w:p>
    <w:p w14:paraId="4FBE19ED" w14:textId="77777777" w:rsidR="009551D8" w:rsidRPr="003B4790" w:rsidRDefault="009551D8" w:rsidP="001D49BF">
      <w:pPr>
        <w:spacing w:after="0" w:line="360" w:lineRule="auto"/>
      </w:pPr>
    </w:p>
    <w:p w14:paraId="1906525F" w14:textId="6203748F" w:rsidR="000F4454" w:rsidRPr="003B4790" w:rsidRDefault="00212202" w:rsidP="001D49BF">
      <w:pPr>
        <w:pStyle w:val="TEXTODEITEM"/>
        <w:numPr>
          <w:ilvl w:val="0"/>
          <w:numId w:val="0"/>
        </w:numPr>
        <w:ind w:left="1134" w:hanging="850"/>
      </w:pPr>
      <w:r>
        <w:t xml:space="preserve">15.10.1. </w:t>
      </w:r>
      <w:r w:rsidR="000F4454" w:rsidRPr="003B4790">
        <w:t>Caso o PODER CONCEDENTE entenda que o(s) FINANCIADOR(ES) não dispõe(m) de capacidade financeira ou que não preench</w:t>
      </w:r>
      <w:r w:rsidR="00D267E7" w:rsidRPr="003B4790">
        <w:t>e</w:t>
      </w:r>
      <w:r w:rsidR="000F4454" w:rsidRPr="003B4790">
        <w:t>(m) os requisitos de habilitação necessários à assunção dos SERVIÇOS OBRIGATÓRIOS, poderá negar, de maneira motivada, a assunção do controle ou a administração temporária da SPE.</w:t>
      </w:r>
    </w:p>
    <w:p w14:paraId="2E66C7DD" w14:textId="77777777" w:rsidR="0073376A" w:rsidRPr="003B4790" w:rsidRDefault="0073376A" w:rsidP="001D49BF">
      <w:pPr>
        <w:pStyle w:val="TEXTODEITEM"/>
        <w:numPr>
          <w:ilvl w:val="0"/>
          <w:numId w:val="0"/>
        </w:numPr>
        <w:ind w:left="1080"/>
      </w:pPr>
    </w:p>
    <w:p w14:paraId="745FF4C6" w14:textId="189088D5" w:rsidR="000F4454" w:rsidRPr="003B4790" w:rsidRDefault="00212202" w:rsidP="001D49BF">
      <w:pPr>
        <w:pStyle w:val="TEXTODEITEM"/>
        <w:numPr>
          <w:ilvl w:val="3"/>
          <w:numId w:val="95"/>
        </w:numPr>
        <w:ind w:left="1701" w:hanging="850"/>
      </w:pPr>
      <w:r>
        <w:t xml:space="preserve"> </w:t>
      </w:r>
      <w:r w:rsidR="000F4454" w:rsidRPr="003B4790">
        <w:t xml:space="preserve">Na hipótese de o PODER CONCEDENTE negar a assunção do controle ou a administração temporária da SPE pelo(s) FINANCIADOR(ES), além da demonstração cabal de que não preenche(m) algum dos requisitos expressos neste CONTRATO, deverá conceder o prazo de 10 (dez) dias </w:t>
      </w:r>
      <w:r w:rsidR="000F4454" w:rsidRPr="003B4790">
        <w:lastRenderedPageBreak/>
        <w:t>úteis para que o(s) FINANCIADOR(ES) apresente(m) outra proposta, para que a SPE se torne adimplente com as suas obrigações.</w:t>
      </w:r>
    </w:p>
    <w:p w14:paraId="5162CF3B" w14:textId="77777777" w:rsidR="00DA3C32" w:rsidRPr="00FB026B" w:rsidRDefault="00DA3C32" w:rsidP="001D49BF">
      <w:pPr>
        <w:spacing w:after="0" w:line="360" w:lineRule="auto"/>
        <w:jc w:val="both"/>
        <w:rPr>
          <w:rFonts w:ascii="Arial" w:hAnsi="Arial" w:cs="Arial"/>
          <w:sz w:val="20"/>
          <w:szCs w:val="20"/>
        </w:rPr>
      </w:pPr>
    </w:p>
    <w:p w14:paraId="56B4EFF6" w14:textId="07E66388" w:rsidR="00DA3C32" w:rsidRPr="001D358F" w:rsidRDefault="00DA3C32" w:rsidP="001D49BF">
      <w:pPr>
        <w:pStyle w:val="Ttulo2"/>
        <w:numPr>
          <w:ilvl w:val="0"/>
          <w:numId w:val="0"/>
        </w:numPr>
        <w:ind w:left="709" w:hanging="709"/>
      </w:pPr>
      <w:r>
        <w:rPr>
          <w:b w:val="0"/>
          <w:bCs w:val="0"/>
        </w:rPr>
        <w:t xml:space="preserve">15.11. </w:t>
      </w:r>
      <w:r w:rsidR="00D95BCC">
        <w:rPr>
          <w:b w:val="0"/>
          <w:bCs w:val="0"/>
        </w:rPr>
        <w:tab/>
      </w:r>
      <w:r w:rsidRPr="001D358F">
        <w:rPr>
          <w:b w:val="0"/>
          <w:bCs w:val="0"/>
        </w:rPr>
        <w:t>O prazo previsto no plano de reestruturação para a fase do seu cumprimento se inic</w:t>
      </w:r>
      <w:r w:rsidR="001F78D0">
        <w:rPr>
          <w:b w:val="0"/>
          <w:bCs w:val="0"/>
        </w:rPr>
        <w:t>i</w:t>
      </w:r>
      <w:r w:rsidRPr="001D358F">
        <w:rPr>
          <w:b w:val="0"/>
          <w:bCs w:val="0"/>
        </w:rPr>
        <w:t xml:space="preserve">ará no dia seguinte à data da sua aprovação pelo </w:t>
      </w:r>
      <w:r w:rsidRPr="00FB026B">
        <w:rPr>
          <w:b w:val="0"/>
          <w:bCs w:val="0"/>
        </w:rPr>
        <w:t>CONCEDENTE</w:t>
      </w:r>
      <w:r w:rsidRPr="001D358F">
        <w:rPr>
          <w:b w:val="0"/>
          <w:bCs w:val="0"/>
        </w:rPr>
        <w:t>.</w:t>
      </w:r>
    </w:p>
    <w:p w14:paraId="76668EEC" w14:textId="77777777" w:rsidR="00DA3C32" w:rsidRDefault="00DA3C32" w:rsidP="001D49BF">
      <w:pPr>
        <w:spacing w:after="0" w:line="360" w:lineRule="auto"/>
        <w:jc w:val="both"/>
        <w:rPr>
          <w:rFonts w:ascii="Arial" w:hAnsi="Arial"/>
          <w:sz w:val="20"/>
          <w:szCs w:val="20"/>
        </w:rPr>
      </w:pPr>
    </w:p>
    <w:p w14:paraId="5785FCC7" w14:textId="60E1B9E0" w:rsidR="00DA3C32" w:rsidRPr="001D358F" w:rsidRDefault="00D95BCC" w:rsidP="001D49BF">
      <w:pPr>
        <w:pStyle w:val="Ttulo2"/>
        <w:numPr>
          <w:ilvl w:val="0"/>
          <w:numId w:val="0"/>
        </w:numPr>
        <w:ind w:left="709" w:hanging="709"/>
        <w:rPr>
          <w:b w:val="0"/>
          <w:bCs w:val="0"/>
        </w:rPr>
      </w:pPr>
      <w:r>
        <w:rPr>
          <w:b w:val="0"/>
          <w:bCs w:val="0"/>
        </w:rPr>
        <w:t xml:space="preserve">15.12. </w:t>
      </w:r>
      <w:r w:rsidR="00EF603A">
        <w:rPr>
          <w:b w:val="0"/>
          <w:bCs w:val="0"/>
        </w:rPr>
        <w:tab/>
      </w:r>
      <w:r w:rsidR="00DA3C32" w:rsidRPr="001D358F">
        <w:rPr>
          <w:b w:val="0"/>
          <w:bCs w:val="0"/>
        </w:rPr>
        <w:t>A transferência do CONTROLE ou administração temporária da CONCESSIONÁRIA pelos FINANCIADORES a terceiros dependerá de autorização prévia do PODER CONCEDENTE, condicionada à demonstração de que o destinatário da transferência atende às exigências técnicas, financeiras e de regularidade jurídica e fiscal exigidas pelo EDITAL, consideradas proporcionalmente ao estágio de execução do CONTRATO.</w:t>
      </w:r>
    </w:p>
    <w:p w14:paraId="34699416" w14:textId="77777777" w:rsidR="00DA3C32" w:rsidRDefault="00DA3C32" w:rsidP="001D49BF">
      <w:pPr>
        <w:spacing w:after="0" w:line="360" w:lineRule="auto"/>
        <w:jc w:val="both"/>
        <w:rPr>
          <w:rFonts w:ascii="Arial" w:hAnsi="Arial"/>
          <w:sz w:val="20"/>
          <w:szCs w:val="20"/>
        </w:rPr>
      </w:pPr>
    </w:p>
    <w:p w14:paraId="7BDE16A9" w14:textId="77777777" w:rsidR="00212202" w:rsidRPr="003B4790" w:rsidRDefault="00212202" w:rsidP="001D49BF">
      <w:pPr>
        <w:spacing w:after="0" w:line="360" w:lineRule="auto"/>
        <w:jc w:val="both"/>
        <w:rPr>
          <w:rFonts w:ascii="Arial" w:hAnsi="Arial"/>
          <w:sz w:val="20"/>
          <w:szCs w:val="20"/>
        </w:rPr>
      </w:pPr>
    </w:p>
    <w:p w14:paraId="1F4BB393" w14:textId="0D0F9A6B" w:rsidR="004D7930" w:rsidRPr="003B4790" w:rsidRDefault="004D7930" w:rsidP="001D49BF">
      <w:pPr>
        <w:pStyle w:val="Ttulo1"/>
        <w:numPr>
          <w:ilvl w:val="0"/>
          <w:numId w:val="0"/>
        </w:numPr>
        <w:jc w:val="center"/>
        <w:rPr>
          <w:rFonts w:cs="Arial"/>
          <w:sz w:val="24"/>
          <w:szCs w:val="24"/>
        </w:rPr>
      </w:pPr>
      <w:bookmarkStart w:id="217" w:name="_Toc82607206"/>
      <w:r w:rsidRPr="003B4790">
        <w:rPr>
          <w:rFonts w:cs="Arial"/>
          <w:sz w:val="24"/>
          <w:szCs w:val="24"/>
        </w:rPr>
        <w:t>CAPÍT</w:t>
      </w:r>
      <w:r w:rsidR="00791E43" w:rsidRPr="003B4790">
        <w:rPr>
          <w:rFonts w:cs="Arial"/>
          <w:sz w:val="24"/>
          <w:szCs w:val="24"/>
        </w:rPr>
        <w:t>U</w:t>
      </w:r>
      <w:r w:rsidRPr="003B4790">
        <w:rPr>
          <w:rFonts w:cs="Arial"/>
          <w:sz w:val="24"/>
          <w:szCs w:val="24"/>
        </w:rPr>
        <w:t>LO VI – OBRIGAÇÕES</w:t>
      </w:r>
      <w:bookmarkEnd w:id="217"/>
    </w:p>
    <w:p w14:paraId="7536CBFD" w14:textId="77777777" w:rsidR="00365690" w:rsidRPr="003B4790" w:rsidRDefault="00365690" w:rsidP="001D49BF">
      <w:pPr>
        <w:spacing w:after="0" w:line="360" w:lineRule="auto"/>
      </w:pPr>
    </w:p>
    <w:p w14:paraId="3634CE9E" w14:textId="3D90198E" w:rsidR="004D7930" w:rsidRPr="003B4790" w:rsidRDefault="004D7930" w:rsidP="001D49BF">
      <w:pPr>
        <w:pStyle w:val="Ttulo1"/>
        <w:numPr>
          <w:ilvl w:val="0"/>
          <w:numId w:val="0"/>
        </w:numPr>
        <w:ind w:left="360" w:hanging="360"/>
        <w:rPr>
          <w:rFonts w:cs="Arial"/>
        </w:rPr>
      </w:pPr>
      <w:bookmarkStart w:id="218" w:name="_Toc82607207"/>
      <w:r w:rsidRPr="003B4790">
        <w:rPr>
          <w:rFonts w:cs="Arial"/>
        </w:rPr>
        <w:t xml:space="preserve">CLÁUSULA 16 – PRINCIPAIS OBRIGAÇÕES DA </w:t>
      </w:r>
      <w:r w:rsidR="00396F54" w:rsidRPr="003B4790">
        <w:rPr>
          <w:rFonts w:cs="Arial"/>
        </w:rPr>
        <w:t>CO</w:t>
      </w:r>
      <w:r w:rsidRPr="003B4790">
        <w:rPr>
          <w:rFonts w:cs="Arial"/>
        </w:rPr>
        <w:t>NCESSIONÁRIA</w:t>
      </w:r>
      <w:bookmarkEnd w:id="218"/>
    </w:p>
    <w:p w14:paraId="4ECE93DA" w14:textId="77777777" w:rsidR="00B85261" w:rsidRPr="003B4790" w:rsidRDefault="00B85261" w:rsidP="001D49BF">
      <w:pPr>
        <w:spacing w:after="0" w:line="360" w:lineRule="auto"/>
      </w:pPr>
    </w:p>
    <w:p w14:paraId="3BC280AD" w14:textId="77777777" w:rsidR="00EE55E4" w:rsidRPr="003B4790" w:rsidRDefault="00EE55E4" w:rsidP="001D49BF">
      <w:pPr>
        <w:pStyle w:val="PargrafodaLista"/>
        <w:numPr>
          <w:ilvl w:val="0"/>
          <w:numId w:val="1"/>
        </w:numPr>
        <w:spacing w:after="0" w:line="360" w:lineRule="auto"/>
        <w:outlineLvl w:val="0"/>
        <w:rPr>
          <w:rFonts w:ascii="Arial" w:hAnsi="Arial"/>
          <w:b/>
          <w:bCs/>
          <w:vanish/>
        </w:rPr>
      </w:pPr>
      <w:bookmarkStart w:id="219" w:name="_Toc77072900"/>
      <w:bookmarkStart w:id="220" w:name="_Toc77073348"/>
      <w:bookmarkStart w:id="221" w:name="_Toc77073470"/>
      <w:bookmarkStart w:id="222" w:name="_Toc77073726"/>
      <w:bookmarkStart w:id="223" w:name="_Toc77078671"/>
      <w:bookmarkStart w:id="224" w:name="_Toc77078799"/>
      <w:bookmarkStart w:id="225" w:name="_Toc77079083"/>
      <w:bookmarkStart w:id="226" w:name="_Toc77080122"/>
      <w:bookmarkStart w:id="227" w:name="_Toc77080247"/>
      <w:bookmarkStart w:id="228" w:name="_Toc77080374"/>
      <w:bookmarkStart w:id="229" w:name="_Toc77080502"/>
      <w:bookmarkStart w:id="230" w:name="_Toc77080629"/>
      <w:bookmarkStart w:id="231" w:name="_Toc77120999"/>
      <w:bookmarkStart w:id="232" w:name="_Toc8260720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22E7506D" w14:textId="5A598ECB" w:rsidR="004D7930" w:rsidRPr="003B4790" w:rsidRDefault="009265E4" w:rsidP="001D49BF">
      <w:pPr>
        <w:pStyle w:val="Ttulo2"/>
        <w:numPr>
          <w:ilvl w:val="0"/>
          <w:numId w:val="0"/>
        </w:numPr>
        <w:ind w:left="709" w:hanging="709"/>
        <w:rPr>
          <w:b w:val="0"/>
          <w:bCs w:val="0"/>
        </w:rPr>
      </w:pPr>
      <w:r>
        <w:rPr>
          <w:b w:val="0"/>
          <w:bCs w:val="0"/>
        </w:rPr>
        <w:t xml:space="preserve">16.1. </w:t>
      </w:r>
      <w:r>
        <w:rPr>
          <w:b w:val="0"/>
          <w:bCs w:val="0"/>
        </w:rPr>
        <w:tab/>
      </w:r>
      <w:r w:rsidR="004D7930" w:rsidRPr="003B4790">
        <w:rPr>
          <w:b w:val="0"/>
          <w:bCs w:val="0"/>
        </w:rPr>
        <w:t>A CONCESSIONÁRIA estará sempre vinculada ao disposto neste CONTRATO, no EDITAL, e nos respectivos ANEXOS, quanto à execução do objeto do CONTRATO.</w:t>
      </w:r>
    </w:p>
    <w:p w14:paraId="1F0534F3" w14:textId="77777777" w:rsidR="004D7930" w:rsidRPr="003B4790" w:rsidRDefault="004D7930" w:rsidP="001D49BF">
      <w:pPr>
        <w:spacing w:after="0" w:line="360" w:lineRule="auto"/>
      </w:pPr>
    </w:p>
    <w:p w14:paraId="25CD0F78" w14:textId="69D4D1E8" w:rsidR="004D7930" w:rsidRPr="00F25435" w:rsidRDefault="004D7930" w:rsidP="001D49BF">
      <w:pPr>
        <w:pStyle w:val="Ttulo2"/>
        <w:numPr>
          <w:ilvl w:val="1"/>
          <w:numId w:val="96"/>
        </w:numPr>
        <w:ind w:left="709" w:hanging="709"/>
        <w:rPr>
          <w:b w:val="0"/>
          <w:bCs w:val="0"/>
        </w:rPr>
      </w:pPr>
      <w:r w:rsidRPr="00F25435">
        <w:rPr>
          <w:b w:val="0"/>
          <w:bCs w:val="0"/>
        </w:rPr>
        <w:t xml:space="preserve">São obrigações da CONCESSIONÁRIA, sem prejuízo das demais obrigações estabelecidas neste CONTRATO, em seus ANEXOS e na legislação aplicável: </w:t>
      </w:r>
    </w:p>
    <w:p w14:paraId="4D279A44" w14:textId="77777777" w:rsidR="00B85261" w:rsidRPr="003B4790" w:rsidRDefault="00B85261" w:rsidP="001D49BF">
      <w:pPr>
        <w:spacing w:after="0" w:line="360" w:lineRule="auto"/>
        <w:ind w:left="1418" w:hanging="567"/>
      </w:pPr>
    </w:p>
    <w:p w14:paraId="466B1C66" w14:textId="77777777" w:rsidR="004D7930" w:rsidRPr="003B4790" w:rsidRDefault="004D7930" w:rsidP="001D49BF">
      <w:pPr>
        <w:pStyle w:val="Ttulo2"/>
        <w:numPr>
          <w:ilvl w:val="1"/>
          <w:numId w:val="20"/>
        </w:numPr>
        <w:ind w:left="1418" w:hanging="567"/>
        <w:rPr>
          <w:b w:val="0"/>
          <w:bCs w:val="0"/>
        </w:rPr>
      </w:pPr>
      <w:r w:rsidRPr="003B4790">
        <w:rPr>
          <w:b w:val="0"/>
          <w:bCs w:val="0"/>
        </w:rPr>
        <w:t>captar, aplicar e gerir os recursos financeiros necessários à execução do objeto do CONTRATO;</w:t>
      </w:r>
    </w:p>
    <w:p w14:paraId="162D617B" w14:textId="7BB979F2" w:rsidR="004D7930" w:rsidRPr="003B4790" w:rsidRDefault="004D7930" w:rsidP="001D49BF">
      <w:pPr>
        <w:pStyle w:val="Ttulo2"/>
        <w:numPr>
          <w:ilvl w:val="1"/>
          <w:numId w:val="20"/>
        </w:numPr>
        <w:ind w:left="1418" w:hanging="567"/>
        <w:rPr>
          <w:b w:val="0"/>
          <w:bCs w:val="0"/>
        </w:rPr>
      </w:pPr>
      <w:r w:rsidRPr="003B4790">
        <w:rPr>
          <w:b w:val="0"/>
          <w:bCs w:val="0"/>
        </w:rPr>
        <w:t xml:space="preserve">cumprir e respeitar as cláusulas e condições deste CONTRATO e seus ANEXOS, as normas </w:t>
      </w:r>
      <w:r w:rsidR="00DF0E9B" w:rsidRPr="003B4790">
        <w:rPr>
          <w:b w:val="0"/>
          <w:bCs w:val="0"/>
        </w:rPr>
        <w:t xml:space="preserve">do PODER CONCEDENTE, da </w:t>
      </w:r>
      <w:r w:rsidRPr="003B4790">
        <w:rPr>
          <w:b w:val="0"/>
          <w:bCs w:val="0"/>
        </w:rPr>
        <w:t>ABNT e/ou do INMETRO ou outro órgão regulamentador competente, bem como as especificações e projetos pertinentes, os prazos e as instruções da fiscalização do PODER CONCEDENTE, cumprindo, ainda, as metas e os parâmetros de qualidade e demais condicionantes para a execução do objeto do CONTRATO;</w:t>
      </w:r>
    </w:p>
    <w:p w14:paraId="660158CA" w14:textId="77777777" w:rsidR="004D7930" w:rsidRPr="003B4790" w:rsidRDefault="004D7930" w:rsidP="001D49BF">
      <w:pPr>
        <w:pStyle w:val="Ttulo2"/>
        <w:numPr>
          <w:ilvl w:val="1"/>
          <w:numId w:val="20"/>
        </w:numPr>
        <w:ind w:left="1418" w:hanging="567"/>
        <w:rPr>
          <w:b w:val="0"/>
          <w:bCs w:val="0"/>
        </w:rPr>
      </w:pPr>
      <w:r w:rsidRPr="003B4790">
        <w:rPr>
          <w:b w:val="0"/>
          <w:bCs w:val="0"/>
        </w:rPr>
        <w:lastRenderedPageBreak/>
        <w:t>dispor de equipamentos, materiais e equipe adequados para a consecução de todas as obrigações estabelecidas neste CONTRATO, com a eficiência e a qualidade contratualmente definidas;</w:t>
      </w:r>
    </w:p>
    <w:p w14:paraId="5CB8248F" w14:textId="77777777" w:rsidR="004D7930" w:rsidRPr="003B4790" w:rsidRDefault="004D7930" w:rsidP="001D49BF">
      <w:pPr>
        <w:pStyle w:val="Ttulo2"/>
        <w:numPr>
          <w:ilvl w:val="1"/>
          <w:numId w:val="20"/>
        </w:numPr>
        <w:ind w:left="1418" w:hanging="567"/>
        <w:rPr>
          <w:b w:val="0"/>
          <w:bCs w:val="0"/>
        </w:rPr>
      </w:pPr>
      <w:r w:rsidRPr="003B4790">
        <w:rPr>
          <w:b w:val="0"/>
          <w:bCs w:val="0"/>
        </w:rPr>
        <w:t>manter, durante todo o prazo do CONTRATO, as condições necessárias à execução do objeto do CONTRATO;</w:t>
      </w:r>
    </w:p>
    <w:p w14:paraId="1F5F605C" w14:textId="73B2A5F7" w:rsidR="004D7930" w:rsidRPr="003B4790" w:rsidRDefault="004D7930" w:rsidP="001D49BF">
      <w:pPr>
        <w:pStyle w:val="Ttulo2"/>
        <w:numPr>
          <w:ilvl w:val="1"/>
          <w:numId w:val="20"/>
        </w:numPr>
        <w:ind w:left="1418" w:hanging="567"/>
        <w:rPr>
          <w:b w:val="0"/>
          <w:bCs w:val="0"/>
        </w:rPr>
      </w:pPr>
      <w:r w:rsidRPr="003B4790">
        <w:rPr>
          <w:b w:val="0"/>
          <w:bCs w:val="0"/>
        </w:rPr>
        <w:t>assumir integral responsabilidade, civil e penal, pela boa execução e eficiência dos SERVIÇOS, bem como pelos danos decorrentes da execução do objeto, inclusive quanto a terceiros;</w:t>
      </w:r>
    </w:p>
    <w:p w14:paraId="29007E2B" w14:textId="77777777" w:rsidR="004D7930" w:rsidRPr="003B4790" w:rsidRDefault="004D7930" w:rsidP="001D49BF">
      <w:pPr>
        <w:pStyle w:val="Ttulo2"/>
        <w:numPr>
          <w:ilvl w:val="1"/>
          <w:numId w:val="20"/>
        </w:numPr>
        <w:ind w:left="1418" w:hanging="567"/>
        <w:rPr>
          <w:b w:val="0"/>
          <w:bCs w:val="0"/>
        </w:rPr>
      </w:pPr>
      <w:r w:rsidRPr="003B4790">
        <w:rPr>
          <w:b w:val="0"/>
          <w:bCs w:val="0"/>
        </w:rPr>
        <w:t>assumir a integral responsabilidade por quaisquer acidentes de trabalho na execução do objeto do CONTRATO, assim como pelo uso indevido de patentes e/ou de direitos autorais;</w:t>
      </w:r>
    </w:p>
    <w:p w14:paraId="12F4FBCF" w14:textId="77777777" w:rsidR="004D7930" w:rsidRPr="003B4790" w:rsidRDefault="004D7930" w:rsidP="001D49BF">
      <w:pPr>
        <w:pStyle w:val="Ttulo2"/>
        <w:numPr>
          <w:ilvl w:val="1"/>
          <w:numId w:val="20"/>
        </w:numPr>
        <w:ind w:left="1418" w:hanging="567"/>
        <w:rPr>
          <w:b w:val="0"/>
          <w:bCs w:val="0"/>
        </w:rPr>
      </w:pPr>
      <w:r w:rsidRPr="003B4790">
        <w:rPr>
          <w:b w:val="0"/>
          <w:bCs w:val="0"/>
        </w:rPr>
        <w:t>realizar os INVESTIMENTOS OBRIGATÓRIOS e modernizações conforme os cronogramas e especificações do ANEXO B – CADERNO DE ENCARGOS DA CONCESSIONÁRIA;</w:t>
      </w:r>
    </w:p>
    <w:p w14:paraId="5B6CF2EA" w14:textId="7D61ED3B" w:rsidR="004D7930" w:rsidRPr="003B4790" w:rsidRDefault="004D7930" w:rsidP="001D49BF">
      <w:pPr>
        <w:pStyle w:val="Ttulo2"/>
        <w:numPr>
          <w:ilvl w:val="1"/>
          <w:numId w:val="20"/>
        </w:numPr>
        <w:ind w:left="1418" w:hanging="567"/>
        <w:rPr>
          <w:b w:val="0"/>
          <w:bCs w:val="0"/>
        </w:rPr>
      </w:pPr>
      <w:r w:rsidRPr="003B4790">
        <w:rPr>
          <w:b w:val="0"/>
          <w:bCs w:val="0"/>
        </w:rPr>
        <w:t>responsabilizar-se pelos danos causados por si, seus representantes, prepostos ou terceiros contratados</w:t>
      </w:r>
      <w:r w:rsidR="00DF0E9B" w:rsidRPr="003B4790">
        <w:rPr>
          <w:b w:val="0"/>
          <w:bCs w:val="0"/>
        </w:rPr>
        <w:t>,</w:t>
      </w:r>
      <w:r w:rsidRPr="003B4790">
        <w:rPr>
          <w:b w:val="0"/>
          <w:bCs w:val="0"/>
        </w:rPr>
        <w:t xml:space="preserve"> na execução da CONCESSÃO, perante o PODER CONCEDENTE, USUÁRIOS ou terceiros, observados os seguros obrigatórios;</w:t>
      </w:r>
    </w:p>
    <w:p w14:paraId="7DAFD61E" w14:textId="1588269D" w:rsidR="004D7930" w:rsidRPr="003B4790" w:rsidRDefault="004D7930" w:rsidP="001D49BF">
      <w:pPr>
        <w:pStyle w:val="Ttulo2"/>
        <w:numPr>
          <w:ilvl w:val="1"/>
          <w:numId w:val="20"/>
        </w:numPr>
        <w:ind w:left="1418" w:hanging="567"/>
        <w:rPr>
          <w:b w:val="0"/>
          <w:bCs w:val="0"/>
        </w:rPr>
      </w:pPr>
      <w:r w:rsidRPr="003B4790">
        <w:rPr>
          <w:b w:val="0"/>
          <w:bCs w:val="0"/>
        </w:rPr>
        <w:t>cumprir todas as determinações legais e regulamentares quanto à legislação tributária, trabalhista, previdenciária, de segurança e medicina do trabalho em relação aos seus empregados, prestadores de serviços, contratados ou terceiros contratados, dentro dos quais se incluem os subcontratados, isentando o PODER CONCEDENTE de qualquer responsabilização;</w:t>
      </w:r>
    </w:p>
    <w:p w14:paraId="5DB6384E" w14:textId="77777777" w:rsidR="004D7930" w:rsidRPr="003B4790" w:rsidRDefault="004D7930" w:rsidP="001D49BF">
      <w:pPr>
        <w:pStyle w:val="Ttulo2"/>
        <w:numPr>
          <w:ilvl w:val="1"/>
          <w:numId w:val="20"/>
        </w:numPr>
        <w:ind w:left="1418" w:hanging="567"/>
        <w:rPr>
          <w:b w:val="0"/>
          <w:bCs w:val="0"/>
        </w:rPr>
      </w:pPr>
      <w:r w:rsidRPr="003B4790">
        <w:rPr>
          <w:b w:val="0"/>
          <w:bCs w:val="0"/>
        </w:rPr>
        <w:t>responsabilizar-se pela destinação, triagem, transporte, armazenagem, descarte e/ou aproveitamento dos resíduos eventualmente originados na CONCESSÃO, inclusive aqueles decorrentes da logística reversa, observadas as normas técnicas pertinentes, os dispositivos da legislação federal, estadual e municipal aplicáveis e as exigências quanto às autorizações necessárias para essa finalidade, inclusive as licenças ambientais, se aplicáveis;</w:t>
      </w:r>
    </w:p>
    <w:p w14:paraId="7BD51F27" w14:textId="77777777" w:rsidR="004D7930" w:rsidRPr="003B4790" w:rsidRDefault="004D7930" w:rsidP="001D49BF">
      <w:pPr>
        <w:pStyle w:val="Ttulo2"/>
        <w:numPr>
          <w:ilvl w:val="1"/>
          <w:numId w:val="20"/>
        </w:numPr>
        <w:ind w:left="1418" w:hanging="567"/>
        <w:rPr>
          <w:b w:val="0"/>
          <w:bCs w:val="0"/>
        </w:rPr>
      </w:pPr>
      <w:r w:rsidRPr="003B4790">
        <w:rPr>
          <w:b w:val="0"/>
          <w:bCs w:val="0"/>
        </w:rPr>
        <w:t xml:space="preserve">cumprir e observar todas as normas e exigências legais ambientais e obter, quando aplicável, todas as licenças, permissões e autorizações exigidas para a plena execução do objeto do CONTRATO, notadamente para a realização dos INVESTIMENTOS OBRIGATÓRIOS, devendo se responsabilizar por todas as </w:t>
      </w:r>
      <w:r w:rsidRPr="003B4790">
        <w:rPr>
          <w:b w:val="0"/>
          <w:bCs w:val="0"/>
        </w:rPr>
        <w:lastRenderedPageBreak/>
        <w:t>providências necessárias para sua obtenção junto aos órgãos competentes, arcando com todas as despesas e os custos envolvidos;</w:t>
      </w:r>
    </w:p>
    <w:p w14:paraId="3A191A06" w14:textId="77777777" w:rsidR="004D7930" w:rsidRPr="003B4790" w:rsidRDefault="004D7930" w:rsidP="001D49BF">
      <w:pPr>
        <w:pStyle w:val="Ttulo2"/>
        <w:numPr>
          <w:ilvl w:val="1"/>
          <w:numId w:val="20"/>
        </w:numPr>
        <w:ind w:left="1418" w:hanging="567"/>
        <w:rPr>
          <w:b w:val="0"/>
          <w:bCs w:val="0"/>
        </w:rPr>
      </w:pPr>
      <w:r w:rsidRPr="003B4790">
        <w:rPr>
          <w:b w:val="0"/>
          <w:bCs w:val="0"/>
        </w:rPr>
        <w:t>providenciar, durante toda a vigência do CONTRATO, as autorizações dos órgãos de defesa do patrimônio material e/ou imaterial que se façam necessárias em virtude de tombamentos, presentes e futuros, impostos à ÁREA DA CONCESSÃO, assim como lidar com quaisquer impactos econômico-financeiros de tombamentos já existentes ou em tramitação na data da apresentação da PROPOSTA ECONÔMICA;</w:t>
      </w:r>
    </w:p>
    <w:p w14:paraId="70081F95" w14:textId="77777777" w:rsidR="004D7930" w:rsidRPr="003B4790" w:rsidRDefault="004D7930" w:rsidP="001D49BF">
      <w:pPr>
        <w:pStyle w:val="Ttulo2"/>
        <w:numPr>
          <w:ilvl w:val="1"/>
          <w:numId w:val="20"/>
        </w:numPr>
        <w:ind w:left="1418" w:hanging="567"/>
        <w:rPr>
          <w:b w:val="0"/>
          <w:bCs w:val="0"/>
        </w:rPr>
      </w:pPr>
      <w:r w:rsidRPr="003B4790">
        <w:rPr>
          <w:b w:val="0"/>
          <w:bCs w:val="0"/>
        </w:rPr>
        <w:t>dar conhecimento imediato ao PODER CONCEDENTE quanto a todo e qualquer evento que altere de modo relevante o normal desenvolvimento da prestação dos SERVIÇOS OBRIGATÓRIOS, ou que possa vir a prejudicar ou impedir o pontual e tempestivo cumprimento das obrigações previstas neste CONTRATO e/ou que possa constituir causa de intervenção, caducidade ou rescisão da CONCESSÃO, incluindo-se ações judiciais e procedimentos administrativos, apresentando, por escrito e no prazo mínimo necessário, relatório detalhado sobre esses fatos e incluindo, se for o caso, contribuições de entidades especializadas, externas à CONCESSIONÁRIA, com as medidas tomadas ou a serem tomadas para superar ou sanar a situação;</w:t>
      </w:r>
    </w:p>
    <w:p w14:paraId="02B09B4E" w14:textId="77777777" w:rsidR="004D7930" w:rsidRPr="003B4790" w:rsidRDefault="004D7930" w:rsidP="001D49BF">
      <w:pPr>
        <w:pStyle w:val="Ttulo2"/>
        <w:numPr>
          <w:ilvl w:val="1"/>
          <w:numId w:val="20"/>
        </w:numPr>
        <w:ind w:left="1418" w:hanging="567"/>
        <w:rPr>
          <w:b w:val="0"/>
          <w:bCs w:val="0"/>
        </w:rPr>
      </w:pPr>
      <w:r w:rsidRPr="003B4790">
        <w:rPr>
          <w:b w:val="0"/>
          <w:bCs w:val="0"/>
        </w:rPr>
        <w:t>comunicar ao PODER CONCEDENTE todas as circunstâncias ou ocorrências que, constituindo motivos de CASO FORTUITO ou FORÇA MAIOR, impeçam ou venham a impedir a correta execução do CONTRATO;</w:t>
      </w:r>
    </w:p>
    <w:p w14:paraId="4C42C2B2" w14:textId="77777777" w:rsidR="004D7930" w:rsidRPr="003B4790" w:rsidRDefault="004D7930" w:rsidP="001D49BF">
      <w:pPr>
        <w:pStyle w:val="Ttulo2"/>
        <w:numPr>
          <w:ilvl w:val="1"/>
          <w:numId w:val="20"/>
        </w:numPr>
        <w:ind w:left="1418" w:hanging="567"/>
        <w:rPr>
          <w:b w:val="0"/>
          <w:bCs w:val="0"/>
        </w:rPr>
      </w:pPr>
      <w:r w:rsidRPr="003B4790">
        <w:rPr>
          <w:b w:val="0"/>
          <w:bCs w:val="0"/>
        </w:rPr>
        <w:t>disponibilizar ao PODER CONCEDENTE, trimestralmente e sempre que solicitado, relatório com as reclamações dos visitantes, bem como as respostas fornecidas e as providências adotadas em cada caso;</w:t>
      </w:r>
    </w:p>
    <w:p w14:paraId="38340BD2" w14:textId="77777777" w:rsidR="004D7930" w:rsidRPr="003B4790" w:rsidRDefault="004D7930" w:rsidP="001D49BF">
      <w:pPr>
        <w:pStyle w:val="Ttulo2"/>
        <w:numPr>
          <w:ilvl w:val="1"/>
          <w:numId w:val="20"/>
        </w:numPr>
        <w:ind w:left="1418" w:hanging="567"/>
        <w:rPr>
          <w:b w:val="0"/>
          <w:bCs w:val="0"/>
        </w:rPr>
      </w:pPr>
      <w:r w:rsidRPr="003B4790">
        <w:rPr>
          <w:b w:val="0"/>
          <w:bCs w:val="0"/>
        </w:rPr>
        <w:t>apresentar, até o quinto dia útil de cada mês da CONCESSÃO, relatórios gerenciais:</w:t>
      </w:r>
    </w:p>
    <w:p w14:paraId="3FB64A03" w14:textId="769AA11C" w:rsidR="004D7930" w:rsidRPr="003B4790" w:rsidRDefault="004D7930" w:rsidP="001D49BF">
      <w:pPr>
        <w:pStyle w:val="PargrafodaLista"/>
        <w:widowControl w:val="0"/>
        <w:numPr>
          <w:ilvl w:val="3"/>
          <w:numId w:val="18"/>
        </w:numPr>
        <w:tabs>
          <w:tab w:val="left" w:pos="2238"/>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de</w:t>
      </w:r>
      <w:r w:rsidRPr="003B4790">
        <w:rPr>
          <w:rFonts w:ascii="Arial" w:hAnsi="Arial" w:cs="Arial"/>
          <w:spacing w:val="-8"/>
          <w:sz w:val="20"/>
          <w:szCs w:val="20"/>
        </w:rPr>
        <w:t xml:space="preserve"> </w:t>
      </w:r>
      <w:r w:rsidRPr="003B4790">
        <w:rPr>
          <w:rFonts w:ascii="Arial" w:hAnsi="Arial" w:cs="Arial"/>
          <w:sz w:val="20"/>
          <w:szCs w:val="20"/>
        </w:rPr>
        <w:t>fluxo</w:t>
      </w:r>
      <w:r w:rsidRPr="003B4790">
        <w:rPr>
          <w:rFonts w:ascii="Arial" w:hAnsi="Arial" w:cs="Arial"/>
          <w:spacing w:val="-8"/>
          <w:sz w:val="20"/>
          <w:szCs w:val="20"/>
        </w:rPr>
        <w:t xml:space="preserve"> </w:t>
      </w:r>
      <w:r w:rsidRPr="003B4790">
        <w:rPr>
          <w:rFonts w:ascii="Arial" w:hAnsi="Arial" w:cs="Arial"/>
          <w:sz w:val="20"/>
          <w:szCs w:val="20"/>
        </w:rPr>
        <w:t>de</w:t>
      </w:r>
      <w:r w:rsidRPr="003B4790">
        <w:rPr>
          <w:rFonts w:ascii="Arial" w:hAnsi="Arial" w:cs="Arial"/>
          <w:spacing w:val="-8"/>
          <w:sz w:val="20"/>
          <w:szCs w:val="20"/>
        </w:rPr>
        <w:t xml:space="preserve"> </w:t>
      </w:r>
      <w:r w:rsidRPr="003B4790">
        <w:rPr>
          <w:rFonts w:ascii="Arial" w:hAnsi="Arial" w:cs="Arial"/>
          <w:sz w:val="20"/>
          <w:szCs w:val="20"/>
        </w:rPr>
        <w:t>visitantes,</w:t>
      </w:r>
      <w:r w:rsidRPr="003B4790">
        <w:rPr>
          <w:rFonts w:ascii="Arial" w:hAnsi="Arial" w:cs="Arial"/>
          <w:spacing w:val="-4"/>
          <w:sz w:val="20"/>
          <w:szCs w:val="20"/>
        </w:rPr>
        <w:t xml:space="preserve"> </w:t>
      </w:r>
      <w:r w:rsidRPr="003B4790">
        <w:rPr>
          <w:rFonts w:ascii="Arial" w:hAnsi="Arial" w:cs="Arial"/>
          <w:sz w:val="20"/>
          <w:szCs w:val="20"/>
        </w:rPr>
        <w:t>contendo,</w:t>
      </w:r>
      <w:r w:rsidRPr="003B4790">
        <w:rPr>
          <w:rFonts w:ascii="Arial" w:hAnsi="Arial" w:cs="Arial"/>
          <w:spacing w:val="-8"/>
          <w:sz w:val="20"/>
          <w:szCs w:val="20"/>
        </w:rPr>
        <w:t xml:space="preserve"> </w:t>
      </w:r>
      <w:r w:rsidRPr="003B4790">
        <w:rPr>
          <w:rFonts w:ascii="Arial" w:hAnsi="Arial" w:cs="Arial"/>
          <w:sz w:val="20"/>
          <w:szCs w:val="20"/>
        </w:rPr>
        <w:t>no</w:t>
      </w:r>
      <w:r w:rsidRPr="003B4790">
        <w:rPr>
          <w:rFonts w:ascii="Arial" w:hAnsi="Arial" w:cs="Arial"/>
          <w:spacing w:val="-8"/>
          <w:sz w:val="20"/>
          <w:szCs w:val="20"/>
        </w:rPr>
        <w:t xml:space="preserve"> </w:t>
      </w:r>
      <w:r w:rsidRPr="003B4790">
        <w:rPr>
          <w:rFonts w:ascii="Arial" w:hAnsi="Arial" w:cs="Arial"/>
          <w:sz w:val="20"/>
          <w:szCs w:val="20"/>
        </w:rPr>
        <w:t>mínimo,</w:t>
      </w:r>
      <w:r w:rsidRPr="003B4790">
        <w:rPr>
          <w:rFonts w:ascii="Arial" w:hAnsi="Arial" w:cs="Arial"/>
          <w:spacing w:val="-7"/>
          <w:sz w:val="20"/>
          <w:szCs w:val="20"/>
        </w:rPr>
        <w:t xml:space="preserve"> </w:t>
      </w:r>
      <w:r w:rsidRPr="003B4790">
        <w:rPr>
          <w:rFonts w:ascii="Arial" w:hAnsi="Arial" w:cs="Arial"/>
          <w:sz w:val="20"/>
          <w:szCs w:val="20"/>
        </w:rPr>
        <w:t>as</w:t>
      </w:r>
      <w:r w:rsidRPr="003B4790">
        <w:rPr>
          <w:rFonts w:ascii="Arial" w:hAnsi="Arial" w:cs="Arial"/>
          <w:spacing w:val="-8"/>
          <w:sz w:val="20"/>
          <w:szCs w:val="20"/>
        </w:rPr>
        <w:t xml:space="preserve"> </w:t>
      </w:r>
      <w:r w:rsidRPr="003B4790">
        <w:rPr>
          <w:rFonts w:ascii="Arial" w:hAnsi="Arial" w:cs="Arial"/>
          <w:sz w:val="20"/>
          <w:szCs w:val="20"/>
        </w:rPr>
        <w:t>informações</w:t>
      </w:r>
      <w:r w:rsidRPr="003B4790">
        <w:rPr>
          <w:rFonts w:ascii="Arial" w:hAnsi="Arial" w:cs="Arial"/>
          <w:spacing w:val="-8"/>
          <w:sz w:val="20"/>
          <w:szCs w:val="20"/>
        </w:rPr>
        <w:t xml:space="preserve"> </w:t>
      </w:r>
      <w:r w:rsidRPr="003B4790">
        <w:rPr>
          <w:rFonts w:ascii="Arial" w:hAnsi="Arial" w:cs="Arial"/>
          <w:sz w:val="20"/>
          <w:szCs w:val="20"/>
        </w:rPr>
        <w:t>dos</w:t>
      </w:r>
      <w:r w:rsidRPr="003B4790">
        <w:rPr>
          <w:rFonts w:ascii="Arial" w:hAnsi="Arial" w:cs="Arial"/>
          <w:spacing w:val="-7"/>
          <w:sz w:val="20"/>
          <w:szCs w:val="20"/>
        </w:rPr>
        <w:t xml:space="preserve"> </w:t>
      </w:r>
      <w:r w:rsidRPr="003B4790">
        <w:rPr>
          <w:rFonts w:ascii="Arial" w:hAnsi="Arial" w:cs="Arial"/>
          <w:sz w:val="20"/>
          <w:szCs w:val="20"/>
        </w:rPr>
        <w:t>números</w:t>
      </w:r>
      <w:r w:rsidRPr="003B4790">
        <w:rPr>
          <w:rFonts w:ascii="Arial" w:hAnsi="Arial" w:cs="Arial"/>
          <w:spacing w:val="-8"/>
          <w:sz w:val="20"/>
          <w:szCs w:val="20"/>
        </w:rPr>
        <w:t xml:space="preserve"> </w:t>
      </w:r>
      <w:r w:rsidRPr="003B4790">
        <w:rPr>
          <w:rFonts w:ascii="Arial" w:hAnsi="Arial" w:cs="Arial"/>
          <w:sz w:val="20"/>
          <w:szCs w:val="20"/>
        </w:rPr>
        <w:t>de</w:t>
      </w:r>
      <w:r w:rsidRPr="003B4790">
        <w:rPr>
          <w:rFonts w:ascii="Arial" w:hAnsi="Arial" w:cs="Arial"/>
          <w:spacing w:val="-8"/>
          <w:sz w:val="20"/>
          <w:szCs w:val="20"/>
        </w:rPr>
        <w:t xml:space="preserve"> </w:t>
      </w:r>
      <w:r w:rsidRPr="003B4790">
        <w:rPr>
          <w:rFonts w:ascii="Arial" w:hAnsi="Arial" w:cs="Arial"/>
          <w:sz w:val="20"/>
          <w:szCs w:val="20"/>
        </w:rPr>
        <w:t>visitantes,</w:t>
      </w:r>
      <w:r w:rsidRPr="003B4790">
        <w:rPr>
          <w:rFonts w:ascii="Arial" w:hAnsi="Arial" w:cs="Arial"/>
          <w:spacing w:val="-57"/>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isenções</w:t>
      </w:r>
      <w:r w:rsidRPr="003B4790">
        <w:rPr>
          <w:rFonts w:ascii="Arial" w:hAnsi="Arial" w:cs="Arial"/>
          <w:spacing w:val="2"/>
          <w:sz w:val="20"/>
          <w:szCs w:val="20"/>
        </w:rPr>
        <w:t xml:space="preserve"> </w:t>
      </w:r>
      <w:r w:rsidRPr="003B4790">
        <w:rPr>
          <w:rFonts w:ascii="Arial" w:hAnsi="Arial" w:cs="Arial"/>
          <w:sz w:val="20"/>
          <w:szCs w:val="20"/>
        </w:rPr>
        <w:t>e</w:t>
      </w:r>
      <w:r w:rsidRPr="003B4790">
        <w:rPr>
          <w:rFonts w:ascii="Arial" w:hAnsi="Arial" w:cs="Arial"/>
          <w:spacing w:val="-3"/>
          <w:sz w:val="20"/>
          <w:szCs w:val="20"/>
        </w:rPr>
        <w:t xml:space="preserve"> </w:t>
      </w:r>
      <w:r w:rsidRPr="003B4790">
        <w:rPr>
          <w:rFonts w:ascii="Arial" w:hAnsi="Arial" w:cs="Arial"/>
          <w:sz w:val="20"/>
          <w:szCs w:val="20"/>
        </w:rPr>
        <w:t>cortesias, horários e dias de pico;</w:t>
      </w:r>
      <w:r w:rsidRPr="003B4790">
        <w:rPr>
          <w:rFonts w:ascii="Arial" w:hAnsi="Arial" w:cs="Arial"/>
          <w:spacing w:val="2"/>
          <w:sz w:val="20"/>
          <w:szCs w:val="20"/>
        </w:rPr>
        <w:t xml:space="preserve"> </w:t>
      </w:r>
      <w:r w:rsidRPr="003B4790">
        <w:rPr>
          <w:rFonts w:ascii="Arial" w:hAnsi="Arial" w:cs="Arial"/>
          <w:sz w:val="20"/>
          <w:szCs w:val="20"/>
        </w:rPr>
        <w:t>e</w:t>
      </w:r>
    </w:p>
    <w:p w14:paraId="4F421CF2" w14:textId="67495CAF" w:rsidR="004D7930" w:rsidRPr="003B4790" w:rsidRDefault="004D7930" w:rsidP="001D49BF">
      <w:pPr>
        <w:pStyle w:val="PargrafodaLista"/>
        <w:widowControl w:val="0"/>
        <w:numPr>
          <w:ilvl w:val="3"/>
          <w:numId w:val="18"/>
        </w:numPr>
        <w:tabs>
          <w:tab w:val="left" w:pos="2238"/>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do valor arrecadado com a cobrança de INGRESSOS, outras RECEITAS DO PARQUE e</w:t>
      </w:r>
      <w:r w:rsidRPr="003B4790">
        <w:rPr>
          <w:rFonts w:ascii="Arial" w:hAnsi="Arial" w:cs="Arial"/>
          <w:spacing w:val="1"/>
          <w:sz w:val="20"/>
          <w:szCs w:val="20"/>
        </w:rPr>
        <w:t xml:space="preserve"> </w:t>
      </w:r>
      <w:r w:rsidRPr="003B4790">
        <w:rPr>
          <w:rFonts w:ascii="Arial" w:hAnsi="Arial" w:cs="Arial"/>
          <w:sz w:val="20"/>
          <w:szCs w:val="20"/>
        </w:rPr>
        <w:t>RECEITAS ACESSÓRIAS, juntando a íntegra dos contratos privados celebrados, se for o</w:t>
      </w:r>
      <w:r w:rsidRPr="003B4790">
        <w:rPr>
          <w:rFonts w:ascii="Arial" w:hAnsi="Arial" w:cs="Arial"/>
          <w:spacing w:val="-57"/>
          <w:sz w:val="20"/>
          <w:szCs w:val="20"/>
        </w:rPr>
        <w:t xml:space="preserve"> </w:t>
      </w:r>
      <w:r w:rsidR="00396F54" w:rsidRPr="003B4790">
        <w:rPr>
          <w:rFonts w:ascii="Arial" w:hAnsi="Arial" w:cs="Arial"/>
          <w:sz w:val="20"/>
          <w:szCs w:val="20"/>
        </w:rPr>
        <w:t xml:space="preserve"> caso</w:t>
      </w:r>
      <w:r w:rsidRPr="003B4790">
        <w:rPr>
          <w:rFonts w:ascii="Arial" w:hAnsi="Arial" w:cs="Arial"/>
          <w:sz w:val="20"/>
          <w:szCs w:val="20"/>
        </w:rPr>
        <w:t xml:space="preserve">, além de apresentar ao PODER CONCEDENTE, em até 30 (trinta) dias, </w:t>
      </w:r>
      <w:r w:rsidRPr="003B4790">
        <w:rPr>
          <w:rFonts w:ascii="Arial" w:hAnsi="Arial" w:cs="Arial"/>
          <w:sz w:val="20"/>
          <w:szCs w:val="20"/>
        </w:rPr>
        <w:lastRenderedPageBreak/>
        <w:t>contados a</w:t>
      </w:r>
      <w:r w:rsidRPr="003B4790">
        <w:rPr>
          <w:rFonts w:ascii="Arial" w:hAnsi="Arial" w:cs="Arial"/>
          <w:spacing w:val="1"/>
          <w:sz w:val="20"/>
          <w:szCs w:val="20"/>
        </w:rPr>
        <w:t xml:space="preserve"> </w:t>
      </w:r>
      <w:r w:rsidRPr="003B4790">
        <w:rPr>
          <w:rFonts w:ascii="Arial" w:hAnsi="Arial" w:cs="Arial"/>
          <w:sz w:val="20"/>
          <w:szCs w:val="20"/>
        </w:rPr>
        <w:t>partir do fim</w:t>
      </w:r>
      <w:r w:rsidRPr="003B4790">
        <w:rPr>
          <w:rFonts w:ascii="Arial" w:hAnsi="Arial" w:cs="Arial"/>
          <w:spacing w:val="-1"/>
          <w:sz w:val="20"/>
          <w:szCs w:val="20"/>
        </w:rPr>
        <w:t xml:space="preserve"> </w:t>
      </w:r>
      <w:r w:rsidRPr="003B4790">
        <w:rPr>
          <w:rFonts w:ascii="Arial" w:hAnsi="Arial" w:cs="Arial"/>
          <w:sz w:val="20"/>
          <w:szCs w:val="20"/>
        </w:rPr>
        <w:t>do trimestre, suas</w:t>
      </w:r>
      <w:r w:rsidRPr="003B4790">
        <w:rPr>
          <w:rFonts w:ascii="Arial" w:hAnsi="Arial" w:cs="Arial"/>
          <w:spacing w:val="-4"/>
          <w:sz w:val="20"/>
          <w:szCs w:val="20"/>
        </w:rPr>
        <w:t xml:space="preserve"> </w:t>
      </w:r>
      <w:r w:rsidRPr="003B4790">
        <w:rPr>
          <w:rFonts w:ascii="Arial" w:hAnsi="Arial" w:cs="Arial"/>
          <w:sz w:val="20"/>
          <w:szCs w:val="20"/>
        </w:rPr>
        <w:t>demonstrações financeiras</w:t>
      </w:r>
      <w:r w:rsidRPr="003B4790">
        <w:rPr>
          <w:rFonts w:ascii="Arial" w:hAnsi="Arial" w:cs="Arial"/>
          <w:spacing w:val="-4"/>
          <w:sz w:val="20"/>
          <w:szCs w:val="20"/>
        </w:rPr>
        <w:t xml:space="preserve"> </w:t>
      </w:r>
      <w:r w:rsidRPr="003B4790">
        <w:rPr>
          <w:rFonts w:ascii="Arial" w:hAnsi="Arial" w:cs="Arial"/>
          <w:sz w:val="20"/>
          <w:szCs w:val="20"/>
        </w:rPr>
        <w:t>trimestrais</w:t>
      </w:r>
      <w:r w:rsidRPr="003B4790">
        <w:rPr>
          <w:rFonts w:ascii="Arial" w:hAnsi="Arial" w:cs="Arial"/>
          <w:spacing w:val="2"/>
          <w:sz w:val="20"/>
          <w:szCs w:val="20"/>
        </w:rPr>
        <w:t xml:space="preserve"> </w:t>
      </w:r>
      <w:r w:rsidRPr="003B4790">
        <w:rPr>
          <w:rFonts w:ascii="Arial" w:hAnsi="Arial" w:cs="Arial"/>
          <w:sz w:val="20"/>
          <w:szCs w:val="20"/>
        </w:rPr>
        <w:t>completas;</w:t>
      </w:r>
    </w:p>
    <w:p w14:paraId="365D512C" w14:textId="68706DC8" w:rsidR="004D7930" w:rsidRPr="003B4790" w:rsidRDefault="004D7930" w:rsidP="001D49BF">
      <w:pPr>
        <w:pStyle w:val="Ttulo2"/>
        <w:numPr>
          <w:ilvl w:val="1"/>
          <w:numId w:val="20"/>
        </w:numPr>
        <w:ind w:left="1418" w:hanging="567"/>
        <w:rPr>
          <w:b w:val="0"/>
          <w:bCs w:val="0"/>
        </w:rPr>
      </w:pPr>
      <w:r w:rsidRPr="003B4790">
        <w:rPr>
          <w:b w:val="0"/>
          <w:bCs w:val="0"/>
        </w:rPr>
        <w:t>apresentar ao PODER CONCEDENTE, anualmente, em até 30 (trinta) dias, contados do encerramento do prazo legal para sua aprovação</w:t>
      </w:r>
      <w:r w:rsidR="00396F54" w:rsidRPr="003B4790">
        <w:rPr>
          <w:b w:val="0"/>
          <w:bCs w:val="0"/>
        </w:rPr>
        <w:t>,</w:t>
      </w:r>
      <w:r w:rsidRPr="003B4790">
        <w:rPr>
          <w:b w:val="0"/>
          <w:bCs w:val="0"/>
        </w:rPr>
        <w:t xml:space="preserve"> o balanço patrimonial e a demonstração de resultados correspondentes, relatório auditado de sua situação contábil, e relatório anual de conformidade, contendo a descrição:</w:t>
      </w:r>
    </w:p>
    <w:p w14:paraId="34FFD5FC" w14:textId="6632251E" w:rsidR="004D7930" w:rsidRPr="003B4790" w:rsidRDefault="004D7930" w:rsidP="001D49BF">
      <w:pPr>
        <w:pStyle w:val="PargrafodaLista"/>
        <w:widowControl w:val="0"/>
        <w:numPr>
          <w:ilvl w:val="3"/>
          <w:numId w:val="23"/>
        </w:numPr>
        <w:tabs>
          <w:tab w:val="left" w:pos="141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das atividades realizadas;</w:t>
      </w:r>
    </w:p>
    <w:p w14:paraId="55C0E595" w14:textId="0E8BDA55" w:rsidR="004D7930" w:rsidRPr="003B4790" w:rsidRDefault="004D7930" w:rsidP="001D49BF">
      <w:pPr>
        <w:pStyle w:val="PargrafodaLista"/>
        <w:widowControl w:val="0"/>
        <w:numPr>
          <w:ilvl w:val="3"/>
          <w:numId w:val="23"/>
        </w:numPr>
        <w:tabs>
          <w:tab w:val="left" w:pos="141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 xml:space="preserve">das RECEITAS </w:t>
      </w:r>
      <w:r w:rsidR="000472BE" w:rsidRPr="003B4790">
        <w:rPr>
          <w:rFonts w:ascii="Arial" w:hAnsi="Arial" w:cs="Arial"/>
          <w:sz w:val="20"/>
          <w:szCs w:val="20"/>
        </w:rPr>
        <w:t>do</w:t>
      </w:r>
      <w:r w:rsidRPr="003B4790">
        <w:rPr>
          <w:rFonts w:ascii="Arial" w:hAnsi="Arial" w:cs="Arial"/>
          <w:sz w:val="20"/>
          <w:szCs w:val="20"/>
        </w:rPr>
        <w:t xml:space="preserve"> PARQUE auferidas no período;</w:t>
      </w:r>
    </w:p>
    <w:p w14:paraId="64347871" w14:textId="77777777" w:rsidR="004D7930" w:rsidRPr="003B4790" w:rsidRDefault="004D7930" w:rsidP="001D49BF">
      <w:pPr>
        <w:pStyle w:val="PargrafodaLista"/>
        <w:widowControl w:val="0"/>
        <w:numPr>
          <w:ilvl w:val="3"/>
          <w:numId w:val="23"/>
        </w:numPr>
        <w:tabs>
          <w:tab w:val="left" w:pos="141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dos INVESTIMENTOS OBRIGATÓRIOS e desembolsos realizados;</w:t>
      </w:r>
    </w:p>
    <w:p w14:paraId="4BFD75CB" w14:textId="77777777" w:rsidR="004D7930" w:rsidRPr="003B4790" w:rsidRDefault="004D7930" w:rsidP="001D49BF">
      <w:pPr>
        <w:pStyle w:val="PargrafodaLista"/>
        <w:widowControl w:val="0"/>
        <w:numPr>
          <w:ilvl w:val="3"/>
          <w:numId w:val="23"/>
        </w:numPr>
        <w:tabs>
          <w:tab w:val="left" w:pos="1560"/>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das obras realizadas;</w:t>
      </w:r>
    </w:p>
    <w:p w14:paraId="559CD86B" w14:textId="0BB84EBC" w:rsidR="004D7930" w:rsidRPr="003B4790" w:rsidRDefault="004D7930" w:rsidP="001D49BF">
      <w:pPr>
        <w:pStyle w:val="PargrafodaLista"/>
        <w:widowControl w:val="0"/>
        <w:numPr>
          <w:ilvl w:val="3"/>
          <w:numId w:val="23"/>
        </w:numPr>
        <w:tabs>
          <w:tab w:val="left" w:pos="141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das atividades de manutenção preventiva e emergencial realizadas no PARQU</w:t>
      </w:r>
      <w:r w:rsidR="000472BE" w:rsidRPr="003B4790">
        <w:rPr>
          <w:rFonts w:ascii="Arial" w:hAnsi="Arial" w:cs="Arial"/>
          <w:sz w:val="20"/>
          <w:szCs w:val="20"/>
        </w:rPr>
        <w:t>E</w:t>
      </w:r>
      <w:r w:rsidRPr="003B4790">
        <w:rPr>
          <w:rFonts w:ascii="Arial" w:hAnsi="Arial" w:cs="Arial"/>
          <w:sz w:val="20"/>
          <w:szCs w:val="20"/>
        </w:rPr>
        <w:t>;</w:t>
      </w:r>
    </w:p>
    <w:p w14:paraId="7D275B62" w14:textId="77777777" w:rsidR="004D7930" w:rsidRPr="003B4790" w:rsidRDefault="004D7930" w:rsidP="001D49BF">
      <w:pPr>
        <w:pStyle w:val="PargrafodaLista"/>
        <w:widowControl w:val="0"/>
        <w:numPr>
          <w:ilvl w:val="3"/>
          <w:numId w:val="23"/>
        </w:numPr>
        <w:tabs>
          <w:tab w:val="left" w:pos="141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dos eventuais períodos de interrupção dos SERVIÇOS e suas justificativas; e</w:t>
      </w:r>
    </w:p>
    <w:p w14:paraId="69E9A89F" w14:textId="77777777" w:rsidR="004D7930" w:rsidRPr="003B4790" w:rsidRDefault="004D7930" w:rsidP="001D49BF">
      <w:pPr>
        <w:pStyle w:val="PargrafodaLista"/>
        <w:widowControl w:val="0"/>
        <w:numPr>
          <w:ilvl w:val="3"/>
          <w:numId w:val="23"/>
        </w:numPr>
        <w:tabs>
          <w:tab w:val="left" w:pos="1418"/>
        </w:tabs>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outros dados relevantes;</w:t>
      </w:r>
    </w:p>
    <w:p w14:paraId="43F6DCDD" w14:textId="77777777" w:rsidR="004D7930" w:rsidRPr="003B4790" w:rsidRDefault="004D7930" w:rsidP="001D49BF">
      <w:pPr>
        <w:pStyle w:val="Ttulo2"/>
        <w:numPr>
          <w:ilvl w:val="1"/>
          <w:numId w:val="20"/>
        </w:numPr>
        <w:ind w:left="1418" w:hanging="567"/>
        <w:rPr>
          <w:b w:val="0"/>
          <w:bCs w:val="0"/>
        </w:rPr>
      </w:pPr>
      <w:r w:rsidRPr="003B4790">
        <w:rPr>
          <w:b w:val="0"/>
          <w:bCs w:val="0"/>
        </w:rPr>
        <w:t>manter atualizada a relação de BENS REVERSÍVEIS sob sua gestão, bem como dos bens inservíveis, com registro, quanto a esses últimos, do oportuno descarte, leilão ou doação;</w:t>
      </w:r>
    </w:p>
    <w:p w14:paraId="7083E2D9" w14:textId="1D666070" w:rsidR="004D7930" w:rsidRPr="003B4790" w:rsidRDefault="004D7930" w:rsidP="001D49BF">
      <w:pPr>
        <w:pStyle w:val="Ttulo2"/>
        <w:numPr>
          <w:ilvl w:val="1"/>
          <w:numId w:val="20"/>
        </w:numPr>
        <w:ind w:left="1418" w:hanging="567"/>
        <w:rPr>
          <w:b w:val="0"/>
          <w:bCs w:val="0"/>
        </w:rPr>
      </w:pPr>
      <w:r w:rsidRPr="003B4790">
        <w:rPr>
          <w:b w:val="0"/>
          <w:bCs w:val="0"/>
        </w:rPr>
        <w:t>cooperar e apoiar as atividades de acompanhamento e fiscalização do PODER CONCEDENTE, bem como as atividades do VERIFICADOR INDEPENDENTE, quando contratado, nos termos do CONTRATO, permitindo o acesso irrestrito aos equipamentos e às instalações atinentes ao objeto do CONTRATO, inclusive registros contábeis, dados e informações operacionais, nos termos d</w:t>
      </w:r>
      <w:r w:rsidR="00896E8B">
        <w:rPr>
          <w:b w:val="0"/>
          <w:bCs w:val="0"/>
        </w:rPr>
        <w:t>as</w:t>
      </w:r>
      <w:r w:rsidRPr="003B4790">
        <w:rPr>
          <w:b w:val="0"/>
          <w:bCs w:val="0"/>
        </w:rPr>
        <w:t xml:space="preserve"> </w:t>
      </w:r>
      <w:r w:rsidR="00896E8B">
        <w:rPr>
          <w:b w:val="0"/>
          <w:bCs w:val="0"/>
        </w:rPr>
        <w:t>alíneas</w:t>
      </w:r>
      <w:r w:rsidR="00896E8B" w:rsidRPr="003B4790">
        <w:rPr>
          <w:b w:val="0"/>
          <w:bCs w:val="0"/>
        </w:rPr>
        <w:t xml:space="preserve"> </w:t>
      </w:r>
      <w:r w:rsidRPr="003B4790">
        <w:rPr>
          <w:b w:val="0"/>
          <w:bCs w:val="0"/>
        </w:rPr>
        <w:t>(p), (q) e (r) acima;</w:t>
      </w:r>
    </w:p>
    <w:p w14:paraId="0EA29380" w14:textId="77777777" w:rsidR="004D7930" w:rsidRPr="003B4790" w:rsidRDefault="004D7930" w:rsidP="001D49BF">
      <w:pPr>
        <w:pStyle w:val="Ttulo2"/>
        <w:numPr>
          <w:ilvl w:val="1"/>
          <w:numId w:val="20"/>
        </w:numPr>
        <w:ind w:left="1418" w:hanging="567"/>
        <w:rPr>
          <w:b w:val="0"/>
          <w:bCs w:val="0"/>
        </w:rPr>
      </w:pPr>
      <w:r w:rsidRPr="003B4790">
        <w:rPr>
          <w:b w:val="0"/>
          <w:bCs w:val="0"/>
        </w:rPr>
        <w:t>atender a convocações formalmente encaminhadas pelo PODER CONCEDENTE, inclusive para participar de reuniões, para apresentação de esclarecimentos e resultados da CONCESSÃO;</w:t>
      </w:r>
    </w:p>
    <w:p w14:paraId="0E0141F0" w14:textId="6624024B" w:rsidR="004D7930" w:rsidRPr="003B4790" w:rsidRDefault="004D7930" w:rsidP="001D49BF">
      <w:pPr>
        <w:pStyle w:val="Ttulo2"/>
        <w:numPr>
          <w:ilvl w:val="1"/>
          <w:numId w:val="20"/>
        </w:numPr>
        <w:ind w:left="1418" w:hanging="567"/>
        <w:rPr>
          <w:b w:val="0"/>
          <w:bCs w:val="0"/>
        </w:rPr>
      </w:pPr>
      <w:r w:rsidRPr="003B4790">
        <w:rPr>
          <w:b w:val="0"/>
          <w:bCs w:val="0"/>
        </w:rPr>
        <w:t>indicar e manter um ou mais responsáveis técnicos à frente dos trabalhos com poderes para representar a CONCESSIONÁRIA junto ao PODER CONCEDENTE, indicando as formas para contato;</w:t>
      </w:r>
    </w:p>
    <w:p w14:paraId="614B3CA6" w14:textId="77777777" w:rsidR="004D7930" w:rsidRPr="003B4790" w:rsidRDefault="004D7930" w:rsidP="001D49BF">
      <w:pPr>
        <w:pStyle w:val="Ttulo2"/>
        <w:numPr>
          <w:ilvl w:val="1"/>
          <w:numId w:val="20"/>
        </w:numPr>
        <w:ind w:left="1418" w:hanging="567"/>
        <w:rPr>
          <w:b w:val="0"/>
          <w:bCs w:val="0"/>
        </w:rPr>
      </w:pPr>
      <w:r w:rsidRPr="003B4790">
        <w:rPr>
          <w:b w:val="0"/>
          <w:bCs w:val="0"/>
        </w:rPr>
        <w:t>zelar pelo patrimônio do PODER CONCEDENTE, assumindo a responsabilidade por sua integridade;</w:t>
      </w:r>
    </w:p>
    <w:p w14:paraId="1E628971" w14:textId="77777777" w:rsidR="004D7930" w:rsidRPr="003B4790" w:rsidRDefault="004D7930" w:rsidP="001D49BF">
      <w:pPr>
        <w:pStyle w:val="Ttulo2"/>
        <w:numPr>
          <w:ilvl w:val="1"/>
          <w:numId w:val="20"/>
        </w:numPr>
        <w:ind w:left="1418" w:hanging="567"/>
        <w:rPr>
          <w:b w:val="0"/>
          <w:bCs w:val="0"/>
        </w:rPr>
      </w:pPr>
      <w:r w:rsidRPr="003B4790">
        <w:rPr>
          <w:b w:val="0"/>
          <w:bCs w:val="0"/>
        </w:rPr>
        <w:lastRenderedPageBreak/>
        <w:t>manter seus funcionários, bem como funcionários das subcontratadas, devidamente uniformizados e identificados;</w:t>
      </w:r>
    </w:p>
    <w:p w14:paraId="453F856C" w14:textId="77777777" w:rsidR="004D7930" w:rsidRPr="003B4790" w:rsidRDefault="004D7930" w:rsidP="001D49BF">
      <w:pPr>
        <w:pStyle w:val="Ttulo2"/>
        <w:numPr>
          <w:ilvl w:val="1"/>
          <w:numId w:val="20"/>
        </w:numPr>
        <w:ind w:left="1418" w:hanging="567"/>
        <w:rPr>
          <w:b w:val="0"/>
          <w:bCs w:val="0"/>
        </w:rPr>
      </w:pPr>
      <w:r w:rsidRPr="003B4790">
        <w:rPr>
          <w:b w:val="0"/>
          <w:bCs w:val="0"/>
        </w:rPr>
        <w:t>responsabilizar-se pela interlocução com terceiros, tais como órgãos públicos (Brigada/Polícia Militar, Corpo de Bombeiros), concessionárias de serviços públicos e empresas privadas (energia elétrica, água e esgoto, gás, telefonia, TV a cabo etc.), visando ao correto desenvolvimento de todos os trabalhos previstos no objeto deste CONTRATO;</w:t>
      </w:r>
    </w:p>
    <w:p w14:paraId="30EE641D" w14:textId="77777777" w:rsidR="004D7930" w:rsidRPr="003B4790" w:rsidRDefault="004D7930" w:rsidP="001D49BF">
      <w:pPr>
        <w:pStyle w:val="Ttulo2"/>
        <w:numPr>
          <w:ilvl w:val="1"/>
          <w:numId w:val="20"/>
        </w:numPr>
        <w:ind w:left="1418" w:hanging="567"/>
        <w:rPr>
          <w:b w:val="0"/>
          <w:bCs w:val="0"/>
        </w:rPr>
      </w:pPr>
      <w:r w:rsidRPr="003B4790">
        <w:rPr>
          <w:b w:val="0"/>
          <w:bCs w:val="0"/>
        </w:rPr>
        <w:t>conservar e manter atualizados todos os bens, equipamentos e instalações empregados na CONCESSÃO, em perfeitas condições de funcionamento, bem como reparar suas unidades e promover, oportunamente, as substituições demandadas em função do desgaste, superação tecnológica ou término da sua vida útil e, ainda, promover os reparos ou modernizações necessárias à boa execução e à preservação da adequação das atividades e SERVIÇOS, em observância ao princípio da atualidade;</w:t>
      </w:r>
    </w:p>
    <w:p w14:paraId="44838B3F" w14:textId="77777777" w:rsidR="004D7930" w:rsidRPr="003B4790" w:rsidRDefault="004D7930" w:rsidP="001D49BF">
      <w:pPr>
        <w:pStyle w:val="Ttulo2"/>
        <w:numPr>
          <w:ilvl w:val="1"/>
          <w:numId w:val="20"/>
        </w:numPr>
        <w:ind w:left="1418" w:hanging="567"/>
        <w:rPr>
          <w:b w:val="0"/>
          <w:bCs w:val="0"/>
        </w:rPr>
      </w:pPr>
      <w:r w:rsidRPr="003B4790">
        <w:rPr>
          <w:b w:val="0"/>
          <w:bCs w:val="0"/>
        </w:rPr>
        <w:t>arcar com todas as despesas relativas a serviços que utilizar, tais como água, esgoto, energia elétrica, telefone, gás, coleta de lixo, e outras, devendo, quando necessário providenciar e arcar com a respectiva despesa de instalação dos medidores individuais de consumo;</w:t>
      </w:r>
    </w:p>
    <w:p w14:paraId="0581BA25" w14:textId="073C20D4" w:rsidR="004D7930" w:rsidRPr="003B4790" w:rsidRDefault="004D7930" w:rsidP="001D49BF">
      <w:pPr>
        <w:pStyle w:val="Ttulo2"/>
        <w:numPr>
          <w:ilvl w:val="1"/>
          <w:numId w:val="20"/>
        </w:numPr>
        <w:ind w:left="1418" w:hanging="567"/>
        <w:rPr>
          <w:b w:val="0"/>
          <w:bCs w:val="0"/>
        </w:rPr>
      </w:pPr>
      <w:r w:rsidRPr="003B4790">
        <w:rPr>
          <w:b w:val="0"/>
          <w:bCs w:val="0"/>
        </w:rPr>
        <w:t>manter em arquivo todas as informações quanto aos SERVIÇOS executados durante a vigência da CONCESSÃO, permitindo ao PODER CONCEDENTE livre acesso a elas a qualquer momento;</w:t>
      </w:r>
    </w:p>
    <w:p w14:paraId="227C9960" w14:textId="77777777" w:rsidR="00F94C46" w:rsidRPr="003B4790" w:rsidRDefault="004D7930" w:rsidP="001D49BF">
      <w:pPr>
        <w:pStyle w:val="Ttulo2"/>
        <w:numPr>
          <w:ilvl w:val="1"/>
          <w:numId w:val="20"/>
        </w:numPr>
        <w:ind w:left="1418" w:hanging="567"/>
        <w:rPr>
          <w:b w:val="0"/>
          <w:bCs w:val="0"/>
        </w:rPr>
      </w:pPr>
      <w:r w:rsidRPr="003B4790">
        <w:rPr>
          <w:b w:val="0"/>
          <w:bCs w:val="0"/>
        </w:rPr>
        <w:t>promover a transição da operação e exploração do PARQU</w:t>
      </w:r>
      <w:r w:rsidR="000472BE" w:rsidRPr="003B4790">
        <w:rPr>
          <w:b w:val="0"/>
          <w:bCs w:val="0"/>
        </w:rPr>
        <w:t>E</w:t>
      </w:r>
      <w:r w:rsidRPr="003B4790">
        <w:rPr>
          <w:b w:val="0"/>
          <w:bCs w:val="0"/>
        </w:rPr>
        <w:t xml:space="preserve"> para o PODER CONCEDENTE ou para nova concessionária</w:t>
      </w:r>
      <w:r w:rsidR="00F94C46" w:rsidRPr="003B4790">
        <w:rPr>
          <w:b w:val="0"/>
          <w:bCs w:val="0"/>
        </w:rPr>
        <w:t>;</w:t>
      </w:r>
    </w:p>
    <w:p w14:paraId="053A38A9" w14:textId="6F1BA9A2" w:rsidR="004D7930" w:rsidRDefault="00865E11" w:rsidP="001D49BF">
      <w:pPr>
        <w:pStyle w:val="Ttulo2"/>
        <w:numPr>
          <w:ilvl w:val="1"/>
          <w:numId w:val="20"/>
        </w:numPr>
        <w:ind w:left="1418" w:hanging="567"/>
        <w:rPr>
          <w:b w:val="0"/>
          <w:bCs w:val="0"/>
        </w:rPr>
      </w:pPr>
      <w:r w:rsidRPr="003B4790">
        <w:rPr>
          <w:b w:val="0"/>
          <w:bCs w:val="0"/>
        </w:rPr>
        <w:t>implantar canais de comunicação físicos e eletrônicos efetivos (</w:t>
      </w:r>
      <w:r w:rsidR="00475A5F" w:rsidRPr="003B4790">
        <w:rPr>
          <w:b w:val="0"/>
          <w:bCs w:val="0"/>
        </w:rPr>
        <w:t>ex.</w:t>
      </w:r>
      <w:r w:rsidR="00D949F5">
        <w:rPr>
          <w:b w:val="0"/>
          <w:bCs w:val="0"/>
        </w:rPr>
        <w:t xml:space="preserve"> </w:t>
      </w:r>
      <w:r w:rsidRPr="003B4790">
        <w:rPr>
          <w:b w:val="0"/>
          <w:bCs w:val="0"/>
        </w:rPr>
        <w:t>sítio na internet, endereço de correio eletrônico) para</w:t>
      </w:r>
      <w:r w:rsidR="009129A3" w:rsidRPr="003B4790">
        <w:rPr>
          <w:b w:val="0"/>
          <w:bCs w:val="0"/>
        </w:rPr>
        <w:t xml:space="preserve"> atendimento aos USUÁRIOS DO PARQUE e para o recebimento de reclamações, sugestões e elogios à CONCESSÃO;</w:t>
      </w:r>
    </w:p>
    <w:p w14:paraId="20023A0D" w14:textId="6C244FE3" w:rsidR="00935E58" w:rsidRPr="00935E58" w:rsidRDefault="00935E58" w:rsidP="001D49BF">
      <w:pPr>
        <w:pStyle w:val="PargrafodaLista"/>
        <w:numPr>
          <w:ilvl w:val="1"/>
          <w:numId w:val="20"/>
        </w:numPr>
        <w:spacing w:after="0" w:line="360" w:lineRule="auto"/>
        <w:ind w:left="1418" w:hanging="567"/>
        <w:jc w:val="both"/>
        <w:rPr>
          <w:rFonts w:ascii="Arial" w:hAnsi="Arial" w:cs="Arial"/>
          <w:sz w:val="20"/>
          <w:szCs w:val="20"/>
        </w:rPr>
      </w:pPr>
      <w:r w:rsidRPr="00935E58">
        <w:rPr>
          <w:rFonts w:ascii="Arial" w:hAnsi="Arial" w:cs="Arial"/>
          <w:sz w:val="20"/>
          <w:szCs w:val="20"/>
        </w:rPr>
        <w:t xml:space="preserve">responsabilizar-se pela manutenção, limpeza e vigilância dos espaços utilizados </w:t>
      </w:r>
      <w:r w:rsidR="00D34534">
        <w:rPr>
          <w:rFonts w:ascii="Arial" w:hAnsi="Arial" w:cs="Arial"/>
          <w:sz w:val="20"/>
          <w:szCs w:val="20"/>
        </w:rPr>
        <w:t>pelo PODER CONCEDENTE no</w:t>
      </w:r>
      <w:r w:rsidR="00D87370">
        <w:rPr>
          <w:rFonts w:ascii="Arial" w:hAnsi="Arial" w:cs="Arial"/>
          <w:sz w:val="20"/>
          <w:szCs w:val="20"/>
        </w:rPr>
        <w:t xml:space="preserve"> PARQUE</w:t>
      </w:r>
      <w:r w:rsidRPr="00935E58">
        <w:rPr>
          <w:rFonts w:ascii="Arial" w:hAnsi="Arial" w:cs="Arial"/>
          <w:sz w:val="20"/>
          <w:szCs w:val="20"/>
        </w:rPr>
        <w:t xml:space="preserve"> previstos nos INVESTIMENTOS E SERVIÇOS OBRIGATÓRIOS, bem como arcar com as despesas relativas a água, esgoto, energia elétrica, gás e coleta de lixo desses espaços</w:t>
      </w:r>
      <w:r w:rsidR="000F658F">
        <w:rPr>
          <w:rFonts w:ascii="Arial" w:hAnsi="Arial" w:cs="Arial"/>
          <w:sz w:val="20"/>
          <w:szCs w:val="20"/>
        </w:rPr>
        <w:t>;</w:t>
      </w:r>
    </w:p>
    <w:p w14:paraId="425E48AF" w14:textId="38A71FA7" w:rsidR="00C01C68" w:rsidRPr="003B4790" w:rsidRDefault="00C01C68" w:rsidP="001D49BF">
      <w:pPr>
        <w:pStyle w:val="PargrafodaLista"/>
        <w:numPr>
          <w:ilvl w:val="1"/>
          <w:numId w:val="20"/>
        </w:numPr>
        <w:spacing w:after="0" w:line="360" w:lineRule="auto"/>
        <w:ind w:left="1418" w:hanging="567"/>
        <w:jc w:val="both"/>
        <w:rPr>
          <w:rFonts w:ascii="Arial" w:hAnsi="Arial" w:cs="Arial"/>
          <w:sz w:val="20"/>
          <w:szCs w:val="20"/>
        </w:rPr>
      </w:pPr>
      <w:r w:rsidRPr="003B4790">
        <w:rPr>
          <w:rFonts w:ascii="Arial" w:hAnsi="Arial" w:cs="Arial"/>
          <w:sz w:val="20"/>
          <w:szCs w:val="20"/>
        </w:rPr>
        <w:lastRenderedPageBreak/>
        <w:t>indenizar e manter o PODER CONCEDENTE indene em razão de qualquer demanda ou prejuízo que este venha a sofrer em virtude de incidência de responsabilidade objetiva por danos decorrentes de atos e fatos relacionados aos INVESTIMENTOS OBRIGATÓRIOS, INVESTIMENTOS ADICIONAIS ou SERVIÇOS;</w:t>
      </w:r>
    </w:p>
    <w:p w14:paraId="3048DC1E" w14:textId="38AAF0CB" w:rsidR="00C01C68" w:rsidRDefault="00394412" w:rsidP="001D49BF">
      <w:pPr>
        <w:pStyle w:val="PargrafodaLista"/>
        <w:numPr>
          <w:ilvl w:val="1"/>
          <w:numId w:val="20"/>
        </w:numPr>
        <w:spacing w:after="0" w:line="360" w:lineRule="auto"/>
        <w:ind w:left="1418" w:hanging="567"/>
        <w:jc w:val="both"/>
        <w:rPr>
          <w:rFonts w:ascii="Arial" w:hAnsi="Arial" w:cs="Arial"/>
          <w:sz w:val="20"/>
          <w:szCs w:val="20"/>
        </w:rPr>
      </w:pPr>
      <w:r w:rsidRPr="003B4790">
        <w:rPr>
          <w:rFonts w:ascii="Arial" w:hAnsi="Arial" w:cs="Arial"/>
          <w:sz w:val="20"/>
          <w:szCs w:val="20"/>
        </w:rPr>
        <w:t>indenizar e manter o PODER CONCEDENTE indene em razão de qualquer demanda ou prejuízo que este venha a sofrer em virtude de questões de natureza fiscal ou tributária relacionadas aos INVESTIMENTOS OBRIGATÓRIOS, INVESTIMENTOS ADICIONAIS ou SERVIÇOS</w:t>
      </w:r>
      <w:r w:rsidR="00E31187">
        <w:rPr>
          <w:rFonts w:ascii="Arial" w:hAnsi="Arial" w:cs="Arial"/>
          <w:sz w:val="20"/>
          <w:szCs w:val="20"/>
        </w:rPr>
        <w:t>.</w:t>
      </w:r>
    </w:p>
    <w:p w14:paraId="5A38511B" w14:textId="77777777" w:rsidR="008F0542" w:rsidRDefault="008F0542" w:rsidP="001D49BF">
      <w:pPr>
        <w:pStyle w:val="PargrafodaLista"/>
        <w:spacing w:after="0" w:line="360" w:lineRule="auto"/>
        <w:ind w:left="1418"/>
        <w:jc w:val="both"/>
        <w:rPr>
          <w:rFonts w:ascii="Arial" w:hAnsi="Arial" w:cs="Arial"/>
          <w:sz w:val="20"/>
          <w:szCs w:val="20"/>
        </w:rPr>
      </w:pPr>
    </w:p>
    <w:p w14:paraId="7904D8CC" w14:textId="2D469CB1" w:rsidR="004D7930" w:rsidRPr="003B4790" w:rsidRDefault="00694516" w:rsidP="001D49BF">
      <w:pPr>
        <w:pStyle w:val="Ttulo2"/>
        <w:numPr>
          <w:ilvl w:val="0"/>
          <w:numId w:val="0"/>
        </w:numPr>
        <w:ind w:left="709" w:hanging="709"/>
        <w:rPr>
          <w:b w:val="0"/>
          <w:bCs w:val="0"/>
        </w:rPr>
      </w:pPr>
      <w:r>
        <w:rPr>
          <w:b w:val="0"/>
          <w:bCs w:val="0"/>
        </w:rPr>
        <w:t xml:space="preserve">16.3. </w:t>
      </w:r>
      <w:r>
        <w:rPr>
          <w:b w:val="0"/>
          <w:bCs w:val="0"/>
        </w:rPr>
        <w:tab/>
      </w:r>
      <w:r w:rsidR="004D7930" w:rsidRPr="003B4790">
        <w:rPr>
          <w:b w:val="0"/>
          <w:bCs w:val="0"/>
        </w:rPr>
        <w:t>É vedado à CONCESSIONÁRIA:</w:t>
      </w:r>
    </w:p>
    <w:p w14:paraId="714EA395" w14:textId="77777777" w:rsidR="00B85261" w:rsidRPr="003B4790" w:rsidRDefault="00B85261" w:rsidP="001D49BF">
      <w:pPr>
        <w:spacing w:after="0" w:line="360" w:lineRule="auto"/>
        <w:ind w:left="1418" w:hanging="567"/>
      </w:pPr>
    </w:p>
    <w:p w14:paraId="2E2CBB6F" w14:textId="77777777" w:rsidR="004D7930" w:rsidRPr="003B4790" w:rsidRDefault="004D7930" w:rsidP="001D49BF">
      <w:pPr>
        <w:pStyle w:val="Ttulo2"/>
        <w:numPr>
          <w:ilvl w:val="1"/>
          <w:numId w:val="21"/>
        </w:numPr>
        <w:ind w:left="1418" w:hanging="567"/>
        <w:rPr>
          <w:b w:val="0"/>
          <w:bCs w:val="0"/>
        </w:rPr>
      </w:pPr>
      <w:r w:rsidRPr="003B4790">
        <w:rPr>
          <w:b w:val="0"/>
          <w:bCs w:val="0"/>
        </w:rPr>
        <w:t>conceder empréstimos, financiamentos e/ou quaisquer outras formas de transferência de recursos para seus acionistas e/ou PARTES RELACIONADAS, exceto transferências de recursos a título de:</w:t>
      </w:r>
    </w:p>
    <w:p w14:paraId="051F5F67" w14:textId="11709C4F" w:rsidR="004D7930" w:rsidRPr="003B4790" w:rsidRDefault="004D7930" w:rsidP="001D49BF">
      <w:pPr>
        <w:pStyle w:val="PargrafodaLista"/>
        <w:widowControl w:val="0"/>
        <w:numPr>
          <w:ilvl w:val="3"/>
          <w:numId w:val="22"/>
        </w:numPr>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distribuição de dividendos;</w:t>
      </w:r>
    </w:p>
    <w:p w14:paraId="1F9BB03C" w14:textId="77777777" w:rsidR="004D7930" w:rsidRPr="003B4790" w:rsidRDefault="004D7930" w:rsidP="001D49BF">
      <w:pPr>
        <w:pStyle w:val="PargrafodaLista"/>
        <w:widowControl w:val="0"/>
        <w:numPr>
          <w:ilvl w:val="3"/>
          <w:numId w:val="22"/>
        </w:numPr>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redução</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3"/>
          <w:sz w:val="20"/>
          <w:szCs w:val="20"/>
        </w:rPr>
        <w:t xml:space="preserve"> </w:t>
      </w:r>
      <w:r w:rsidRPr="003B4790">
        <w:rPr>
          <w:rFonts w:ascii="Arial" w:hAnsi="Arial" w:cs="Arial"/>
          <w:sz w:val="20"/>
          <w:szCs w:val="20"/>
        </w:rPr>
        <w:t>capital, na forma prevista</w:t>
      </w:r>
      <w:r w:rsidRPr="003B4790">
        <w:rPr>
          <w:rFonts w:ascii="Arial" w:hAnsi="Arial" w:cs="Arial"/>
          <w:spacing w:val="-3"/>
          <w:sz w:val="20"/>
          <w:szCs w:val="20"/>
        </w:rPr>
        <w:t xml:space="preserve"> </w:t>
      </w:r>
      <w:r w:rsidRPr="003B4790">
        <w:rPr>
          <w:rFonts w:ascii="Arial" w:hAnsi="Arial" w:cs="Arial"/>
          <w:sz w:val="20"/>
          <w:szCs w:val="20"/>
        </w:rPr>
        <w:t>neste CONTRATO;</w:t>
      </w:r>
    </w:p>
    <w:p w14:paraId="32C4C204" w14:textId="77777777" w:rsidR="004D7930" w:rsidRPr="003B4790" w:rsidRDefault="004D7930" w:rsidP="001D49BF">
      <w:pPr>
        <w:pStyle w:val="PargrafodaLista"/>
        <w:widowControl w:val="0"/>
        <w:numPr>
          <w:ilvl w:val="3"/>
          <w:numId w:val="22"/>
        </w:numPr>
        <w:autoSpaceDE w:val="0"/>
        <w:autoSpaceDN w:val="0"/>
        <w:spacing w:after="0" w:line="360" w:lineRule="auto"/>
        <w:ind w:left="2268" w:hanging="567"/>
        <w:contextualSpacing w:val="0"/>
        <w:jc w:val="both"/>
        <w:rPr>
          <w:rFonts w:ascii="Arial" w:hAnsi="Arial" w:cs="Arial"/>
          <w:sz w:val="20"/>
          <w:szCs w:val="20"/>
        </w:rPr>
      </w:pPr>
      <w:r w:rsidRPr="003B4790">
        <w:rPr>
          <w:rFonts w:ascii="Arial" w:hAnsi="Arial" w:cs="Arial"/>
          <w:sz w:val="20"/>
          <w:szCs w:val="20"/>
        </w:rPr>
        <w:t>pagamento</w:t>
      </w:r>
      <w:r w:rsidRPr="003B4790">
        <w:rPr>
          <w:rFonts w:ascii="Arial" w:hAnsi="Arial" w:cs="Arial"/>
          <w:spacing w:val="-1"/>
          <w:sz w:val="20"/>
          <w:szCs w:val="20"/>
        </w:rPr>
        <w:t xml:space="preserve"> </w:t>
      </w:r>
      <w:r w:rsidRPr="003B4790">
        <w:rPr>
          <w:rFonts w:ascii="Arial" w:hAnsi="Arial" w:cs="Arial"/>
          <w:sz w:val="20"/>
          <w:szCs w:val="20"/>
        </w:rPr>
        <w:t>de juros sobre</w:t>
      </w:r>
      <w:r w:rsidRPr="003B4790">
        <w:rPr>
          <w:rFonts w:ascii="Arial" w:hAnsi="Arial" w:cs="Arial"/>
          <w:spacing w:val="-3"/>
          <w:sz w:val="20"/>
          <w:szCs w:val="20"/>
        </w:rPr>
        <w:t xml:space="preserve"> </w:t>
      </w:r>
      <w:r w:rsidRPr="003B4790">
        <w:rPr>
          <w:rFonts w:ascii="Arial" w:hAnsi="Arial" w:cs="Arial"/>
          <w:sz w:val="20"/>
          <w:szCs w:val="20"/>
        </w:rPr>
        <w:t>capital próprio; e</w:t>
      </w:r>
    </w:p>
    <w:p w14:paraId="4153F396" w14:textId="2848BEA5" w:rsidR="004D7930" w:rsidRPr="003B4790" w:rsidRDefault="004D7930" w:rsidP="001D49BF">
      <w:pPr>
        <w:pStyle w:val="PargrafodaLista"/>
        <w:widowControl w:val="0"/>
        <w:numPr>
          <w:ilvl w:val="3"/>
          <w:numId w:val="22"/>
        </w:numPr>
        <w:autoSpaceDE w:val="0"/>
        <w:autoSpaceDN w:val="0"/>
        <w:spacing w:after="0" w:line="360" w:lineRule="auto"/>
        <w:ind w:left="2268" w:right="189" w:hanging="567"/>
        <w:contextualSpacing w:val="0"/>
        <w:jc w:val="both"/>
        <w:rPr>
          <w:rFonts w:ascii="Arial" w:hAnsi="Arial" w:cs="Arial"/>
          <w:sz w:val="20"/>
          <w:szCs w:val="20"/>
        </w:rPr>
      </w:pPr>
      <w:r w:rsidRPr="003B4790">
        <w:rPr>
          <w:rFonts w:ascii="Arial" w:hAnsi="Arial" w:cs="Arial"/>
          <w:sz w:val="20"/>
          <w:szCs w:val="20"/>
        </w:rPr>
        <w:t>eventual</w:t>
      </w:r>
      <w:r w:rsidRPr="003B4790">
        <w:rPr>
          <w:rFonts w:ascii="Arial" w:hAnsi="Arial" w:cs="Arial"/>
          <w:spacing w:val="6"/>
          <w:sz w:val="20"/>
          <w:szCs w:val="20"/>
        </w:rPr>
        <w:t xml:space="preserve"> </w:t>
      </w:r>
      <w:r w:rsidRPr="003B4790">
        <w:rPr>
          <w:rFonts w:ascii="Arial" w:hAnsi="Arial" w:cs="Arial"/>
          <w:sz w:val="20"/>
          <w:szCs w:val="20"/>
        </w:rPr>
        <w:t>contratação</w:t>
      </w:r>
      <w:r w:rsidRPr="003B4790">
        <w:rPr>
          <w:rFonts w:ascii="Arial" w:hAnsi="Arial" w:cs="Arial"/>
          <w:spacing w:val="4"/>
          <w:sz w:val="20"/>
          <w:szCs w:val="20"/>
        </w:rPr>
        <w:t xml:space="preserve"> </w:t>
      </w:r>
      <w:r w:rsidRPr="003B4790">
        <w:rPr>
          <w:rFonts w:ascii="Arial" w:hAnsi="Arial" w:cs="Arial"/>
          <w:sz w:val="20"/>
          <w:szCs w:val="20"/>
        </w:rPr>
        <w:t>de</w:t>
      </w:r>
      <w:r w:rsidRPr="003B4790">
        <w:rPr>
          <w:rFonts w:ascii="Arial" w:hAnsi="Arial" w:cs="Arial"/>
          <w:spacing w:val="9"/>
          <w:sz w:val="20"/>
          <w:szCs w:val="20"/>
        </w:rPr>
        <w:t xml:space="preserve"> </w:t>
      </w:r>
      <w:r w:rsidRPr="003B4790">
        <w:rPr>
          <w:rFonts w:ascii="Arial" w:hAnsi="Arial" w:cs="Arial"/>
          <w:sz w:val="20"/>
          <w:szCs w:val="20"/>
        </w:rPr>
        <w:t>obras</w:t>
      </w:r>
      <w:r w:rsidRPr="003B4790">
        <w:rPr>
          <w:rFonts w:ascii="Arial" w:hAnsi="Arial" w:cs="Arial"/>
          <w:spacing w:val="4"/>
          <w:sz w:val="20"/>
          <w:szCs w:val="20"/>
        </w:rPr>
        <w:t xml:space="preserve"> </w:t>
      </w:r>
      <w:r w:rsidRPr="003B4790">
        <w:rPr>
          <w:rFonts w:ascii="Arial" w:hAnsi="Arial" w:cs="Arial"/>
          <w:sz w:val="20"/>
          <w:szCs w:val="20"/>
        </w:rPr>
        <w:t>ou</w:t>
      </w:r>
      <w:r w:rsidRPr="003B4790">
        <w:rPr>
          <w:rFonts w:ascii="Arial" w:hAnsi="Arial" w:cs="Arial"/>
          <w:spacing w:val="7"/>
          <w:sz w:val="20"/>
          <w:szCs w:val="20"/>
        </w:rPr>
        <w:t xml:space="preserve"> </w:t>
      </w:r>
      <w:r w:rsidRPr="003B4790">
        <w:rPr>
          <w:rFonts w:ascii="Arial" w:hAnsi="Arial" w:cs="Arial"/>
          <w:sz w:val="20"/>
          <w:szCs w:val="20"/>
        </w:rPr>
        <w:t>serviços,</w:t>
      </w:r>
      <w:r w:rsidRPr="003B4790">
        <w:rPr>
          <w:rFonts w:ascii="Arial" w:hAnsi="Arial" w:cs="Arial"/>
          <w:spacing w:val="9"/>
          <w:sz w:val="20"/>
          <w:szCs w:val="20"/>
        </w:rPr>
        <w:t xml:space="preserve"> </w:t>
      </w:r>
      <w:r w:rsidRPr="003B4790">
        <w:rPr>
          <w:rFonts w:ascii="Arial" w:hAnsi="Arial" w:cs="Arial"/>
          <w:sz w:val="20"/>
          <w:szCs w:val="20"/>
        </w:rPr>
        <w:t>observados,</w:t>
      </w:r>
      <w:r w:rsidRPr="003B4790">
        <w:rPr>
          <w:rFonts w:ascii="Arial" w:hAnsi="Arial" w:cs="Arial"/>
          <w:spacing w:val="6"/>
          <w:sz w:val="20"/>
          <w:szCs w:val="20"/>
        </w:rPr>
        <w:t xml:space="preserve"> </w:t>
      </w:r>
      <w:r w:rsidRPr="003B4790">
        <w:rPr>
          <w:rFonts w:ascii="Arial" w:hAnsi="Arial" w:cs="Arial"/>
          <w:sz w:val="20"/>
          <w:szCs w:val="20"/>
        </w:rPr>
        <w:t>em</w:t>
      </w:r>
      <w:r w:rsidRPr="003B4790">
        <w:rPr>
          <w:rFonts w:ascii="Arial" w:hAnsi="Arial" w:cs="Arial"/>
          <w:spacing w:val="5"/>
          <w:sz w:val="20"/>
          <w:szCs w:val="20"/>
        </w:rPr>
        <w:t xml:space="preserve"> </w:t>
      </w:r>
      <w:r w:rsidRPr="003B4790">
        <w:rPr>
          <w:rFonts w:ascii="Arial" w:hAnsi="Arial" w:cs="Arial"/>
          <w:sz w:val="20"/>
          <w:szCs w:val="20"/>
        </w:rPr>
        <w:t>qualquer</w:t>
      </w:r>
      <w:r w:rsidRPr="003B4790">
        <w:rPr>
          <w:rFonts w:ascii="Arial" w:hAnsi="Arial" w:cs="Arial"/>
          <w:spacing w:val="9"/>
          <w:sz w:val="20"/>
          <w:szCs w:val="20"/>
        </w:rPr>
        <w:t xml:space="preserve"> </w:t>
      </w:r>
      <w:r w:rsidRPr="003B4790">
        <w:rPr>
          <w:rFonts w:ascii="Arial" w:hAnsi="Arial" w:cs="Arial"/>
          <w:sz w:val="20"/>
          <w:szCs w:val="20"/>
        </w:rPr>
        <w:t>caso,</w:t>
      </w:r>
      <w:r w:rsidRPr="003B4790">
        <w:rPr>
          <w:rFonts w:ascii="Arial" w:hAnsi="Arial" w:cs="Arial"/>
          <w:spacing w:val="8"/>
          <w:sz w:val="20"/>
          <w:szCs w:val="20"/>
        </w:rPr>
        <w:t xml:space="preserve"> </w:t>
      </w:r>
      <w:r w:rsidRPr="003B4790">
        <w:rPr>
          <w:rFonts w:ascii="Arial" w:hAnsi="Arial" w:cs="Arial"/>
          <w:sz w:val="20"/>
          <w:szCs w:val="20"/>
        </w:rPr>
        <w:t>os</w:t>
      </w:r>
      <w:r w:rsidRPr="003B4790">
        <w:rPr>
          <w:rFonts w:ascii="Arial" w:hAnsi="Arial" w:cs="Arial"/>
          <w:spacing w:val="7"/>
          <w:sz w:val="20"/>
          <w:szCs w:val="20"/>
        </w:rPr>
        <w:t xml:space="preserve"> </w:t>
      </w:r>
      <w:r w:rsidRPr="003B4790">
        <w:rPr>
          <w:rFonts w:ascii="Arial" w:hAnsi="Arial" w:cs="Arial"/>
          <w:sz w:val="20"/>
          <w:szCs w:val="20"/>
        </w:rPr>
        <w:t>termos</w:t>
      </w:r>
      <w:r w:rsidRPr="003B4790">
        <w:rPr>
          <w:rFonts w:ascii="Arial" w:hAnsi="Arial" w:cs="Arial"/>
          <w:spacing w:val="7"/>
          <w:sz w:val="20"/>
          <w:szCs w:val="20"/>
        </w:rPr>
        <w:t xml:space="preserve"> </w:t>
      </w:r>
      <w:r w:rsidRPr="003B4790">
        <w:rPr>
          <w:rFonts w:ascii="Arial" w:hAnsi="Arial" w:cs="Arial"/>
          <w:sz w:val="20"/>
          <w:szCs w:val="20"/>
        </w:rPr>
        <w:t>e</w:t>
      </w:r>
      <w:r w:rsidRPr="003B4790">
        <w:rPr>
          <w:rFonts w:ascii="Arial" w:hAnsi="Arial" w:cs="Arial"/>
          <w:spacing w:val="-57"/>
          <w:sz w:val="20"/>
          <w:szCs w:val="20"/>
        </w:rPr>
        <w:t xml:space="preserve"> </w:t>
      </w:r>
      <w:r w:rsidR="00396F54" w:rsidRPr="003B4790">
        <w:rPr>
          <w:rFonts w:ascii="Arial" w:hAnsi="Arial" w:cs="Arial"/>
          <w:sz w:val="20"/>
          <w:szCs w:val="20"/>
        </w:rPr>
        <w:t xml:space="preserve"> condicionantes</w:t>
      </w:r>
      <w:r w:rsidRPr="003B4790">
        <w:rPr>
          <w:rFonts w:ascii="Arial" w:hAnsi="Arial" w:cs="Arial"/>
          <w:spacing w:val="-1"/>
          <w:sz w:val="20"/>
          <w:szCs w:val="20"/>
        </w:rPr>
        <w:t xml:space="preserve"> </w:t>
      </w:r>
      <w:r w:rsidRPr="003B4790">
        <w:rPr>
          <w:rFonts w:ascii="Arial" w:hAnsi="Arial" w:cs="Arial"/>
          <w:sz w:val="20"/>
          <w:szCs w:val="20"/>
        </w:rPr>
        <w:t>previstos neste CONTRATO.</w:t>
      </w:r>
    </w:p>
    <w:p w14:paraId="4CB49D0E" w14:textId="1FF52125" w:rsidR="004D7930" w:rsidRPr="003B4790" w:rsidRDefault="004D7930" w:rsidP="001D49BF">
      <w:pPr>
        <w:pStyle w:val="Ttulo2"/>
        <w:numPr>
          <w:ilvl w:val="1"/>
          <w:numId w:val="21"/>
        </w:numPr>
        <w:ind w:left="1418" w:hanging="567"/>
        <w:rPr>
          <w:b w:val="0"/>
          <w:bCs w:val="0"/>
        </w:rPr>
      </w:pPr>
      <w:r w:rsidRPr="003B4790">
        <w:rPr>
          <w:b w:val="0"/>
          <w:bCs w:val="0"/>
        </w:rPr>
        <w:t>prestar fiança, aval ou qualquer outra forma de garantia em favor de suas PARTES RELACIONADAS e/ou terceiros, ressalvadas as hipóteses expressamente admitidas neste CONTRATO.</w:t>
      </w:r>
    </w:p>
    <w:p w14:paraId="47F9FA93" w14:textId="77777777" w:rsidR="004D7930" w:rsidRPr="003B4790" w:rsidRDefault="004D7930" w:rsidP="001D49BF">
      <w:pPr>
        <w:pStyle w:val="Corpodetexto"/>
        <w:spacing w:line="360" w:lineRule="auto"/>
        <w:rPr>
          <w:rFonts w:ascii="Arial" w:hAnsi="Arial" w:cs="Arial"/>
          <w:lang w:val="pt-BR"/>
        </w:rPr>
      </w:pPr>
    </w:p>
    <w:p w14:paraId="5C0EC719" w14:textId="0D9B826C" w:rsidR="004D7930" w:rsidRPr="003B4790" w:rsidRDefault="004D7930" w:rsidP="001D49BF">
      <w:pPr>
        <w:pStyle w:val="Ttulo1"/>
        <w:numPr>
          <w:ilvl w:val="0"/>
          <w:numId w:val="0"/>
        </w:numPr>
        <w:ind w:left="360" w:hanging="360"/>
        <w:rPr>
          <w:rFonts w:cs="Arial"/>
        </w:rPr>
      </w:pPr>
      <w:bookmarkStart w:id="233" w:name="_Toc82607209"/>
      <w:r w:rsidRPr="003B4790">
        <w:rPr>
          <w:rFonts w:cs="Arial"/>
        </w:rPr>
        <w:t>CLÁUSULA 17 – PRINCIPAIS OBRIGAÇÕES DO PODER CONCEDENTE</w:t>
      </w:r>
      <w:bookmarkEnd w:id="233"/>
    </w:p>
    <w:p w14:paraId="3DF8E0ED" w14:textId="77777777" w:rsidR="004D7930" w:rsidRPr="003B4790" w:rsidRDefault="004D7930" w:rsidP="001D49BF">
      <w:pPr>
        <w:pStyle w:val="Corpodetexto"/>
        <w:spacing w:line="360" w:lineRule="auto"/>
        <w:rPr>
          <w:rFonts w:ascii="Arial" w:hAnsi="Arial" w:cs="Arial"/>
          <w:b/>
          <w:lang w:val="pt-BR"/>
        </w:rPr>
      </w:pPr>
    </w:p>
    <w:p w14:paraId="1C1BE7D6" w14:textId="77777777" w:rsidR="00FA6116" w:rsidRPr="003B4790" w:rsidRDefault="00FA6116" w:rsidP="001D49BF">
      <w:pPr>
        <w:pStyle w:val="PargrafodaLista"/>
        <w:numPr>
          <w:ilvl w:val="0"/>
          <w:numId w:val="93"/>
        </w:numPr>
        <w:spacing w:after="0" w:line="360" w:lineRule="auto"/>
        <w:outlineLvl w:val="0"/>
        <w:rPr>
          <w:rFonts w:ascii="Arial" w:hAnsi="Arial"/>
          <w:b/>
          <w:bCs/>
          <w:vanish/>
        </w:rPr>
      </w:pPr>
      <w:bookmarkStart w:id="234" w:name="_Toc77072936"/>
      <w:bookmarkStart w:id="235" w:name="_Toc77073350"/>
      <w:bookmarkStart w:id="236" w:name="_Toc77073472"/>
      <w:bookmarkStart w:id="237" w:name="_Toc77073728"/>
      <w:bookmarkStart w:id="238" w:name="_Toc77078673"/>
      <w:bookmarkStart w:id="239" w:name="_Toc77078801"/>
      <w:bookmarkStart w:id="240" w:name="_Toc77079085"/>
      <w:bookmarkStart w:id="241" w:name="_Toc77080124"/>
      <w:bookmarkStart w:id="242" w:name="_Toc77080249"/>
      <w:bookmarkStart w:id="243" w:name="_Toc77080376"/>
      <w:bookmarkStart w:id="244" w:name="_Toc77080504"/>
      <w:bookmarkStart w:id="245" w:name="_Toc77080631"/>
      <w:bookmarkStart w:id="246" w:name="_Toc77121001"/>
      <w:bookmarkStart w:id="247" w:name="_Toc8260721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282F60EF" w14:textId="03AA5919" w:rsidR="00762FB9" w:rsidRPr="003B4790" w:rsidRDefault="004D7930" w:rsidP="001D49BF">
      <w:pPr>
        <w:pStyle w:val="Ttulo2"/>
        <w:numPr>
          <w:ilvl w:val="1"/>
          <w:numId w:val="97"/>
        </w:numPr>
        <w:ind w:left="709" w:hanging="709"/>
        <w:rPr>
          <w:b w:val="0"/>
          <w:bCs w:val="0"/>
        </w:rPr>
      </w:pPr>
      <w:r w:rsidRPr="003B4790">
        <w:rPr>
          <w:b w:val="0"/>
          <w:bCs w:val="0"/>
        </w:rPr>
        <w:t xml:space="preserve">São obrigações do PODER CONCEDENTE, sem prejuízo de outras obrigações previstas neste CONTRATO, em seus ANEXOS e na legislação aplicável: </w:t>
      </w:r>
    </w:p>
    <w:p w14:paraId="18284E6C" w14:textId="77777777" w:rsidR="00762FB9" w:rsidRPr="003B4790" w:rsidRDefault="00762FB9" w:rsidP="001D49BF">
      <w:pPr>
        <w:spacing w:after="0" w:line="360" w:lineRule="auto"/>
        <w:ind w:left="1418" w:hanging="567"/>
      </w:pPr>
    </w:p>
    <w:p w14:paraId="2C98318C" w14:textId="26C49008" w:rsidR="004D7930" w:rsidRPr="003B4790" w:rsidRDefault="004D7930" w:rsidP="001D49BF">
      <w:pPr>
        <w:pStyle w:val="Ttulo2"/>
        <w:numPr>
          <w:ilvl w:val="1"/>
          <w:numId w:val="25"/>
        </w:numPr>
        <w:ind w:left="1418" w:hanging="567"/>
        <w:rPr>
          <w:b w:val="0"/>
          <w:bCs w:val="0"/>
        </w:rPr>
      </w:pPr>
      <w:r w:rsidRPr="003B4790">
        <w:rPr>
          <w:b w:val="0"/>
          <w:bCs w:val="0"/>
        </w:rPr>
        <w:t xml:space="preserve">garantir à CONCESSIONÁRIA a plena exploração das RECEITAS </w:t>
      </w:r>
      <w:r w:rsidR="000472BE" w:rsidRPr="003B4790">
        <w:rPr>
          <w:b w:val="0"/>
          <w:bCs w:val="0"/>
        </w:rPr>
        <w:t>do</w:t>
      </w:r>
      <w:r w:rsidRPr="003B4790">
        <w:rPr>
          <w:b w:val="0"/>
          <w:bCs w:val="0"/>
        </w:rPr>
        <w:t xml:space="preserve"> PARQUE e das RECEITAS  ACESSÓRIAS, na forma prevista neste CONTRATO e em seus ANEXOS;</w:t>
      </w:r>
    </w:p>
    <w:p w14:paraId="65B18719" w14:textId="77777777" w:rsidR="004D7930" w:rsidRPr="003B4790" w:rsidRDefault="004D7930" w:rsidP="001D49BF">
      <w:pPr>
        <w:pStyle w:val="Ttulo2"/>
        <w:numPr>
          <w:ilvl w:val="1"/>
          <w:numId w:val="25"/>
        </w:numPr>
        <w:ind w:left="1418" w:hanging="567"/>
        <w:rPr>
          <w:b w:val="0"/>
          <w:bCs w:val="0"/>
        </w:rPr>
      </w:pPr>
      <w:r w:rsidRPr="003B4790">
        <w:rPr>
          <w:b w:val="0"/>
          <w:bCs w:val="0"/>
        </w:rPr>
        <w:lastRenderedPageBreak/>
        <w:t>garantir permanentemente o livre acesso da CONCESSIONÁRIA e de sua equipe e funcionários à ÁREA DA CONCESSÃO, para a execução do objeto do CONTRATO, durante a vigência do CONTRATO;</w:t>
      </w:r>
    </w:p>
    <w:p w14:paraId="6698AF9C" w14:textId="77777777" w:rsidR="004D7930" w:rsidRPr="003B4790" w:rsidRDefault="004D7930" w:rsidP="001D49BF">
      <w:pPr>
        <w:pStyle w:val="Ttulo2"/>
        <w:numPr>
          <w:ilvl w:val="1"/>
          <w:numId w:val="25"/>
        </w:numPr>
        <w:ind w:left="1418" w:hanging="567"/>
        <w:rPr>
          <w:b w:val="0"/>
          <w:bCs w:val="0"/>
        </w:rPr>
      </w:pPr>
      <w:r w:rsidRPr="003B4790">
        <w:rPr>
          <w:b w:val="0"/>
          <w:bCs w:val="0"/>
        </w:rPr>
        <w:t>disponibilizar à CONCESSIONÁRIA os bens que ficarão sob sua gestão, necessários ao desenvolvimento adequado do objeto do CONTRATO, desde a DATA DE EFICÁCIA do CONTRATO, livres e desimpedidos, no estado em que se encontram;</w:t>
      </w:r>
    </w:p>
    <w:p w14:paraId="0A95D23C" w14:textId="0E018BC6" w:rsidR="004D7930" w:rsidRPr="003B4790" w:rsidRDefault="004D7930" w:rsidP="001D49BF">
      <w:pPr>
        <w:pStyle w:val="Ttulo2"/>
        <w:numPr>
          <w:ilvl w:val="1"/>
          <w:numId w:val="25"/>
        </w:numPr>
        <w:ind w:left="1418" w:hanging="567"/>
        <w:rPr>
          <w:b w:val="0"/>
          <w:bCs w:val="0"/>
        </w:rPr>
      </w:pPr>
      <w:r w:rsidRPr="003B4790">
        <w:rPr>
          <w:b w:val="0"/>
          <w:bCs w:val="0"/>
        </w:rPr>
        <w:t>responsabilizar-se pelos ônus, danos, despesas, pagamentos, indenizações e eventuais medidas judiciais decorrentes de atos ou fatos, inclusive de natureza ambiental, anteriores à DATA DA EFICÁCIA do CONTRATO, bem como de atos ou fatos que, embora posteriores à DATA DE EFICÁCIA do CONTRATO, refiram</w:t>
      </w:r>
      <w:r w:rsidR="00845974" w:rsidRPr="003B4790">
        <w:rPr>
          <w:b w:val="0"/>
          <w:bCs w:val="0"/>
        </w:rPr>
        <w:t>-se</w:t>
      </w:r>
      <w:r w:rsidRPr="003B4790">
        <w:rPr>
          <w:b w:val="0"/>
          <w:bCs w:val="0"/>
        </w:rPr>
        <w:t xml:space="preserve"> a riscos expressamente atribuídos </w:t>
      </w:r>
      <w:r w:rsidR="0D7F6BEC" w:rsidRPr="003B4790">
        <w:rPr>
          <w:b w:val="0"/>
          <w:bCs w:val="0"/>
        </w:rPr>
        <w:t>ao PODER CONCEDENTE</w:t>
      </w:r>
      <w:r w:rsidRPr="003B4790">
        <w:rPr>
          <w:b w:val="0"/>
          <w:bCs w:val="0"/>
        </w:rPr>
        <w:t>;</w:t>
      </w:r>
    </w:p>
    <w:p w14:paraId="30AF041E" w14:textId="77777777" w:rsidR="004D7930" w:rsidRPr="003B4790" w:rsidRDefault="004D7930" w:rsidP="001D49BF">
      <w:pPr>
        <w:pStyle w:val="Ttulo2"/>
        <w:numPr>
          <w:ilvl w:val="1"/>
          <w:numId w:val="25"/>
        </w:numPr>
        <w:ind w:left="1418" w:hanging="567"/>
        <w:rPr>
          <w:b w:val="0"/>
          <w:bCs w:val="0"/>
        </w:rPr>
      </w:pPr>
      <w:proofErr w:type="spellStart"/>
      <w:r w:rsidRPr="003B4790">
        <w:rPr>
          <w:b w:val="0"/>
          <w:bCs w:val="0"/>
        </w:rPr>
        <w:t>fornecer</w:t>
      </w:r>
      <w:proofErr w:type="spellEnd"/>
      <w:r w:rsidRPr="003B4790">
        <w:rPr>
          <w:b w:val="0"/>
          <w:bCs w:val="0"/>
        </w:rPr>
        <w:t xml:space="preserve"> todas as informações disponíveis e necessárias ao desenvolvimento da CONCESSÃO;</w:t>
      </w:r>
    </w:p>
    <w:p w14:paraId="453DAED7" w14:textId="77777777" w:rsidR="004D7930" w:rsidRPr="003B4790" w:rsidRDefault="004D7930" w:rsidP="001D49BF">
      <w:pPr>
        <w:pStyle w:val="Ttulo2"/>
        <w:numPr>
          <w:ilvl w:val="1"/>
          <w:numId w:val="25"/>
        </w:numPr>
        <w:ind w:left="1418" w:hanging="567"/>
        <w:rPr>
          <w:b w:val="0"/>
          <w:bCs w:val="0"/>
        </w:rPr>
      </w:pPr>
      <w:r w:rsidRPr="003B4790">
        <w:rPr>
          <w:b w:val="0"/>
          <w:bCs w:val="0"/>
        </w:rPr>
        <w:t>fundamentar adequadamente suas decisões, aprovações, pedidos ou demais atos praticados ao abrigo deste CONTRATO;</w:t>
      </w:r>
    </w:p>
    <w:p w14:paraId="6A6953EE" w14:textId="75F48668" w:rsidR="004D7930" w:rsidRPr="003B4790" w:rsidRDefault="004D7930" w:rsidP="001D49BF">
      <w:pPr>
        <w:pStyle w:val="Ttulo2"/>
        <w:numPr>
          <w:ilvl w:val="1"/>
          <w:numId w:val="25"/>
        </w:numPr>
        <w:ind w:left="1418" w:hanging="567"/>
        <w:rPr>
          <w:b w:val="0"/>
          <w:bCs w:val="0"/>
        </w:rPr>
      </w:pPr>
      <w:r w:rsidRPr="003B4790">
        <w:rPr>
          <w:b w:val="0"/>
          <w:bCs w:val="0"/>
        </w:rPr>
        <w:t>indicar formalmente o(s) agente(s) público(s) responsáve</w:t>
      </w:r>
      <w:r w:rsidR="006B3156" w:rsidRPr="003B4790">
        <w:rPr>
          <w:b w:val="0"/>
          <w:bCs w:val="0"/>
        </w:rPr>
        <w:t>l(</w:t>
      </w:r>
      <w:proofErr w:type="spellStart"/>
      <w:r w:rsidRPr="003B4790">
        <w:rPr>
          <w:b w:val="0"/>
          <w:bCs w:val="0"/>
        </w:rPr>
        <w:t>is</w:t>
      </w:r>
      <w:proofErr w:type="spellEnd"/>
      <w:r w:rsidR="006B3156" w:rsidRPr="003B4790">
        <w:rPr>
          <w:b w:val="0"/>
          <w:bCs w:val="0"/>
        </w:rPr>
        <w:t>)</w:t>
      </w:r>
      <w:r w:rsidRPr="003B4790">
        <w:rPr>
          <w:b w:val="0"/>
          <w:bCs w:val="0"/>
        </w:rPr>
        <w:t xml:space="preserve"> pelo acompanhamento do CONTRATO;</w:t>
      </w:r>
    </w:p>
    <w:p w14:paraId="65C5CBE4" w14:textId="77777777" w:rsidR="004D7930" w:rsidRPr="003B4790" w:rsidRDefault="004D7930" w:rsidP="001D49BF">
      <w:pPr>
        <w:pStyle w:val="Ttulo2"/>
        <w:numPr>
          <w:ilvl w:val="1"/>
          <w:numId w:val="25"/>
        </w:numPr>
        <w:ind w:left="1418" w:hanging="567"/>
        <w:rPr>
          <w:b w:val="0"/>
          <w:bCs w:val="0"/>
        </w:rPr>
      </w:pPr>
      <w:r w:rsidRPr="003B4790">
        <w:rPr>
          <w:b w:val="0"/>
          <w:bCs w:val="0"/>
        </w:rPr>
        <w:t>acompanhar, fiscalizar permanentemente e atestar o cumprimento deste CONTRATO, bem como analisar as informações prestadas pela CONCESSIONÁRIA, incluindo-se os relatórios auditados da situação contábil da SPE, contemplando, entre outros, o balanço patrimonial e a demonstração de resultados;</w:t>
      </w:r>
    </w:p>
    <w:p w14:paraId="702BE263" w14:textId="77777777" w:rsidR="004D7930" w:rsidRPr="003B4790" w:rsidRDefault="004D7930" w:rsidP="001D49BF">
      <w:pPr>
        <w:pStyle w:val="Ttulo2"/>
        <w:numPr>
          <w:ilvl w:val="1"/>
          <w:numId w:val="25"/>
        </w:numPr>
        <w:ind w:left="1418" w:hanging="567"/>
        <w:rPr>
          <w:b w:val="0"/>
          <w:bCs w:val="0"/>
        </w:rPr>
      </w:pPr>
      <w:r w:rsidRPr="003B4790">
        <w:rPr>
          <w:b w:val="0"/>
          <w:bCs w:val="0"/>
        </w:rPr>
        <w:t>aplicar as sanções e penalidades e adotar as demais medidas necessárias ao cumprimento regular do presente CONTRATO em caso de inadimplemento das obrigações assumidas pela CONCESSIONÁRIA;</w:t>
      </w:r>
    </w:p>
    <w:p w14:paraId="5E98D3C5" w14:textId="6A0E1740" w:rsidR="004D7930" w:rsidRPr="003B4790" w:rsidRDefault="004D7930" w:rsidP="001D49BF">
      <w:pPr>
        <w:pStyle w:val="Ttulo2"/>
        <w:numPr>
          <w:ilvl w:val="1"/>
          <w:numId w:val="25"/>
        </w:numPr>
        <w:ind w:left="1418" w:hanging="567"/>
        <w:rPr>
          <w:b w:val="0"/>
          <w:bCs w:val="0"/>
        </w:rPr>
      </w:pPr>
      <w:r w:rsidRPr="003B4790">
        <w:rPr>
          <w:b w:val="0"/>
          <w:bCs w:val="0"/>
        </w:rPr>
        <w:t>interceder junto aos órgãos de segurança pública para assegurar que seja destacado efetivo com a finalidade de preservar a ordem pública e garantir a segurança dos USUÁRIOS do PARQUE;</w:t>
      </w:r>
    </w:p>
    <w:p w14:paraId="2801044F" w14:textId="40D54542" w:rsidR="004D7930" w:rsidRPr="003B4790" w:rsidRDefault="004D7930" w:rsidP="001D49BF">
      <w:pPr>
        <w:pStyle w:val="Ttulo2"/>
        <w:numPr>
          <w:ilvl w:val="1"/>
          <w:numId w:val="25"/>
        </w:numPr>
        <w:ind w:left="1418" w:hanging="567"/>
        <w:rPr>
          <w:b w:val="0"/>
          <w:bCs w:val="0"/>
        </w:rPr>
      </w:pPr>
      <w:r w:rsidRPr="003B4790">
        <w:rPr>
          <w:b w:val="0"/>
          <w:bCs w:val="0"/>
        </w:rPr>
        <w:t>arcar com todas as despesas relativas a serviços que utilizar, tais como água, esgoto, energia elétrica, telefone, gás, coleta de lixo, e outras, devendo, quando necessário</w:t>
      </w:r>
      <w:r w:rsidR="006B3156" w:rsidRPr="003B4790">
        <w:rPr>
          <w:b w:val="0"/>
          <w:bCs w:val="0"/>
        </w:rPr>
        <w:t>,</w:t>
      </w:r>
      <w:r w:rsidRPr="003B4790">
        <w:rPr>
          <w:b w:val="0"/>
          <w:bCs w:val="0"/>
        </w:rPr>
        <w:t xml:space="preserve"> providenciar e arcar com a respectiva despesa de instalação dos medidores individuais de consumo para as edificações de uso </w:t>
      </w:r>
      <w:r w:rsidRPr="003B4790">
        <w:rPr>
          <w:b w:val="0"/>
          <w:bCs w:val="0"/>
        </w:rPr>
        <w:lastRenderedPageBreak/>
        <w:t>exclusivo do PODER CONCEDENTE, salvo quando o contrário estiver expresso neste CONTRATO ou em seus ANEXOS;</w:t>
      </w:r>
    </w:p>
    <w:p w14:paraId="4A0F1913" w14:textId="38541AA9" w:rsidR="004D7930" w:rsidRPr="003B4790" w:rsidRDefault="004D7930" w:rsidP="001D49BF">
      <w:pPr>
        <w:pStyle w:val="Ttulo2"/>
        <w:numPr>
          <w:ilvl w:val="1"/>
          <w:numId w:val="25"/>
        </w:numPr>
        <w:ind w:left="1418" w:hanging="567"/>
        <w:rPr>
          <w:b w:val="0"/>
          <w:bCs w:val="0"/>
        </w:rPr>
      </w:pPr>
      <w:r w:rsidRPr="003B4790">
        <w:rPr>
          <w:b w:val="0"/>
          <w:bCs w:val="0"/>
        </w:rPr>
        <w:t>emitir tempestivamente as licenças e autorizações que sejam necessárias à execução do objeto do CONTRATO e que estejam sob a sua competência e responsabilidade, nos termos da legislação pertinente</w:t>
      </w:r>
      <w:r w:rsidR="00FE19D9" w:rsidRPr="003B4790">
        <w:rPr>
          <w:b w:val="0"/>
          <w:bCs w:val="0"/>
        </w:rPr>
        <w:t>, observado o disposto na Cláusula 19</w:t>
      </w:r>
      <w:r w:rsidRPr="003B4790">
        <w:rPr>
          <w:b w:val="0"/>
          <w:bCs w:val="0"/>
        </w:rPr>
        <w:t>;</w:t>
      </w:r>
    </w:p>
    <w:p w14:paraId="2DCCA221" w14:textId="77777777" w:rsidR="008277AB" w:rsidRPr="003B4790" w:rsidRDefault="004D7930" w:rsidP="001D49BF">
      <w:pPr>
        <w:pStyle w:val="Ttulo2"/>
        <w:numPr>
          <w:ilvl w:val="1"/>
          <w:numId w:val="25"/>
        </w:numPr>
        <w:ind w:left="1418" w:hanging="567"/>
        <w:rPr>
          <w:b w:val="0"/>
          <w:bCs w:val="0"/>
        </w:rPr>
      </w:pPr>
      <w:r w:rsidRPr="003B4790">
        <w:rPr>
          <w:b w:val="0"/>
          <w:bCs w:val="0"/>
        </w:rPr>
        <w:t>colaborar, dentro da sua esfera de competências e observados os termos da legislação pertinente, com a obtenção das licenças, permissões e autorizações eventualmente necessárias para a execução do CONTRATO junto aos órgãos municipais, estaduais ou federais, inclusive com a participação em reuniões técnicas e pronto envio de manifestações necessárias</w:t>
      </w:r>
      <w:r w:rsidR="008277AB" w:rsidRPr="003B4790">
        <w:rPr>
          <w:b w:val="0"/>
          <w:bCs w:val="0"/>
        </w:rPr>
        <w:t>;</w:t>
      </w:r>
    </w:p>
    <w:p w14:paraId="7A165E30" w14:textId="77777777" w:rsidR="008277AB" w:rsidRPr="003B4790" w:rsidRDefault="008277AB" w:rsidP="001D49BF">
      <w:pPr>
        <w:pStyle w:val="Ttulo2"/>
        <w:numPr>
          <w:ilvl w:val="1"/>
          <w:numId w:val="25"/>
        </w:numPr>
        <w:ind w:left="1418" w:hanging="567"/>
        <w:rPr>
          <w:b w:val="0"/>
          <w:bCs w:val="0"/>
        </w:rPr>
      </w:pPr>
      <w:r w:rsidRPr="003B4790">
        <w:rPr>
          <w:b w:val="0"/>
          <w:bCs w:val="0"/>
        </w:rPr>
        <w:t>permitir o acesso de pesquisadores com Pesquisa Ativa à ÁREA DA CONCESSÃO, mediante autorização prévia da CONCESSIONÁRIA e conforme os termos descritos nos respectivos projetos de pesquisa aprovados; e</w:t>
      </w:r>
    </w:p>
    <w:p w14:paraId="47284B5A" w14:textId="3A1AF7D4" w:rsidR="008277AB" w:rsidRPr="003B4790" w:rsidRDefault="008277AB" w:rsidP="001D49BF">
      <w:pPr>
        <w:pStyle w:val="Ttulo2"/>
        <w:numPr>
          <w:ilvl w:val="1"/>
          <w:numId w:val="25"/>
        </w:numPr>
        <w:ind w:left="1418" w:hanging="567"/>
        <w:rPr>
          <w:b w:val="0"/>
          <w:bCs w:val="0"/>
        </w:rPr>
      </w:pPr>
      <w:r w:rsidRPr="003B4790">
        <w:rPr>
          <w:b w:val="0"/>
          <w:bCs w:val="0"/>
        </w:rPr>
        <w:t>aceitar solicitações de pesquisa, formuladas por entidades estatais ou sem fins lucrativos, na ÁREA DA CONCESSÃO</w:t>
      </w:r>
      <w:r w:rsidR="008C1712">
        <w:rPr>
          <w:b w:val="0"/>
          <w:bCs w:val="0"/>
        </w:rPr>
        <w:t>,</w:t>
      </w:r>
      <w:r w:rsidRPr="003B4790">
        <w:rPr>
          <w:b w:val="0"/>
          <w:bCs w:val="0"/>
        </w:rPr>
        <w:t xml:space="preserve"> não podendo exigir contraprestação por tal acesso, nem fazendo jus a qualquer participação em eventual resultado econômico de tais pesquisas, somente podendo negar a realização da pesquisa caso esta ofereça ou seja inviável na operação das rotinas ou nos custos de operação da CONCESSIONÁRIA.</w:t>
      </w:r>
    </w:p>
    <w:p w14:paraId="4A3ABE0E" w14:textId="77777777" w:rsidR="004021B5" w:rsidRPr="003B4790" w:rsidRDefault="004021B5" w:rsidP="001D49BF">
      <w:pPr>
        <w:pStyle w:val="Corpodetexto"/>
        <w:spacing w:line="360" w:lineRule="auto"/>
        <w:rPr>
          <w:rFonts w:ascii="Arial" w:hAnsi="Arial" w:cs="Arial"/>
          <w:lang w:val="pt-BR"/>
        </w:rPr>
      </w:pPr>
    </w:p>
    <w:p w14:paraId="1948E22B" w14:textId="799DF714" w:rsidR="004D7930" w:rsidRPr="003B4790" w:rsidRDefault="004D7930" w:rsidP="001D49BF">
      <w:pPr>
        <w:pStyle w:val="Ttulo1"/>
        <w:numPr>
          <w:ilvl w:val="0"/>
          <w:numId w:val="0"/>
        </w:numPr>
        <w:ind w:left="360" w:hanging="360"/>
        <w:rPr>
          <w:rFonts w:cs="Arial"/>
          <w:spacing w:val="1"/>
        </w:rPr>
      </w:pPr>
      <w:bookmarkStart w:id="248" w:name="_Toc82607211"/>
      <w:r w:rsidRPr="001A6059">
        <w:rPr>
          <w:rFonts w:cs="Arial"/>
        </w:rPr>
        <w:t>CLÁUSULA</w:t>
      </w:r>
      <w:r w:rsidRPr="00D24E8D">
        <w:rPr>
          <w:rFonts w:cs="Arial"/>
          <w:spacing w:val="-1"/>
        </w:rPr>
        <w:t xml:space="preserve"> </w:t>
      </w:r>
      <w:r w:rsidRPr="00D24E8D">
        <w:rPr>
          <w:rFonts w:cs="Arial"/>
        </w:rPr>
        <w:t>18</w:t>
      </w:r>
      <w:r w:rsidRPr="00D24E8D">
        <w:rPr>
          <w:rFonts w:cs="Arial"/>
          <w:spacing w:val="-1"/>
        </w:rPr>
        <w:t xml:space="preserve"> </w:t>
      </w:r>
      <w:r w:rsidRPr="00D24E8D">
        <w:rPr>
          <w:rFonts w:cs="Arial"/>
        </w:rPr>
        <w:t>–</w:t>
      </w:r>
      <w:r w:rsidRPr="00D24E8D">
        <w:rPr>
          <w:rFonts w:cs="Arial"/>
          <w:spacing w:val="1"/>
        </w:rPr>
        <w:t xml:space="preserve"> PRINCIPAIS </w:t>
      </w:r>
      <w:r w:rsidRPr="00D24E8D">
        <w:rPr>
          <w:rFonts w:cs="Arial"/>
        </w:rPr>
        <w:t>DIREITOS</w:t>
      </w:r>
      <w:r w:rsidRPr="00D24E8D">
        <w:rPr>
          <w:rFonts w:cs="Arial"/>
          <w:spacing w:val="-1"/>
        </w:rPr>
        <w:t xml:space="preserve"> </w:t>
      </w:r>
      <w:r w:rsidRPr="00D24E8D">
        <w:rPr>
          <w:rFonts w:cs="Arial"/>
        </w:rPr>
        <w:t>DA CONCESSIONÁRIA</w:t>
      </w:r>
      <w:bookmarkEnd w:id="248"/>
    </w:p>
    <w:p w14:paraId="1C19495D" w14:textId="77777777" w:rsidR="004D7930" w:rsidRPr="003B4790" w:rsidRDefault="004D7930" w:rsidP="001D49BF">
      <w:pPr>
        <w:pStyle w:val="Corpodetexto"/>
        <w:spacing w:line="360" w:lineRule="auto"/>
        <w:rPr>
          <w:rFonts w:ascii="Arial" w:hAnsi="Arial" w:cs="Arial"/>
          <w:b/>
        </w:rPr>
      </w:pPr>
    </w:p>
    <w:p w14:paraId="0A59ADC4" w14:textId="77777777" w:rsidR="00DF2211" w:rsidRPr="003B4790" w:rsidRDefault="00DF2211" w:rsidP="001D49BF">
      <w:pPr>
        <w:pStyle w:val="PargrafodaLista"/>
        <w:numPr>
          <w:ilvl w:val="0"/>
          <w:numId w:val="24"/>
        </w:numPr>
        <w:spacing w:after="0" w:line="360" w:lineRule="auto"/>
        <w:outlineLvl w:val="0"/>
        <w:rPr>
          <w:rFonts w:ascii="Arial" w:hAnsi="Arial"/>
          <w:vanish/>
        </w:rPr>
      </w:pPr>
      <w:bookmarkStart w:id="249" w:name="_Toc77072955"/>
      <w:bookmarkStart w:id="250" w:name="_Toc77073353"/>
      <w:bookmarkStart w:id="251" w:name="_Toc77073475"/>
      <w:bookmarkStart w:id="252" w:name="_Toc77073731"/>
      <w:bookmarkStart w:id="253" w:name="_Toc77078676"/>
      <w:bookmarkStart w:id="254" w:name="_Toc77078804"/>
      <w:bookmarkStart w:id="255" w:name="_Toc77079088"/>
      <w:bookmarkStart w:id="256" w:name="_Toc77080126"/>
      <w:bookmarkStart w:id="257" w:name="_Toc77080251"/>
      <w:bookmarkStart w:id="258" w:name="_Toc77080378"/>
      <w:bookmarkStart w:id="259" w:name="_Toc77080506"/>
      <w:bookmarkStart w:id="260" w:name="_Toc77080633"/>
      <w:bookmarkStart w:id="261" w:name="_Toc77121003"/>
      <w:bookmarkStart w:id="262" w:name="_Toc8260721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120420A" w14:textId="19CF7D6A" w:rsidR="004D7930" w:rsidRPr="003B4790" w:rsidRDefault="00F45851" w:rsidP="001D49BF">
      <w:pPr>
        <w:pStyle w:val="Ttulo2"/>
        <w:numPr>
          <w:ilvl w:val="0"/>
          <w:numId w:val="0"/>
        </w:numPr>
        <w:ind w:left="709" w:hanging="709"/>
        <w:rPr>
          <w:b w:val="0"/>
          <w:bCs w:val="0"/>
        </w:rPr>
      </w:pPr>
      <w:r>
        <w:rPr>
          <w:b w:val="0"/>
          <w:bCs w:val="0"/>
        </w:rPr>
        <w:t xml:space="preserve">18.1. </w:t>
      </w:r>
      <w:r>
        <w:rPr>
          <w:b w:val="0"/>
          <w:bCs w:val="0"/>
        </w:rPr>
        <w:tab/>
      </w:r>
      <w:r w:rsidR="004D7930" w:rsidRPr="003B4790">
        <w:rPr>
          <w:b w:val="0"/>
          <w:bCs w:val="0"/>
        </w:rPr>
        <w:t>A CONCESSIONÁRIA, sem prejuízo e adicionalmente a outros direitos previstos na legislação aplicável e neste CONTRATO, terá direito a</w:t>
      </w:r>
      <w:r w:rsidR="006271CC" w:rsidRPr="003B4790">
        <w:rPr>
          <w:b w:val="0"/>
          <w:bCs w:val="0"/>
        </w:rPr>
        <w:t>:</w:t>
      </w:r>
    </w:p>
    <w:p w14:paraId="6C40C9B7" w14:textId="77777777" w:rsidR="00B85261" w:rsidRPr="003B4790" w:rsidRDefault="00B85261" w:rsidP="001D49BF">
      <w:pPr>
        <w:spacing w:after="0" w:line="360" w:lineRule="auto"/>
        <w:ind w:left="1418" w:hanging="567"/>
      </w:pPr>
    </w:p>
    <w:p w14:paraId="0D68EADF" w14:textId="77777777" w:rsidR="004D7930" w:rsidRPr="003B4790" w:rsidRDefault="004D7930" w:rsidP="001D49BF">
      <w:pPr>
        <w:pStyle w:val="Ttulo2"/>
        <w:numPr>
          <w:ilvl w:val="1"/>
          <w:numId w:val="26"/>
        </w:numPr>
        <w:ind w:left="1418" w:hanging="567"/>
        <w:rPr>
          <w:b w:val="0"/>
          <w:bCs w:val="0"/>
        </w:rPr>
      </w:pPr>
      <w:r w:rsidRPr="003B4790">
        <w:rPr>
          <w:b w:val="0"/>
          <w:bCs w:val="0"/>
        </w:rPr>
        <w:t>prestar os SERVIÇOS contratados e a explorar o objeto do CONTRATO com liberdade empresarial e de gestão de suas atividades, observadas as limitações e condicionantes fixadas neste CONTRATO;</w:t>
      </w:r>
    </w:p>
    <w:p w14:paraId="0D0722AA" w14:textId="50CECA05" w:rsidR="004D7930" w:rsidRPr="003B4790" w:rsidRDefault="004D7930" w:rsidP="001D49BF">
      <w:pPr>
        <w:pStyle w:val="Ttulo2"/>
        <w:numPr>
          <w:ilvl w:val="1"/>
          <w:numId w:val="26"/>
        </w:numPr>
        <w:ind w:left="1418" w:hanging="567"/>
        <w:rPr>
          <w:b w:val="0"/>
          <w:bCs w:val="0"/>
        </w:rPr>
      </w:pPr>
      <w:r w:rsidRPr="003B4790">
        <w:rPr>
          <w:b w:val="0"/>
          <w:bCs w:val="0"/>
        </w:rPr>
        <w:t xml:space="preserve">arrecadar as RECEITAS </w:t>
      </w:r>
      <w:r w:rsidR="000472BE" w:rsidRPr="003B4790">
        <w:rPr>
          <w:b w:val="0"/>
          <w:bCs w:val="0"/>
        </w:rPr>
        <w:t>do</w:t>
      </w:r>
      <w:r w:rsidRPr="003B4790">
        <w:rPr>
          <w:b w:val="0"/>
          <w:bCs w:val="0"/>
        </w:rPr>
        <w:t xml:space="preserve"> PARQUE, na forma deste CONTRATO, por meio da cobrança de INGRESSOS, observado o patamar máximo estabelecido neste CONTRATO</w:t>
      </w:r>
      <w:r w:rsidR="006B3156" w:rsidRPr="003B4790">
        <w:rPr>
          <w:b w:val="0"/>
          <w:bCs w:val="0"/>
        </w:rPr>
        <w:t>,</w:t>
      </w:r>
      <w:r w:rsidRPr="003B4790">
        <w:rPr>
          <w:b w:val="0"/>
          <w:bCs w:val="0"/>
        </w:rPr>
        <w:t xml:space="preserve"> e da prestação dos SERVIÇOS OBRIGATÓRIOS;</w:t>
      </w:r>
    </w:p>
    <w:p w14:paraId="65C98954" w14:textId="77777777" w:rsidR="004D7930" w:rsidRPr="003B4790" w:rsidRDefault="004D7930" w:rsidP="001D49BF">
      <w:pPr>
        <w:pStyle w:val="Ttulo2"/>
        <w:numPr>
          <w:ilvl w:val="1"/>
          <w:numId w:val="26"/>
        </w:numPr>
        <w:ind w:left="1418" w:hanging="567"/>
        <w:rPr>
          <w:b w:val="0"/>
          <w:bCs w:val="0"/>
        </w:rPr>
      </w:pPr>
      <w:r w:rsidRPr="003B4790">
        <w:rPr>
          <w:b w:val="0"/>
          <w:bCs w:val="0"/>
        </w:rPr>
        <w:lastRenderedPageBreak/>
        <w:t>fazer jus à manutenção do equilíbrio econômico-financeiro, na forma deste CONTRATO;</w:t>
      </w:r>
    </w:p>
    <w:p w14:paraId="7FA656D8" w14:textId="7818EF2D" w:rsidR="004D7930" w:rsidRPr="003B4790" w:rsidRDefault="004D7930" w:rsidP="001D49BF">
      <w:pPr>
        <w:pStyle w:val="Ttulo2"/>
        <w:numPr>
          <w:ilvl w:val="1"/>
          <w:numId w:val="26"/>
        </w:numPr>
        <w:ind w:left="1418" w:hanging="567"/>
        <w:rPr>
          <w:b w:val="0"/>
          <w:bCs w:val="0"/>
        </w:rPr>
      </w:pPr>
      <w:r w:rsidRPr="003B4790">
        <w:rPr>
          <w:b w:val="0"/>
          <w:bCs w:val="0"/>
        </w:rPr>
        <w:t xml:space="preserve">oferecer os direitos emergentes da CONCESSÃO, como as RECEITAS </w:t>
      </w:r>
      <w:r w:rsidR="000472BE" w:rsidRPr="003B4790">
        <w:rPr>
          <w:b w:val="0"/>
          <w:bCs w:val="0"/>
        </w:rPr>
        <w:t>do</w:t>
      </w:r>
      <w:r w:rsidRPr="003B4790">
        <w:rPr>
          <w:b w:val="0"/>
          <w:bCs w:val="0"/>
        </w:rPr>
        <w:t xml:space="preserve"> PARQUE e RECEITAS ACESSÓRIAS, às quais </w:t>
      </w:r>
      <w:proofErr w:type="spellStart"/>
      <w:r w:rsidRPr="003B4790">
        <w:rPr>
          <w:b w:val="0"/>
          <w:bCs w:val="0"/>
        </w:rPr>
        <w:t>fizer</w:t>
      </w:r>
      <w:proofErr w:type="spellEnd"/>
      <w:r w:rsidRPr="003B4790">
        <w:rPr>
          <w:b w:val="0"/>
          <w:bCs w:val="0"/>
        </w:rPr>
        <w:t xml:space="preserve"> jus, e as indenizações porventura devidas à CONCESSIONÁRIA, em garantia ao(s) FINANCIAMENTO(S) obtido(s) para a consecução do objeto do CONTRATO, nos termos das cláusulas deste CONTRATO, além de outras garantias que venham a ser exigidas pelo(s) FINANCIADOR(ES), desde que isso não comprometa a operacionalização e a continuidade da execução dos INVESTIMENTOS OBRIGATÓRIOS e dos SERVIÇOS OBRIGATÓRIOS;</w:t>
      </w:r>
    </w:p>
    <w:p w14:paraId="2B5E9BEC" w14:textId="77777777" w:rsidR="004D7930" w:rsidRPr="003B4790" w:rsidRDefault="004D7930" w:rsidP="001D49BF">
      <w:pPr>
        <w:pStyle w:val="Ttulo2"/>
        <w:numPr>
          <w:ilvl w:val="1"/>
          <w:numId w:val="26"/>
        </w:numPr>
        <w:ind w:left="1418" w:hanging="567"/>
        <w:rPr>
          <w:b w:val="0"/>
          <w:bCs w:val="0"/>
        </w:rPr>
      </w:pPr>
      <w:r w:rsidRPr="003B4790">
        <w:rPr>
          <w:b w:val="0"/>
          <w:bCs w:val="0"/>
        </w:rPr>
        <w:t>subcontratar terceiros, sob sua total responsabilidade, para o desenvolvimento de atividades relacionadas à execução do objeto do CONTRATO, e/ou para implementar projetos associados à CONCESSÃO, inclusive Organizações Sociais (OSs) ou Organizações da Sociedade Civil de Interesse Público (OSCIPs), nos termos da legislação; e</w:t>
      </w:r>
    </w:p>
    <w:p w14:paraId="67908586" w14:textId="4BF19D2E" w:rsidR="004D7930" w:rsidRPr="003B4790" w:rsidRDefault="004D7930" w:rsidP="001D49BF">
      <w:pPr>
        <w:pStyle w:val="Ttulo2"/>
        <w:numPr>
          <w:ilvl w:val="1"/>
          <w:numId w:val="26"/>
        </w:numPr>
        <w:ind w:left="1418" w:hanging="567"/>
        <w:rPr>
          <w:b w:val="0"/>
          <w:bCs w:val="0"/>
        </w:rPr>
      </w:pPr>
      <w:r w:rsidRPr="003B4790">
        <w:rPr>
          <w:b w:val="0"/>
          <w:bCs w:val="0"/>
        </w:rPr>
        <w:t>explorar RECEITAS ACESSÓRIAS, na forma deste CONTRATO.</w:t>
      </w:r>
    </w:p>
    <w:p w14:paraId="0F27CC33" w14:textId="77777777" w:rsidR="0013290B" w:rsidRPr="003B4790" w:rsidRDefault="0013290B" w:rsidP="001D49BF">
      <w:pPr>
        <w:spacing w:after="0" w:line="360" w:lineRule="auto"/>
      </w:pPr>
    </w:p>
    <w:p w14:paraId="589438D0" w14:textId="070FDCD0" w:rsidR="00B400A3" w:rsidRPr="003B4790" w:rsidRDefault="004D7930" w:rsidP="001D49BF">
      <w:pPr>
        <w:pStyle w:val="TEXTODEITEM"/>
        <w:numPr>
          <w:ilvl w:val="2"/>
          <w:numId w:val="98"/>
        </w:numPr>
        <w:ind w:left="1134" w:hanging="850"/>
      </w:pPr>
      <w:r w:rsidRPr="003B4790">
        <w:t xml:space="preserve">Para fins do disposto na </w:t>
      </w:r>
      <w:r w:rsidRPr="00564C8C">
        <w:t>alínea (e) da subcláusula 18.1,</w:t>
      </w:r>
      <w:r w:rsidRPr="003B4790">
        <w:t xml:space="preserve"> a CONCESSIONÁRIA deverá adotar todas as cautelas para que os terceiros contratados ou subcontratados sejam detentores de capacidade técnica compatível com as atividades objeto do CONTRATO, sendo vedada qualquer subcontratação de empresas impedidas de participar da LICITAÇÃO, conforme previsto no respectivo EDITAL.</w:t>
      </w:r>
    </w:p>
    <w:p w14:paraId="2D330B6D" w14:textId="77777777" w:rsidR="00B400A3" w:rsidRPr="003B4790" w:rsidRDefault="00B400A3" w:rsidP="001D49BF">
      <w:pPr>
        <w:pStyle w:val="TEXTODEITEM"/>
        <w:numPr>
          <w:ilvl w:val="0"/>
          <w:numId w:val="0"/>
        </w:numPr>
        <w:ind w:left="1080"/>
      </w:pPr>
    </w:p>
    <w:p w14:paraId="661F51A1" w14:textId="40301146" w:rsidR="004D7930" w:rsidRPr="003B4790" w:rsidRDefault="004D7930" w:rsidP="001D49BF">
      <w:pPr>
        <w:pStyle w:val="TEXTODEITEM"/>
        <w:numPr>
          <w:ilvl w:val="3"/>
          <w:numId w:val="99"/>
        </w:numPr>
        <w:ind w:left="1701" w:hanging="852"/>
      </w:pPr>
      <w:r w:rsidRPr="003B4790">
        <w:t>O conhecimento do PODER CONCEDENTE acerca de eventuais contratos firmados pela CONCESSIONÁRIA com subcontratados ou terceiros não a exime do cumprimento das obrigações por ela assumidas neste CONTRATO.</w:t>
      </w:r>
    </w:p>
    <w:p w14:paraId="5A8B8A8B" w14:textId="77777777" w:rsidR="004D7930" w:rsidRPr="003B4790" w:rsidRDefault="004D7930" w:rsidP="001D49BF">
      <w:pPr>
        <w:pStyle w:val="Corpodetexto"/>
        <w:spacing w:line="360" w:lineRule="auto"/>
        <w:rPr>
          <w:rFonts w:ascii="Arial" w:hAnsi="Arial" w:cs="Arial"/>
          <w:lang w:val="pt-BR"/>
        </w:rPr>
      </w:pPr>
    </w:p>
    <w:p w14:paraId="364ED668" w14:textId="6DB1D2F2" w:rsidR="004D7930" w:rsidRPr="003B4790" w:rsidRDefault="004D7930" w:rsidP="001D49BF">
      <w:pPr>
        <w:pStyle w:val="Ttulo1"/>
        <w:numPr>
          <w:ilvl w:val="0"/>
          <w:numId w:val="0"/>
        </w:numPr>
        <w:ind w:left="360" w:hanging="360"/>
        <w:rPr>
          <w:rFonts w:cs="Arial"/>
        </w:rPr>
      </w:pPr>
      <w:bookmarkStart w:id="263" w:name="_Toc82607213"/>
      <w:r w:rsidRPr="003B4790">
        <w:rPr>
          <w:rFonts w:cs="Arial"/>
        </w:rPr>
        <w:t>CLÁUSULA</w:t>
      </w:r>
      <w:r w:rsidRPr="003B4790">
        <w:rPr>
          <w:rFonts w:cs="Arial"/>
          <w:spacing w:val="-1"/>
        </w:rPr>
        <w:t xml:space="preserve"> </w:t>
      </w:r>
      <w:r w:rsidRPr="003B4790">
        <w:rPr>
          <w:rFonts w:cs="Arial"/>
        </w:rPr>
        <w:t>19 – LICENÇAS</w:t>
      </w:r>
      <w:r w:rsidRPr="003B4790">
        <w:rPr>
          <w:rFonts w:cs="Arial"/>
          <w:spacing w:val="-2"/>
        </w:rPr>
        <w:t xml:space="preserve"> </w:t>
      </w:r>
      <w:r w:rsidRPr="003B4790">
        <w:rPr>
          <w:rFonts w:cs="Arial"/>
        </w:rPr>
        <w:t>E</w:t>
      </w:r>
      <w:r w:rsidRPr="003B4790">
        <w:rPr>
          <w:rFonts w:cs="Arial"/>
          <w:spacing w:val="2"/>
        </w:rPr>
        <w:t xml:space="preserve"> </w:t>
      </w:r>
      <w:r w:rsidRPr="003B4790">
        <w:rPr>
          <w:rFonts w:cs="Arial"/>
        </w:rPr>
        <w:t>AUTORIZAÇÕES</w:t>
      </w:r>
      <w:bookmarkEnd w:id="263"/>
    </w:p>
    <w:p w14:paraId="09841A71" w14:textId="77777777" w:rsidR="004D7930" w:rsidRPr="003B4790" w:rsidRDefault="004D7930" w:rsidP="001D49BF">
      <w:pPr>
        <w:pStyle w:val="Corpodetexto"/>
        <w:spacing w:line="360" w:lineRule="auto"/>
        <w:rPr>
          <w:rFonts w:ascii="Arial" w:hAnsi="Arial" w:cs="Arial"/>
          <w:b/>
        </w:rPr>
      </w:pPr>
    </w:p>
    <w:p w14:paraId="5B3A42E2" w14:textId="77777777" w:rsidR="0013290B" w:rsidRPr="003B4790" w:rsidRDefault="0013290B" w:rsidP="001D49BF">
      <w:pPr>
        <w:pStyle w:val="PargrafodaLista"/>
        <w:numPr>
          <w:ilvl w:val="0"/>
          <w:numId w:val="24"/>
        </w:numPr>
        <w:spacing w:after="0" w:line="360" w:lineRule="auto"/>
        <w:outlineLvl w:val="0"/>
        <w:rPr>
          <w:rFonts w:ascii="Arial" w:hAnsi="Arial"/>
          <w:vanish/>
        </w:rPr>
      </w:pPr>
      <w:bookmarkStart w:id="264" w:name="_Toc77072964"/>
      <w:bookmarkStart w:id="265" w:name="_Toc77073355"/>
      <w:bookmarkStart w:id="266" w:name="_Toc77073477"/>
      <w:bookmarkStart w:id="267" w:name="_Toc77073733"/>
      <w:bookmarkStart w:id="268" w:name="_Toc77078678"/>
      <w:bookmarkStart w:id="269" w:name="_Toc77078806"/>
      <w:bookmarkStart w:id="270" w:name="_Toc77079090"/>
      <w:bookmarkStart w:id="271" w:name="_Toc77080128"/>
      <w:bookmarkStart w:id="272" w:name="_Toc77080253"/>
      <w:bookmarkStart w:id="273" w:name="_Toc77080380"/>
      <w:bookmarkStart w:id="274" w:name="_Toc77080508"/>
      <w:bookmarkStart w:id="275" w:name="_Toc77080635"/>
      <w:bookmarkStart w:id="276" w:name="_Toc77121005"/>
      <w:bookmarkStart w:id="277" w:name="_Toc8260721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4EE4B01" w14:textId="68648D2D" w:rsidR="00B057A0" w:rsidRPr="003B4790" w:rsidRDefault="00D24A3F" w:rsidP="001D49BF">
      <w:pPr>
        <w:pStyle w:val="Ttulo2"/>
        <w:numPr>
          <w:ilvl w:val="1"/>
          <w:numId w:val="100"/>
        </w:numPr>
        <w:ind w:left="709" w:hanging="709"/>
        <w:rPr>
          <w:b w:val="0"/>
          <w:bCs w:val="0"/>
        </w:rPr>
      </w:pPr>
      <w:r w:rsidRPr="003B4790">
        <w:rPr>
          <w:b w:val="0"/>
          <w:bCs w:val="0"/>
        </w:rPr>
        <w:t xml:space="preserve">Cumpre à CONCESSIONÁRIA obter todas as licenças, permissões e autorizações exigidas para a plena execução do OBJETO da CONCESSÃO, inclusive para a </w:t>
      </w:r>
      <w:r w:rsidRPr="003B4790">
        <w:rPr>
          <w:b w:val="0"/>
          <w:bCs w:val="0"/>
        </w:rPr>
        <w:lastRenderedPageBreak/>
        <w:t xml:space="preserve">exploração das RECEITAS, devendo se responsabilizar pela adoção das providências </w:t>
      </w:r>
      <w:r w:rsidR="006B3A16" w:rsidRPr="003B4790">
        <w:rPr>
          <w:b w:val="0"/>
          <w:bCs w:val="0"/>
        </w:rPr>
        <w:t>para</w:t>
      </w:r>
      <w:r w:rsidRPr="003B4790">
        <w:rPr>
          <w:b w:val="0"/>
          <w:bCs w:val="0"/>
        </w:rPr>
        <w:t xml:space="preserve"> tanto necessárias junto aos órgãos competentes, nos termos da legislação vigente, bem como arcar com as despesas e os custos correspondentes.</w:t>
      </w:r>
    </w:p>
    <w:p w14:paraId="1241BA8B" w14:textId="77777777" w:rsidR="00B057A0" w:rsidRPr="003B4790" w:rsidRDefault="00B057A0" w:rsidP="001D49BF">
      <w:pPr>
        <w:pStyle w:val="TEXTODEITEM"/>
        <w:numPr>
          <w:ilvl w:val="0"/>
          <w:numId w:val="0"/>
        </w:numPr>
      </w:pPr>
    </w:p>
    <w:p w14:paraId="057AB315" w14:textId="7354F9AD" w:rsidR="00D24E8D" w:rsidRDefault="00D24E8D" w:rsidP="001D49BF">
      <w:pPr>
        <w:pStyle w:val="TEXTODEITEM"/>
        <w:numPr>
          <w:ilvl w:val="0"/>
          <w:numId w:val="0"/>
        </w:numPr>
        <w:ind w:left="1134" w:hanging="850"/>
      </w:pPr>
      <w:r>
        <w:t xml:space="preserve">19.1.1. </w:t>
      </w:r>
      <w:r>
        <w:tab/>
      </w:r>
      <w:r w:rsidR="00B057A0" w:rsidRPr="003B4790">
        <w:t>As licenças e autorizações deverão ser obtidas de modo a não comprometer o cronograma de execução do OBJETO da CONCESSÃO.</w:t>
      </w:r>
    </w:p>
    <w:p w14:paraId="11721D8D" w14:textId="77777777" w:rsidR="00D24E8D" w:rsidRDefault="00D24E8D" w:rsidP="001D49BF">
      <w:pPr>
        <w:pStyle w:val="TEXTODEITEM"/>
        <w:numPr>
          <w:ilvl w:val="0"/>
          <w:numId w:val="0"/>
        </w:numPr>
        <w:ind w:left="1134" w:hanging="850"/>
      </w:pPr>
    </w:p>
    <w:p w14:paraId="4F34E99F" w14:textId="4C1E0322" w:rsidR="00D24E8D" w:rsidRDefault="00D24E8D" w:rsidP="001D49BF">
      <w:pPr>
        <w:pStyle w:val="TEXTODEITEM"/>
        <w:numPr>
          <w:ilvl w:val="0"/>
          <w:numId w:val="0"/>
        </w:numPr>
        <w:ind w:left="1134" w:hanging="850"/>
      </w:pPr>
      <w:r>
        <w:t xml:space="preserve">19.1.2. </w:t>
      </w:r>
      <w:r>
        <w:tab/>
      </w:r>
      <w:r w:rsidRPr="003B4790">
        <w:t>Não havendo prazo especificamente previsto na regulamentação vigente, será considerado atraso a expedição da licença ou autorização em prazo superior a 90 (noventa) dias contados da data do respectivo requerimento.</w:t>
      </w:r>
    </w:p>
    <w:p w14:paraId="64A5F800" w14:textId="77777777" w:rsidR="00D24E8D" w:rsidRDefault="00D24E8D" w:rsidP="001D49BF">
      <w:pPr>
        <w:pStyle w:val="TEXTODEITEM"/>
        <w:numPr>
          <w:ilvl w:val="0"/>
          <w:numId w:val="0"/>
        </w:numPr>
        <w:ind w:left="1134" w:hanging="850"/>
      </w:pPr>
    </w:p>
    <w:p w14:paraId="3BF34D0E" w14:textId="52FFE6E3" w:rsidR="00D24E8D" w:rsidRDefault="00D24E8D" w:rsidP="001D49BF">
      <w:pPr>
        <w:pStyle w:val="TEXTODEITEM"/>
        <w:numPr>
          <w:ilvl w:val="0"/>
          <w:numId w:val="0"/>
        </w:numPr>
        <w:ind w:left="1134" w:hanging="850"/>
      </w:pPr>
      <w:r>
        <w:t xml:space="preserve">19.1.3. </w:t>
      </w:r>
      <w:r>
        <w:tab/>
      </w:r>
      <w:r w:rsidRPr="003B4790">
        <w:t>O atraso na expedição de licenças ou autorizaç</w:t>
      </w:r>
      <w:r w:rsidR="00564C8C">
        <w:t>ões nos termos previstos nesta c</w:t>
      </w:r>
      <w:r w:rsidRPr="003B4790">
        <w:t>láusula ensejará a revisão, entre as partes, do cronograma de realização dos encargos da CONCESSÃO, sem prejuízo do direito ao reequilíbrio econômico-financeiro do CONTRATO.</w:t>
      </w:r>
    </w:p>
    <w:p w14:paraId="0355FEFB" w14:textId="77777777" w:rsidR="00C900D1" w:rsidRDefault="00C900D1" w:rsidP="001D49BF">
      <w:pPr>
        <w:pStyle w:val="TEXTODEITEM"/>
        <w:numPr>
          <w:ilvl w:val="0"/>
          <w:numId w:val="0"/>
        </w:numPr>
        <w:ind w:left="1134" w:hanging="850"/>
      </w:pPr>
    </w:p>
    <w:p w14:paraId="7FDFF92F" w14:textId="1D064D33" w:rsidR="00D24E8D" w:rsidRDefault="00D24E8D" w:rsidP="001D49BF">
      <w:pPr>
        <w:pStyle w:val="TEXTODEITEM"/>
        <w:numPr>
          <w:ilvl w:val="0"/>
          <w:numId w:val="0"/>
        </w:numPr>
        <w:ind w:left="1134" w:hanging="850"/>
      </w:pPr>
      <w:r>
        <w:t xml:space="preserve">19.1.4. </w:t>
      </w:r>
      <w:r>
        <w:tab/>
      </w:r>
      <w:r w:rsidRPr="003B4790">
        <w:t>A demora na obte</w:t>
      </w:r>
      <w:r w:rsidR="00564C8C">
        <w:t>nção das licenças indicadas nesta c</w:t>
      </w:r>
      <w:r w:rsidRPr="003B4790">
        <w:t>láusula, por responsabilidade da CONCESSIONÁRIA, acarretará a aplicação das penalidades previstas neste CONTRATO e não resultará na alteração dos prazos contratuais.</w:t>
      </w:r>
    </w:p>
    <w:p w14:paraId="0B8D1DB7" w14:textId="77777777" w:rsidR="00D24E8D" w:rsidRDefault="00D24E8D" w:rsidP="001D49BF">
      <w:pPr>
        <w:pStyle w:val="TEXTODEITEM"/>
        <w:numPr>
          <w:ilvl w:val="0"/>
          <w:numId w:val="0"/>
        </w:numPr>
        <w:ind w:left="1134" w:hanging="850"/>
      </w:pPr>
    </w:p>
    <w:p w14:paraId="4E677DE1" w14:textId="3FB9AF7A" w:rsidR="00D24E8D" w:rsidRPr="003B4790" w:rsidRDefault="00D24E8D" w:rsidP="001D49BF">
      <w:pPr>
        <w:pStyle w:val="TEXTODEITEM"/>
        <w:numPr>
          <w:ilvl w:val="0"/>
          <w:numId w:val="0"/>
        </w:numPr>
        <w:ind w:left="1134" w:hanging="850"/>
      </w:pPr>
      <w:r>
        <w:t xml:space="preserve">19.1.5. </w:t>
      </w:r>
      <w:r w:rsidRPr="003B4790">
        <w:t>O retardo na obtenção de licenças, inclusive ambientais, e autorizações de quaisquer naturezas relacionadas ao OBJETO da CONCESSÃO não acarretará responsabilização da CONCESSIONÁRIA, desde que esta tenha cumprido as exigências pertinentes que lhe cabem no procedimento de obtenção de licenças, em especial quanto ao protocolo do requerimento, que deve estar completo e acompanhado de todos os documentos necessários ao seu processamento, de modo que o fato que der causa ao atraso não lhe</w:t>
      </w:r>
      <w:r>
        <w:t xml:space="preserve"> possa</w:t>
      </w:r>
      <w:r w:rsidRPr="003B4790">
        <w:t xml:space="preserve"> ser imputado.</w:t>
      </w:r>
    </w:p>
    <w:p w14:paraId="4FF1ACB0" w14:textId="77777777" w:rsidR="00D24E8D" w:rsidRPr="003B4790" w:rsidRDefault="00D24E8D" w:rsidP="001D49BF">
      <w:pPr>
        <w:pStyle w:val="TEXTODEITEM"/>
        <w:numPr>
          <w:ilvl w:val="0"/>
          <w:numId w:val="0"/>
        </w:numPr>
        <w:ind w:left="1134" w:hanging="850"/>
      </w:pPr>
    </w:p>
    <w:p w14:paraId="0B2323CD" w14:textId="2C500B38" w:rsidR="004D7930" w:rsidRPr="003B4790" w:rsidRDefault="00D44A63" w:rsidP="001D49BF">
      <w:pPr>
        <w:pStyle w:val="Ttulo2"/>
        <w:numPr>
          <w:ilvl w:val="0"/>
          <w:numId w:val="0"/>
        </w:numPr>
        <w:ind w:left="709" w:hanging="709"/>
        <w:rPr>
          <w:b w:val="0"/>
          <w:bCs w:val="0"/>
        </w:rPr>
      </w:pPr>
      <w:r>
        <w:rPr>
          <w:b w:val="0"/>
          <w:bCs w:val="0"/>
        </w:rPr>
        <w:t xml:space="preserve">19.2. </w:t>
      </w:r>
      <w:r w:rsidR="004D7930" w:rsidRPr="003B4790">
        <w:rPr>
          <w:b w:val="0"/>
          <w:bCs w:val="0"/>
        </w:rPr>
        <w:t>O PODER CONCEDENTE empreenderá seus melhores esforços para que a CONCESSIONÁRIA obtenha no menor prazo possível as licenças, autorizações e permissões mencionadas na subcláusula 19.1</w:t>
      </w:r>
      <w:r w:rsidR="00F50239" w:rsidRPr="003B4790">
        <w:t xml:space="preserve"> </w:t>
      </w:r>
      <w:r w:rsidR="00F50239" w:rsidRPr="003B4790">
        <w:rPr>
          <w:b w:val="0"/>
          <w:bCs w:val="0"/>
        </w:rPr>
        <w:t>que estejam sob a sua competência e responsabilidade.</w:t>
      </w:r>
    </w:p>
    <w:p w14:paraId="29750AE0" w14:textId="57C6965E" w:rsidR="0031427F" w:rsidRPr="003B4790" w:rsidRDefault="0031427F" w:rsidP="001D49BF">
      <w:pPr>
        <w:pStyle w:val="TEXTODEITEM"/>
        <w:numPr>
          <w:ilvl w:val="0"/>
          <w:numId w:val="0"/>
        </w:numPr>
      </w:pPr>
    </w:p>
    <w:p w14:paraId="211AF71D" w14:textId="2C14E93F" w:rsidR="004D7930" w:rsidRPr="003B4790" w:rsidRDefault="004D7930" w:rsidP="001D49BF">
      <w:pPr>
        <w:pStyle w:val="Ttulo1"/>
        <w:numPr>
          <w:ilvl w:val="0"/>
          <w:numId w:val="0"/>
        </w:numPr>
        <w:ind w:left="360" w:hanging="360"/>
        <w:rPr>
          <w:rFonts w:cs="Arial"/>
          <w:spacing w:val="-1"/>
        </w:rPr>
      </w:pPr>
      <w:bookmarkStart w:id="278" w:name="_Toc82607215"/>
      <w:r w:rsidRPr="003B4790">
        <w:rPr>
          <w:rFonts w:cs="Arial"/>
        </w:rPr>
        <w:lastRenderedPageBreak/>
        <w:t>CLÁUSULA</w:t>
      </w:r>
      <w:r w:rsidRPr="003B4790">
        <w:rPr>
          <w:rFonts w:cs="Arial"/>
          <w:spacing w:val="-1"/>
        </w:rPr>
        <w:t xml:space="preserve"> </w:t>
      </w:r>
      <w:r w:rsidRPr="003B4790">
        <w:rPr>
          <w:rFonts w:cs="Arial"/>
        </w:rPr>
        <w:t>20</w:t>
      </w:r>
      <w:r w:rsidRPr="003B4790">
        <w:rPr>
          <w:rFonts w:cs="Arial"/>
          <w:spacing w:val="-1"/>
        </w:rPr>
        <w:t xml:space="preserve"> </w:t>
      </w:r>
      <w:r w:rsidRPr="003B4790">
        <w:rPr>
          <w:rFonts w:cs="Arial"/>
        </w:rPr>
        <w:t>–</w:t>
      </w:r>
      <w:r w:rsidRPr="003B4790">
        <w:rPr>
          <w:rFonts w:cs="Arial"/>
          <w:spacing w:val="-1"/>
        </w:rPr>
        <w:t xml:space="preserve"> PRINCIPAIS </w:t>
      </w:r>
      <w:r w:rsidRPr="003B4790">
        <w:rPr>
          <w:rFonts w:cs="Arial"/>
        </w:rPr>
        <w:t>DIREITOS E</w:t>
      </w:r>
      <w:r w:rsidRPr="003B4790">
        <w:rPr>
          <w:rFonts w:cs="Arial"/>
          <w:spacing w:val="-1"/>
        </w:rPr>
        <w:t xml:space="preserve"> </w:t>
      </w:r>
      <w:r w:rsidRPr="003B4790">
        <w:rPr>
          <w:rFonts w:cs="Arial"/>
        </w:rPr>
        <w:t>OBRIGAÇÕES</w:t>
      </w:r>
      <w:r w:rsidRPr="003B4790">
        <w:rPr>
          <w:rFonts w:cs="Arial"/>
          <w:spacing w:val="1"/>
        </w:rPr>
        <w:t xml:space="preserve"> </w:t>
      </w:r>
      <w:r w:rsidRPr="003B4790">
        <w:rPr>
          <w:rFonts w:cs="Arial"/>
        </w:rPr>
        <w:t>DOS</w:t>
      </w:r>
      <w:r w:rsidRPr="003B4790">
        <w:rPr>
          <w:rFonts w:cs="Arial"/>
          <w:spacing w:val="-1"/>
        </w:rPr>
        <w:t xml:space="preserve"> </w:t>
      </w:r>
      <w:r w:rsidRPr="003B4790">
        <w:rPr>
          <w:rFonts w:cs="Arial"/>
        </w:rPr>
        <w:t>USUÁRIOS</w:t>
      </w:r>
      <w:bookmarkEnd w:id="278"/>
    </w:p>
    <w:p w14:paraId="2286D181" w14:textId="77777777" w:rsidR="004D7930" w:rsidRPr="003B4790" w:rsidRDefault="004D7930" w:rsidP="001D49BF">
      <w:pPr>
        <w:pStyle w:val="Corpodetexto"/>
        <w:spacing w:line="360" w:lineRule="auto"/>
        <w:rPr>
          <w:rFonts w:ascii="Arial" w:hAnsi="Arial" w:cs="Arial"/>
          <w:b/>
          <w:lang w:val="pt-BR"/>
        </w:rPr>
      </w:pPr>
    </w:p>
    <w:p w14:paraId="109F366C" w14:textId="77777777" w:rsidR="00F455F6" w:rsidRPr="003B4790" w:rsidRDefault="00F455F6" w:rsidP="001D49BF">
      <w:pPr>
        <w:pStyle w:val="PargrafodaLista"/>
        <w:numPr>
          <w:ilvl w:val="0"/>
          <w:numId w:val="24"/>
        </w:numPr>
        <w:spacing w:after="0" w:line="360" w:lineRule="auto"/>
        <w:outlineLvl w:val="0"/>
        <w:rPr>
          <w:rFonts w:ascii="Arial" w:hAnsi="Arial"/>
          <w:vanish/>
        </w:rPr>
      </w:pPr>
      <w:bookmarkStart w:id="279" w:name="_Toc77072970"/>
      <w:bookmarkStart w:id="280" w:name="_Toc77073357"/>
      <w:bookmarkStart w:id="281" w:name="_Toc77073479"/>
      <w:bookmarkStart w:id="282" w:name="_Toc77073735"/>
      <w:bookmarkStart w:id="283" w:name="_Toc77078680"/>
      <w:bookmarkStart w:id="284" w:name="_Toc77078808"/>
      <w:bookmarkStart w:id="285" w:name="_Toc77079092"/>
      <w:bookmarkStart w:id="286" w:name="_Toc77080130"/>
      <w:bookmarkStart w:id="287" w:name="_Toc77080255"/>
      <w:bookmarkStart w:id="288" w:name="_Toc77080382"/>
      <w:bookmarkStart w:id="289" w:name="_Toc77080510"/>
      <w:bookmarkStart w:id="290" w:name="_Toc77080637"/>
      <w:bookmarkStart w:id="291" w:name="_Toc77121007"/>
      <w:bookmarkStart w:id="292" w:name="_Toc82607216"/>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291FFDA8" w14:textId="152385CE" w:rsidR="004D7930" w:rsidRPr="003B4790" w:rsidRDefault="00947165" w:rsidP="001D49BF">
      <w:pPr>
        <w:pStyle w:val="Ttulo2"/>
        <w:numPr>
          <w:ilvl w:val="0"/>
          <w:numId w:val="0"/>
        </w:numPr>
        <w:ind w:left="709" w:hanging="709"/>
        <w:rPr>
          <w:b w:val="0"/>
          <w:bCs w:val="0"/>
        </w:rPr>
      </w:pPr>
      <w:r>
        <w:rPr>
          <w:b w:val="0"/>
          <w:bCs w:val="0"/>
        </w:rPr>
        <w:t xml:space="preserve">20.1. </w:t>
      </w:r>
      <w:r w:rsidR="00C900D1">
        <w:rPr>
          <w:b w:val="0"/>
          <w:bCs w:val="0"/>
        </w:rPr>
        <w:tab/>
      </w:r>
      <w:r w:rsidR="004D7930" w:rsidRPr="003B4790">
        <w:rPr>
          <w:b w:val="0"/>
          <w:bCs w:val="0"/>
        </w:rPr>
        <w:t>Sem prejuízo de outros direitos e obrigações previstos na Lei Federal nº 13.460, de 26 de junho de 2017, são direitos dos USUÁRIOS:</w:t>
      </w:r>
    </w:p>
    <w:p w14:paraId="477E530C" w14:textId="11098D5C" w:rsidR="004D7930" w:rsidRPr="003B4790" w:rsidRDefault="004D7930" w:rsidP="001D49BF">
      <w:pPr>
        <w:pStyle w:val="TEXTODEITEM"/>
        <w:numPr>
          <w:ilvl w:val="0"/>
          <w:numId w:val="101"/>
        </w:numPr>
        <w:ind w:left="1418" w:hanging="567"/>
      </w:pPr>
      <w:r w:rsidRPr="003B4790">
        <w:t>receber SERVIÇOS adequados, conforme disposições estabelecidas no CONTRATO e no ANEXO B – CADERNO DE ENCARGOS DA CONCESSIONÁRIA;</w:t>
      </w:r>
    </w:p>
    <w:p w14:paraId="6D3EFDAE" w14:textId="4E1EDA3B" w:rsidR="004D7930" w:rsidRPr="003B4790" w:rsidRDefault="004D7930" w:rsidP="001D49BF">
      <w:pPr>
        <w:pStyle w:val="TEXTODEITEM"/>
        <w:numPr>
          <w:ilvl w:val="0"/>
          <w:numId w:val="101"/>
        </w:numPr>
        <w:ind w:left="1418" w:hanging="567"/>
      </w:pPr>
      <w:r w:rsidRPr="003B4790">
        <w:t>receber informações da CONCESSIONÁRIA quanto aos preços dos INGRESSOS e dos SERVIÇOS, sejam eles SERVIÇOS OBRIGATÓRIOS ou não;</w:t>
      </w:r>
    </w:p>
    <w:p w14:paraId="4F7AFEF6" w14:textId="610DFFB1" w:rsidR="004D7930" w:rsidRPr="003B4790" w:rsidRDefault="004D7930" w:rsidP="001D49BF">
      <w:pPr>
        <w:pStyle w:val="TEXTODEITEM"/>
        <w:numPr>
          <w:ilvl w:val="0"/>
          <w:numId w:val="101"/>
        </w:numPr>
        <w:ind w:left="1418" w:hanging="567"/>
      </w:pPr>
      <w:r w:rsidRPr="003B4790">
        <w:t>levar ao conhecimento do PODER CONCEDENTE e da CONCESSIONÁRIA as irregularidades de que tenham conhecimento;</w:t>
      </w:r>
    </w:p>
    <w:p w14:paraId="14F28597" w14:textId="38E44EC5" w:rsidR="004D7930" w:rsidRPr="003B4790" w:rsidRDefault="004D7930" w:rsidP="001D49BF">
      <w:pPr>
        <w:pStyle w:val="TEXTODEITEM"/>
        <w:numPr>
          <w:ilvl w:val="0"/>
          <w:numId w:val="101"/>
        </w:numPr>
        <w:ind w:left="1418" w:hanging="567"/>
      </w:pPr>
      <w:r w:rsidRPr="003B4790">
        <w:t>comunicar às autoridades competentes os atos ilícitos praticados pela CONCESSIONÁRIA na execução do CONTRATO;</w:t>
      </w:r>
    </w:p>
    <w:p w14:paraId="746766D4" w14:textId="4D5D12BF" w:rsidR="009858AE" w:rsidRPr="003B4790" w:rsidRDefault="004D7930" w:rsidP="001D49BF">
      <w:pPr>
        <w:pStyle w:val="TEXTODEITEM"/>
        <w:numPr>
          <w:ilvl w:val="0"/>
          <w:numId w:val="101"/>
        </w:numPr>
        <w:ind w:left="1418" w:hanging="567"/>
      </w:pPr>
      <w:r w:rsidRPr="003B4790">
        <w:t xml:space="preserve">contar com canais de comunicação físicos e eletrônicos efetivos (sítio na internet, endereço de correio eletrônico) para fazer reclamações, sugestões e elogios à CONCESSÃO;  </w:t>
      </w:r>
    </w:p>
    <w:p w14:paraId="0AE9197D" w14:textId="308738AD" w:rsidR="004D7930" w:rsidRPr="003B4790" w:rsidRDefault="004D7930" w:rsidP="001D49BF">
      <w:pPr>
        <w:pStyle w:val="TEXTODEITEM"/>
        <w:numPr>
          <w:ilvl w:val="0"/>
          <w:numId w:val="101"/>
        </w:numPr>
        <w:ind w:left="1418" w:hanging="567"/>
      </w:pPr>
      <w:r w:rsidRPr="003B4790">
        <w:t>contribuir para a conservação dos BENS REVERSÍVEIS e do PARQUE</w:t>
      </w:r>
      <w:r w:rsidR="009F115C" w:rsidRPr="003B4790">
        <w:t>;</w:t>
      </w:r>
    </w:p>
    <w:p w14:paraId="2B8399FE" w14:textId="618185B0" w:rsidR="004D7930" w:rsidRPr="003B4790" w:rsidRDefault="004D7930" w:rsidP="001D49BF">
      <w:pPr>
        <w:pStyle w:val="TEXTODEITEM"/>
        <w:numPr>
          <w:ilvl w:val="0"/>
          <w:numId w:val="101"/>
        </w:numPr>
        <w:ind w:left="1418" w:hanging="567"/>
      </w:pPr>
      <w:r w:rsidRPr="003B4790">
        <w:t>utilizar adequadamente as ÁREAS DA CONCESSÃO e os SERVIÇOS, procedendo com urbanidade e boa-fé;</w:t>
      </w:r>
      <w:r w:rsidR="009F115C" w:rsidRPr="003B4790">
        <w:t xml:space="preserve"> e</w:t>
      </w:r>
    </w:p>
    <w:p w14:paraId="00F6B6DB" w14:textId="09CD444B" w:rsidR="004D7930" w:rsidRPr="003B4790" w:rsidRDefault="004D7930" w:rsidP="001D49BF">
      <w:pPr>
        <w:pStyle w:val="TEXTODEITEM"/>
        <w:numPr>
          <w:ilvl w:val="0"/>
          <w:numId w:val="101"/>
        </w:numPr>
        <w:ind w:left="1418" w:hanging="567"/>
      </w:pPr>
      <w:r w:rsidRPr="003B4790">
        <w:t>colaborar para a adequada prestação dos SERVIÇOS e utilização da ÁREA DA CONCESSÃO.</w:t>
      </w:r>
    </w:p>
    <w:p w14:paraId="6AEE8E86" w14:textId="77777777" w:rsidR="00880282" w:rsidRPr="003B4790" w:rsidRDefault="00880282" w:rsidP="001D49BF">
      <w:pPr>
        <w:spacing w:after="0" w:line="360" w:lineRule="auto"/>
        <w:jc w:val="both"/>
        <w:rPr>
          <w:rFonts w:ascii="Arial" w:hAnsi="Arial"/>
          <w:sz w:val="20"/>
          <w:szCs w:val="20"/>
        </w:rPr>
      </w:pPr>
    </w:p>
    <w:p w14:paraId="0E5B4727" w14:textId="08667AB8" w:rsidR="006E2FA0" w:rsidRPr="003B4790" w:rsidRDefault="006E2FA0" w:rsidP="001D49BF">
      <w:pPr>
        <w:pStyle w:val="Ttulo1"/>
        <w:numPr>
          <w:ilvl w:val="0"/>
          <w:numId w:val="0"/>
        </w:numPr>
        <w:jc w:val="center"/>
        <w:rPr>
          <w:rFonts w:cs="Arial"/>
          <w:sz w:val="24"/>
          <w:szCs w:val="24"/>
        </w:rPr>
      </w:pPr>
      <w:bookmarkStart w:id="293" w:name="_Toc82607217"/>
      <w:r w:rsidRPr="003B4790">
        <w:rPr>
          <w:rFonts w:cs="Arial"/>
          <w:sz w:val="24"/>
          <w:szCs w:val="24"/>
        </w:rPr>
        <w:t xml:space="preserve">CAPÍTULO </w:t>
      </w:r>
      <w:r w:rsidR="009713D6" w:rsidRPr="003B4790">
        <w:rPr>
          <w:rFonts w:cs="Arial"/>
          <w:sz w:val="24"/>
          <w:szCs w:val="24"/>
        </w:rPr>
        <w:t>IX</w:t>
      </w:r>
      <w:r w:rsidRPr="003B4790">
        <w:rPr>
          <w:rFonts w:cs="Arial"/>
          <w:sz w:val="24"/>
          <w:szCs w:val="24"/>
        </w:rPr>
        <w:t xml:space="preserve"> – INVESTIMENTOS E SERVIÇOS</w:t>
      </w:r>
      <w:bookmarkEnd w:id="293"/>
    </w:p>
    <w:p w14:paraId="5298BCFB" w14:textId="77777777" w:rsidR="00FA5DE1" w:rsidRPr="003B4790" w:rsidRDefault="00FA5DE1" w:rsidP="001D49BF">
      <w:pPr>
        <w:spacing w:after="0" w:line="360" w:lineRule="auto"/>
      </w:pPr>
    </w:p>
    <w:p w14:paraId="5EC5681A" w14:textId="0A2EE5AB" w:rsidR="006E2FA0" w:rsidRDefault="006E2FA0" w:rsidP="001D49BF">
      <w:pPr>
        <w:pStyle w:val="Ttulo1"/>
        <w:numPr>
          <w:ilvl w:val="0"/>
          <w:numId w:val="0"/>
        </w:numPr>
        <w:ind w:left="360" w:right="1658" w:hanging="360"/>
        <w:jc w:val="both"/>
        <w:rPr>
          <w:rFonts w:cs="Arial"/>
        </w:rPr>
      </w:pPr>
      <w:bookmarkStart w:id="294" w:name="_Toc82607218"/>
      <w:r w:rsidRPr="003B4790">
        <w:rPr>
          <w:rFonts w:cs="Arial"/>
        </w:rPr>
        <w:t>CLÁUSULA</w:t>
      </w:r>
      <w:r w:rsidRPr="003B4790">
        <w:rPr>
          <w:rFonts w:cs="Arial"/>
          <w:spacing w:val="-1"/>
        </w:rPr>
        <w:t xml:space="preserve"> </w:t>
      </w:r>
      <w:r w:rsidRPr="003B4790">
        <w:rPr>
          <w:rFonts w:cs="Arial"/>
        </w:rPr>
        <w:t>21 – INVESTIMENTOS OBRIGATÓRIOS</w:t>
      </w:r>
      <w:bookmarkEnd w:id="294"/>
    </w:p>
    <w:p w14:paraId="4B948E20" w14:textId="77777777" w:rsidR="00787317" w:rsidRPr="001A6059" w:rsidRDefault="00787317" w:rsidP="001D49BF">
      <w:pPr>
        <w:spacing w:after="0" w:line="360" w:lineRule="auto"/>
      </w:pPr>
    </w:p>
    <w:p w14:paraId="3D0FC0C0" w14:textId="77777777" w:rsidR="00FA5DE1" w:rsidRPr="003B4790" w:rsidRDefault="00FA5DE1" w:rsidP="001D49BF">
      <w:pPr>
        <w:pStyle w:val="PargrafodaLista"/>
        <w:numPr>
          <w:ilvl w:val="0"/>
          <w:numId w:val="24"/>
        </w:numPr>
        <w:spacing w:after="0" w:line="360" w:lineRule="auto"/>
        <w:outlineLvl w:val="0"/>
        <w:rPr>
          <w:rFonts w:ascii="Arial" w:hAnsi="Arial"/>
          <w:vanish/>
        </w:rPr>
      </w:pPr>
      <w:bookmarkStart w:id="295" w:name="_Toc77072974"/>
      <w:bookmarkStart w:id="296" w:name="_Toc77073360"/>
      <w:bookmarkStart w:id="297" w:name="_Toc77073482"/>
      <w:bookmarkStart w:id="298" w:name="_Toc77073738"/>
      <w:bookmarkStart w:id="299" w:name="_Toc77078683"/>
      <w:bookmarkStart w:id="300" w:name="_Toc77078811"/>
      <w:bookmarkStart w:id="301" w:name="_Toc77079095"/>
      <w:bookmarkStart w:id="302" w:name="_Toc77080133"/>
      <w:bookmarkStart w:id="303" w:name="_Toc77080258"/>
      <w:bookmarkStart w:id="304" w:name="_Toc77080385"/>
      <w:bookmarkStart w:id="305" w:name="_Toc77080513"/>
      <w:bookmarkStart w:id="306" w:name="_Toc77080640"/>
      <w:bookmarkStart w:id="307" w:name="_Toc77121010"/>
      <w:bookmarkStart w:id="308" w:name="_Toc82607219"/>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6378B7B" w14:textId="6EE223EC" w:rsidR="006E2FA0" w:rsidRPr="003B4790" w:rsidRDefault="006E2FA0" w:rsidP="001D49BF">
      <w:pPr>
        <w:pStyle w:val="Ttulo2"/>
        <w:numPr>
          <w:ilvl w:val="1"/>
          <w:numId w:val="102"/>
        </w:numPr>
        <w:ind w:left="709" w:hanging="709"/>
        <w:rPr>
          <w:b w:val="0"/>
          <w:bCs w:val="0"/>
        </w:rPr>
      </w:pPr>
      <w:r w:rsidRPr="003B4790">
        <w:rPr>
          <w:b w:val="0"/>
          <w:bCs w:val="0"/>
        </w:rPr>
        <w:t>Competirá à CONCESSIONÁRIA, no âmbito desta CONCESSÃO, realizar os INVESTIMENTOS OBRIGATÓRIOS previstos no ANEXO B – CADERNO DE ENCARGOS DA CONCESSIONÁRIA, respeitados os cronogramas ali dispostos.</w:t>
      </w:r>
    </w:p>
    <w:p w14:paraId="60294545" w14:textId="77777777" w:rsidR="009858AE" w:rsidRPr="003B4790" w:rsidRDefault="009858AE" w:rsidP="001D49BF">
      <w:pPr>
        <w:spacing w:after="0" w:line="360" w:lineRule="auto"/>
        <w:ind w:left="709" w:hanging="709"/>
      </w:pPr>
    </w:p>
    <w:p w14:paraId="022CD412" w14:textId="48E9F618" w:rsidR="006E2FA0" w:rsidRPr="003B4790" w:rsidRDefault="00C2032A" w:rsidP="001D49BF">
      <w:pPr>
        <w:pStyle w:val="Ttulo2"/>
        <w:numPr>
          <w:ilvl w:val="0"/>
          <w:numId w:val="0"/>
        </w:numPr>
        <w:ind w:left="709" w:hanging="709"/>
        <w:rPr>
          <w:b w:val="0"/>
          <w:bCs w:val="0"/>
        </w:rPr>
      </w:pPr>
      <w:r>
        <w:rPr>
          <w:b w:val="0"/>
          <w:bCs w:val="0"/>
        </w:rPr>
        <w:lastRenderedPageBreak/>
        <w:t xml:space="preserve">21.2. </w:t>
      </w:r>
      <w:r w:rsidR="006E2FA0" w:rsidRPr="003B4790">
        <w:rPr>
          <w:b w:val="0"/>
          <w:bCs w:val="0"/>
        </w:rPr>
        <w:t>O PODER CONCEDENTE acompanhará a execução dos INVESTIMENTOS OBRIGATÓRIOS e expedirá determinações à CONCESSIONÁRIA sempre que, justificadamente, entender que o cronograma previsto no ANEXO B – CADERNO DE ENCARGOS DA CONCESSIONÁRIA possa vir a ser comprometido ou, ainda, que a qualidade dos INVESTIMENTOS OBRIGATÓRIOS se encontre comprometida, sem prejuízo de eventual aplicação de sanções previstas neste CONTRATO.</w:t>
      </w:r>
    </w:p>
    <w:p w14:paraId="33E73CF6" w14:textId="1F6F2E82" w:rsidR="006E2FA0" w:rsidRPr="003B4790" w:rsidRDefault="00C2032A" w:rsidP="001D49BF">
      <w:pPr>
        <w:pStyle w:val="Ttulo2"/>
        <w:numPr>
          <w:ilvl w:val="0"/>
          <w:numId w:val="0"/>
        </w:numPr>
        <w:ind w:left="709" w:hanging="709"/>
        <w:rPr>
          <w:b w:val="0"/>
          <w:bCs w:val="0"/>
        </w:rPr>
      </w:pPr>
      <w:r>
        <w:rPr>
          <w:b w:val="0"/>
          <w:bCs w:val="0"/>
        </w:rPr>
        <w:t xml:space="preserve">21.3. </w:t>
      </w:r>
      <w:r w:rsidR="00A2104A">
        <w:rPr>
          <w:b w:val="0"/>
          <w:bCs w:val="0"/>
        </w:rPr>
        <w:tab/>
      </w:r>
      <w:r w:rsidR="006E2FA0" w:rsidRPr="003B4790">
        <w:rPr>
          <w:b w:val="0"/>
          <w:bCs w:val="0"/>
        </w:rPr>
        <w:t>O PODER CONCEDENTE poderá exigir da CONCESSIONÁRIA, quando for o caso, a elaboração de planos para a recuperação de atrasos na execução dos INVESTIMENTOS OBRIGATÓRIOS visando ao atendimento do cronograma previsto no ANEXO B – CADERNO DE ENCARGOS DA CONCESSIONÁRIA, observada a causa do atraso e garantindo que a responsabilidade pelos custos da elaboração e da implementação do plano seguirá a alocação de riscos do CONTRATO.</w:t>
      </w:r>
    </w:p>
    <w:p w14:paraId="491A8957" w14:textId="77777777" w:rsidR="006E2FA0" w:rsidRPr="003B4790" w:rsidRDefault="006E2FA0" w:rsidP="001D49BF">
      <w:pPr>
        <w:spacing w:after="0" w:line="360" w:lineRule="auto"/>
        <w:ind w:left="709" w:hanging="709"/>
      </w:pPr>
    </w:p>
    <w:p w14:paraId="1A13B359" w14:textId="0757E18F" w:rsidR="006E2FA0" w:rsidRPr="003B4790" w:rsidRDefault="00C2032A" w:rsidP="001D49BF">
      <w:pPr>
        <w:pStyle w:val="Ttulo2"/>
        <w:numPr>
          <w:ilvl w:val="0"/>
          <w:numId w:val="0"/>
        </w:numPr>
        <w:ind w:left="709" w:hanging="709"/>
        <w:rPr>
          <w:b w:val="0"/>
          <w:bCs w:val="0"/>
        </w:rPr>
      </w:pPr>
      <w:r>
        <w:rPr>
          <w:b w:val="0"/>
          <w:bCs w:val="0"/>
        </w:rPr>
        <w:t xml:space="preserve">21.4. </w:t>
      </w:r>
      <w:r w:rsidR="00A2104A">
        <w:rPr>
          <w:b w:val="0"/>
          <w:bCs w:val="0"/>
        </w:rPr>
        <w:tab/>
      </w:r>
      <w:r w:rsidR="006E2FA0" w:rsidRPr="003B4790">
        <w:rPr>
          <w:b w:val="0"/>
          <w:bCs w:val="0"/>
        </w:rPr>
        <w:t>Para o recebimento dos INVESTIMENTOS OBRIGATÓRIOS, o PODER CONCEDENTE deverá realizar vistoria completa das instalações e equipamentos, mediante solicitação da CONCESSIONÁRIA.</w:t>
      </w:r>
    </w:p>
    <w:p w14:paraId="7167B5BD" w14:textId="77777777" w:rsidR="009858AE" w:rsidRPr="003B4790" w:rsidRDefault="009858AE" w:rsidP="001D49BF">
      <w:pPr>
        <w:spacing w:after="0" w:line="360" w:lineRule="auto"/>
      </w:pPr>
    </w:p>
    <w:p w14:paraId="66B49768" w14:textId="02F6D5FF" w:rsidR="006E2FA0" w:rsidRPr="003B4790" w:rsidRDefault="006E2FA0" w:rsidP="001D49BF">
      <w:pPr>
        <w:pStyle w:val="TEXTODEITEM"/>
        <w:numPr>
          <w:ilvl w:val="2"/>
          <w:numId w:val="103"/>
        </w:numPr>
        <w:ind w:left="1134" w:hanging="850"/>
      </w:pPr>
      <w:r w:rsidRPr="003B4790">
        <w:t>O PODER CONCEDENTE deverá atender à solicitação da vistoria no prazo improrrogável de 30 (trinta) dias</w:t>
      </w:r>
      <w:r w:rsidR="006C484D" w:rsidRPr="003B4790">
        <w:t xml:space="preserve"> corridos</w:t>
      </w:r>
      <w:r w:rsidRPr="003B4790">
        <w:t>.</w:t>
      </w:r>
    </w:p>
    <w:p w14:paraId="3DB921A8" w14:textId="77777777" w:rsidR="009858AE" w:rsidRPr="003B4790" w:rsidRDefault="009858AE" w:rsidP="001D49BF">
      <w:pPr>
        <w:pStyle w:val="TEXTODEITEM"/>
        <w:numPr>
          <w:ilvl w:val="0"/>
          <w:numId w:val="0"/>
        </w:numPr>
        <w:ind w:left="1134" w:hanging="850"/>
      </w:pPr>
    </w:p>
    <w:p w14:paraId="39216047" w14:textId="199D98EB" w:rsidR="006E2FA0" w:rsidRDefault="006E2FA0" w:rsidP="001D49BF">
      <w:pPr>
        <w:pStyle w:val="TEXTODEITEM"/>
        <w:numPr>
          <w:ilvl w:val="2"/>
          <w:numId w:val="103"/>
        </w:numPr>
        <w:ind w:left="1134" w:hanging="850"/>
      </w:pPr>
      <w:r w:rsidRPr="003B4790">
        <w:t xml:space="preserve">O não comparecimento injustificado do PODER CONCEDENTE à vistoria </w:t>
      </w:r>
      <w:r w:rsidR="38E611C7" w:rsidRPr="003B4790">
        <w:t>solicitada</w:t>
      </w:r>
      <w:r w:rsidRPr="003B4790">
        <w:t xml:space="preserve"> implicará recebimento da parcela entregue.</w:t>
      </w:r>
    </w:p>
    <w:p w14:paraId="5174E47E" w14:textId="77777777" w:rsidR="00A2104A" w:rsidRPr="003B4790" w:rsidRDefault="00A2104A" w:rsidP="001D49BF">
      <w:pPr>
        <w:pStyle w:val="TEXTODEITEM"/>
        <w:numPr>
          <w:ilvl w:val="0"/>
          <w:numId w:val="0"/>
        </w:numPr>
      </w:pPr>
    </w:p>
    <w:p w14:paraId="0BE5DD55" w14:textId="15345E10" w:rsidR="006E2FA0" w:rsidRPr="003B4790" w:rsidRDefault="0009266D" w:rsidP="001D49BF">
      <w:pPr>
        <w:pStyle w:val="Ttulo2"/>
        <w:numPr>
          <w:ilvl w:val="0"/>
          <w:numId w:val="0"/>
        </w:numPr>
        <w:ind w:left="709" w:hanging="709"/>
        <w:rPr>
          <w:b w:val="0"/>
          <w:bCs w:val="0"/>
        </w:rPr>
      </w:pPr>
      <w:r w:rsidRPr="00F25435">
        <w:rPr>
          <w:b w:val="0"/>
        </w:rPr>
        <w:t xml:space="preserve">21.5. </w:t>
      </w:r>
      <w:r>
        <w:rPr>
          <w:b w:val="0"/>
        </w:rPr>
        <w:tab/>
      </w:r>
      <w:r w:rsidR="006E2FA0" w:rsidRPr="003B4790">
        <w:rPr>
          <w:b w:val="0"/>
          <w:bCs w:val="0"/>
        </w:rPr>
        <w:t>O PODER CONCEDENTE pronunciar-se-á acerca da integralidade do INVESTIMENTO OBRIGATÓRIO executado, apontando detalhadamente as irregularidades constatadas que impeçam o seu recebimento e indicando as exigências a serem cumpridas e determinando o prazo para a realização das correções.</w:t>
      </w:r>
    </w:p>
    <w:p w14:paraId="5DD707FC" w14:textId="77777777" w:rsidR="009858AE" w:rsidRPr="003B4790" w:rsidRDefault="009858AE" w:rsidP="001D49BF">
      <w:pPr>
        <w:spacing w:after="0" w:line="360" w:lineRule="auto"/>
      </w:pPr>
    </w:p>
    <w:p w14:paraId="2917442C" w14:textId="4DF50744" w:rsidR="006E2FA0" w:rsidRPr="003B4790" w:rsidRDefault="006E2FA0" w:rsidP="001D49BF">
      <w:pPr>
        <w:pStyle w:val="TEXTODEITEM"/>
        <w:numPr>
          <w:ilvl w:val="2"/>
          <w:numId w:val="104"/>
        </w:numPr>
        <w:ind w:left="1134" w:hanging="850"/>
      </w:pPr>
      <w:r w:rsidRPr="003B4790">
        <w:t>O PODER CONCEDENTE deverá manifestar-se</w:t>
      </w:r>
      <w:r w:rsidR="009F115C" w:rsidRPr="003B4790">
        <w:t>,</w:t>
      </w:r>
      <w:r w:rsidRPr="003B4790">
        <w:t xml:space="preserve"> na forma da subcláusula 21.5</w:t>
      </w:r>
      <w:r w:rsidR="009F115C" w:rsidRPr="003B4790">
        <w:t>,</w:t>
      </w:r>
      <w:r w:rsidRPr="003B4790">
        <w:t xml:space="preserve"> no prazo máximo de 30 (trinta) dias a contar da realização da vistoria.</w:t>
      </w:r>
    </w:p>
    <w:p w14:paraId="2BB46E20" w14:textId="77777777" w:rsidR="009858AE" w:rsidRPr="003B4790" w:rsidRDefault="009858AE" w:rsidP="001D49BF">
      <w:pPr>
        <w:pStyle w:val="TEXTODEITEM"/>
        <w:numPr>
          <w:ilvl w:val="0"/>
          <w:numId w:val="0"/>
        </w:numPr>
        <w:ind w:left="1134" w:hanging="850"/>
      </w:pPr>
    </w:p>
    <w:p w14:paraId="25CC4294" w14:textId="00314A8A" w:rsidR="009858AE" w:rsidRPr="003B4790" w:rsidRDefault="006E2FA0" w:rsidP="001D49BF">
      <w:pPr>
        <w:pStyle w:val="TEXTODEITEM"/>
        <w:numPr>
          <w:ilvl w:val="2"/>
          <w:numId w:val="104"/>
        </w:numPr>
        <w:ind w:left="1134" w:hanging="850"/>
      </w:pPr>
      <w:r w:rsidRPr="003B4790">
        <w:t xml:space="preserve">A ausência de manifestação do PODER CONCEDENTE no prazo assinalado implicará </w:t>
      </w:r>
      <w:r w:rsidR="00806FCD" w:rsidRPr="003B4790">
        <w:t xml:space="preserve">o </w:t>
      </w:r>
      <w:r w:rsidRPr="003B4790">
        <w:t>recebimento da parcela entregue.</w:t>
      </w:r>
    </w:p>
    <w:p w14:paraId="624B6BEE" w14:textId="77777777" w:rsidR="006E2FA0" w:rsidRPr="003B4790" w:rsidRDefault="006E2FA0" w:rsidP="001D49BF">
      <w:pPr>
        <w:tabs>
          <w:tab w:val="left" w:pos="1530"/>
        </w:tabs>
        <w:spacing w:after="0" w:line="360" w:lineRule="auto"/>
        <w:ind w:right="188"/>
        <w:rPr>
          <w:rFonts w:ascii="Arial" w:hAnsi="Arial" w:cs="Arial"/>
        </w:rPr>
      </w:pPr>
    </w:p>
    <w:p w14:paraId="02787F2D" w14:textId="5A4B1963" w:rsidR="006E2FA0" w:rsidRPr="003B4790" w:rsidRDefault="00F3097F" w:rsidP="001D49BF">
      <w:pPr>
        <w:pStyle w:val="Ttulo2"/>
        <w:numPr>
          <w:ilvl w:val="0"/>
          <w:numId w:val="0"/>
        </w:numPr>
        <w:ind w:left="709" w:hanging="709"/>
        <w:rPr>
          <w:b w:val="0"/>
          <w:bCs w:val="0"/>
        </w:rPr>
      </w:pPr>
      <w:r>
        <w:rPr>
          <w:b w:val="0"/>
          <w:bCs w:val="0"/>
        </w:rPr>
        <w:t xml:space="preserve">21.6. </w:t>
      </w:r>
      <w:r w:rsidR="007A2A10">
        <w:rPr>
          <w:b w:val="0"/>
          <w:bCs w:val="0"/>
        </w:rPr>
        <w:tab/>
      </w:r>
      <w:r w:rsidR="006E2FA0" w:rsidRPr="003B4790">
        <w:rPr>
          <w:b w:val="0"/>
          <w:bCs w:val="0"/>
        </w:rPr>
        <w:t>Após providenciadas as correções, o PODER CONCEDENTE realizará nova vistoria, no prazo de 30 (trinta) dias</w:t>
      </w:r>
      <w:r w:rsidR="00ED5AD8" w:rsidRPr="003B4790">
        <w:rPr>
          <w:b w:val="0"/>
          <w:bCs w:val="0"/>
        </w:rPr>
        <w:t>, a contar da comunicação pela CONCESSIONÁRIA</w:t>
      </w:r>
      <w:r w:rsidR="006E2FA0" w:rsidRPr="003B4790">
        <w:rPr>
          <w:b w:val="0"/>
          <w:bCs w:val="0"/>
        </w:rPr>
        <w:t>, para atestar a conclusão do INVESTIMENTO OBRIGATÓRIO.</w:t>
      </w:r>
    </w:p>
    <w:p w14:paraId="63B3A289" w14:textId="77777777" w:rsidR="006E2FA0" w:rsidRPr="003B4790" w:rsidRDefault="006E2FA0" w:rsidP="001D49BF">
      <w:pPr>
        <w:spacing w:after="0" w:line="360" w:lineRule="auto"/>
      </w:pPr>
    </w:p>
    <w:p w14:paraId="7D6F3CA8" w14:textId="5D7140D3" w:rsidR="006E2FA0" w:rsidRPr="003B4790" w:rsidRDefault="007A2A10" w:rsidP="001D49BF">
      <w:pPr>
        <w:pStyle w:val="Ttulo2"/>
        <w:numPr>
          <w:ilvl w:val="0"/>
          <w:numId w:val="0"/>
        </w:numPr>
        <w:ind w:left="709" w:hanging="709"/>
        <w:rPr>
          <w:b w:val="0"/>
          <w:bCs w:val="0"/>
        </w:rPr>
      </w:pPr>
      <w:r>
        <w:rPr>
          <w:b w:val="0"/>
          <w:bCs w:val="0"/>
        </w:rPr>
        <w:t xml:space="preserve">21.7. </w:t>
      </w:r>
      <w:r>
        <w:rPr>
          <w:b w:val="0"/>
          <w:bCs w:val="0"/>
        </w:rPr>
        <w:tab/>
      </w:r>
      <w:r w:rsidR="006E2FA0" w:rsidRPr="003B4790">
        <w:rPr>
          <w:b w:val="0"/>
          <w:bCs w:val="0"/>
        </w:rPr>
        <w:t>Com a realização da nova vistoria e estando as obras de acordo com as exigências técnicas estabelecidas, o PODER CONCEDENTE aceitará e atestará a conclusão do INVESTIMENTO OBRIGATÓRIO</w:t>
      </w:r>
      <w:r w:rsidR="009F115C" w:rsidRPr="003B4790">
        <w:rPr>
          <w:b w:val="0"/>
          <w:bCs w:val="0"/>
        </w:rPr>
        <w:t>, observ</w:t>
      </w:r>
      <w:r w:rsidR="00564C8C">
        <w:rPr>
          <w:b w:val="0"/>
          <w:bCs w:val="0"/>
        </w:rPr>
        <w:t>ados os prazos previstos nesta c</w:t>
      </w:r>
      <w:r w:rsidR="009F115C" w:rsidRPr="003B4790">
        <w:rPr>
          <w:b w:val="0"/>
          <w:bCs w:val="0"/>
        </w:rPr>
        <w:t>láusula</w:t>
      </w:r>
      <w:r w:rsidR="006E2FA0" w:rsidRPr="003B4790">
        <w:rPr>
          <w:b w:val="0"/>
          <w:bCs w:val="0"/>
        </w:rPr>
        <w:t xml:space="preserve">.  </w:t>
      </w:r>
    </w:p>
    <w:p w14:paraId="2F76F68A" w14:textId="77777777" w:rsidR="006E2FA0" w:rsidRPr="003B4790" w:rsidRDefault="006E2FA0" w:rsidP="001D49BF">
      <w:pPr>
        <w:spacing w:after="0" w:line="360" w:lineRule="auto"/>
      </w:pPr>
    </w:p>
    <w:p w14:paraId="01DCC934" w14:textId="0A3C32F0" w:rsidR="006E2FA0" w:rsidRPr="003B4790" w:rsidRDefault="00260C6B" w:rsidP="001D49BF">
      <w:pPr>
        <w:pStyle w:val="Ttulo2"/>
        <w:numPr>
          <w:ilvl w:val="0"/>
          <w:numId w:val="0"/>
        </w:numPr>
        <w:ind w:left="709" w:hanging="709"/>
        <w:rPr>
          <w:b w:val="0"/>
          <w:bCs w:val="0"/>
        </w:rPr>
      </w:pPr>
      <w:r>
        <w:rPr>
          <w:b w:val="0"/>
          <w:bCs w:val="0"/>
        </w:rPr>
        <w:t xml:space="preserve">21.8. </w:t>
      </w:r>
      <w:r w:rsidR="006E2FA0" w:rsidRPr="003B4790">
        <w:rPr>
          <w:b w:val="0"/>
          <w:bCs w:val="0"/>
        </w:rPr>
        <w:t>A não objeção do PODER CONCEDENTE à comprovação de conclusão</w:t>
      </w:r>
      <w:r w:rsidR="009F115C" w:rsidRPr="003B4790">
        <w:rPr>
          <w:b w:val="0"/>
          <w:bCs w:val="0"/>
        </w:rPr>
        <w:t xml:space="preserve"> do</w:t>
      </w:r>
      <w:r w:rsidR="006E2FA0" w:rsidRPr="003B4790">
        <w:rPr>
          <w:b w:val="0"/>
          <w:bCs w:val="0"/>
        </w:rPr>
        <w:t xml:space="preserve"> INVESTIMENTO OBRIGATÓRIO não gera qualquer responsabilidade de sua parte relativamente às condições de segurança ou de qualidade de tais investimentos, nem exime ou diminui a responsabilidade da CONCESSIONÁRIA por sua responsabilidade técnica e cumprimento das obrigações decorrentes deste CONTRATO.</w:t>
      </w:r>
    </w:p>
    <w:p w14:paraId="0E1F84CB" w14:textId="77777777" w:rsidR="006E2FA0" w:rsidRPr="003B4790" w:rsidRDefault="006E2FA0" w:rsidP="001D49BF">
      <w:pPr>
        <w:pStyle w:val="Corpodetexto"/>
        <w:spacing w:line="360" w:lineRule="auto"/>
        <w:rPr>
          <w:rFonts w:ascii="Arial" w:hAnsi="Arial" w:cs="Arial"/>
          <w:lang w:val="pt-BR"/>
        </w:rPr>
      </w:pPr>
    </w:p>
    <w:p w14:paraId="6A361C5D" w14:textId="3AD383DC" w:rsidR="006E2FA0" w:rsidRPr="003B4790" w:rsidRDefault="006E2FA0" w:rsidP="001D49BF">
      <w:pPr>
        <w:pStyle w:val="Ttulo1"/>
        <w:numPr>
          <w:ilvl w:val="0"/>
          <w:numId w:val="0"/>
        </w:numPr>
        <w:ind w:left="360" w:hanging="360"/>
        <w:rPr>
          <w:rFonts w:cs="Arial"/>
          <w:spacing w:val="-1"/>
        </w:rPr>
      </w:pPr>
      <w:bookmarkStart w:id="309" w:name="_Toc82607220"/>
      <w:r w:rsidRPr="003B4790">
        <w:rPr>
          <w:rFonts w:cs="Arial"/>
        </w:rPr>
        <w:t>CLÁUSULA</w:t>
      </w:r>
      <w:r w:rsidRPr="003B4790">
        <w:rPr>
          <w:rFonts w:cs="Arial"/>
          <w:spacing w:val="-1"/>
        </w:rPr>
        <w:t xml:space="preserve"> </w:t>
      </w:r>
      <w:r w:rsidRPr="003B4790">
        <w:rPr>
          <w:rFonts w:cs="Arial"/>
        </w:rPr>
        <w:t>22</w:t>
      </w:r>
      <w:r w:rsidRPr="003B4790">
        <w:rPr>
          <w:rFonts w:cs="Arial"/>
          <w:spacing w:val="-1"/>
        </w:rPr>
        <w:t xml:space="preserve"> </w:t>
      </w:r>
      <w:r w:rsidRPr="003B4790">
        <w:rPr>
          <w:rFonts w:cs="Arial"/>
        </w:rPr>
        <w:t>–</w:t>
      </w:r>
      <w:r w:rsidRPr="003B4790">
        <w:rPr>
          <w:rFonts w:cs="Arial"/>
          <w:spacing w:val="-1"/>
        </w:rPr>
        <w:t xml:space="preserve"> </w:t>
      </w:r>
      <w:r w:rsidRPr="003B4790">
        <w:rPr>
          <w:rFonts w:cs="Arial"/>
        </w:rPr>
        <w:t>PROJETOS</w:t>
      </w:r>
      <w:bookmarkEnd w:id="309"/>
      <w:r w:rsidRPr="003B4790">
        <w:rPr>
          <w:rFonts w:cs="Arial"/>
        </w:rPr>
        <w:t xml:space="preserve"> </w:t>
      </w:r>
    </w:p>
    <w:p w14:paraId="38EB0A9B" w14:textId="77777777" w:rsidR="006E2FA0" w:rsidRPr="003B4790" w:rsidRDefault="006E2FA0" w:rsidP="001D49BF">
      <w:pPr>
        <w:pStyle w:val="Corpodetexto"/>
        <w:spacing w:line="360" w:lineRule="auto"/>
        <w:rPr>
          <w:rFonts w:ascii="Arial" w:hAnsi="Arial" w:cs="Arial"/>
          <w:b/>
        </w:rPr>
      </w:pPr>
    </w:p>
    <w:p w14:paraId="329673B0" w14:textId="77777777" w:rsidR="007A1D67" w:rsidRPr="003B4790" w:rsidRDefault="007A1D67" w:rsidP="001D49BF">
      <w:pPr>
        <w:pStyle w:val="PargrafodaLista"/>
        <w:numPr>
          <w:ilvl w:val="0"/>
          <w:numId w:val="24"/>
        </w:numPr>
        <w:spacing w:after="0" w:line="360" w:lineRule="auto"/>
        <w:outlineLvl w:val="0"/>
        <w:rPr>
          <w:rFonts w:ascii="Arial" w:hAnsi="Arial"/>
          <w:vanish/>
        </w:rPr>
      </w:pPr>
      <w:bookmarkStart w:id="310" w:name="_Toc77072984"/>
      <w:bookmarkStart w:id="311" w:name="_Toc77073362"/>
      <w:bookmarkStart w:id="312" w:name="_Toc77073484"/>
      <w:bookmarkStart w:id="313" w:name="_Toc77073740"/>
      <w:bookmarkStart w:id="314" w:name="_Toc77078685"/>
      <w:bookmarkStart w:id="315" w:name="_Toc77078813"/>
      <w:bookmarkStart w:id="316" w:name="_Toc77079097"/>
      <w:bookmarkStart w:id="317" w:name="_Toc77080135"/>
      <w:bookmarkStart w:id="318" w:name="_Toc77080260"/>
      <w:bookmarkStart w:id="319" w:name="_Toc77080387"/>
      <w:bookmarkStart w:id="320" w:name="_Toc77080515"/>
      <w:bookmarkStart w:id="321" w:name="_Toc77080642"/>
      <w:bookmarkStart w:id="322" w:name="_Toc77121012"/>
      <w:bookmarkStart w:id="323" w:name="_Toc82607221"/>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C02A896" w14:textId="3293632A" w:rsidR="006E2FA0" w:rsidRPr="003B4790" w:rsidRDefault="00355BB2" w:rsidP="001D49BF">
      <w:pPr>
        <w:pStyle w:val="Ttulo2"/>
        <w:numPr>
          <w:ilvl w:val="0"/>
          <w:numId w:val="0"/>
        </w:numPr>
        <w:ind w:left="709" w:hanging="709"/>
        <w:rPr>
          <w:b w:val="0"/>
          <w:bCs w:val="0"/>
        </w:rPr>
      </w:pPr>
      <w:r>
        <w:rPr>
          <w:b w:val="0"/>
          <w:bCs w:val="0"/>
        </w:rPr>
        <w:t xml:space="preserve">22.1. </w:t>
      </w:r>
      <w:r>
        <w:rPr>
          <w:b w:val="0"/>
          <w:bCs w:val="0"/>
        </w:rPr>
        <w:tab/>
      </w:r>
      <w:r w:rsidR="006E2FA0" w:rsidRPr="003B4790">
        <w:rPr>
          <w:b w:val="0"/>
          <w:bCs w:val="0"/>
        </w:rPr>
        <w:t>A CONCESSIONÁRIA é responsável por realizar, por sua conta e risco, pesquisas, levantamentos e estudos, bem como elaborar os anteprojetos, projetos básicos e executivos relativos às INTERVENÇÕES, observado o disposto no ANEXO B – CADERNO DE ENCARGOS DA CONCESSIONÁRIA.</w:t>
      </w:r>
    </w:p>
    <w:p w14:paraId="7D0A58E2" w14:textId="77777777" w:rsidR="006E2FA0" w:rsidRPr="003B4790" w:rsidRDefault="006E2FA0" w:rsidP="001D49BF">
      <w:pPr>
        <w:spacing w:after="0" w:line="360" w:lineRule="auto"/>
        <w:ind w:left="567" w:hanging="567"/>
      </w:pPr>
    </w:p>
    <w:p w14:paraId="1100C081" w14:textId="5B50198C" w:rsidR="006E2FA0" w:rsidRPr="003B4790" w:rsidRDefault="00355BB2" w:rsidP="001D49BF">
      <w:pPr>
        <w:pStyle w:val="Ttulo2"/>
        <w:numPr>
          <w:ilvl w:val="0"/>
          <w:numId w:val="0"/>
        </w:numPr>
        <w:ind w:left="709" w:hanging="709"/>
        <w:rPr>
          <w:b w:val="0"/>
          <w:bCs w:val="0"/>
        </w:rPr>
      </w:pPr>
      <w:r>
        <w:rPr>
          <w:b w:val="0"/>
          <w:bCs w:val="0"/>
        </w:rPr>
        <w:t xml:space="preserve">22.2. </w:t>
      </w:r>
      <w:r w:rsidR="006E2FA0" w:rsidRPr="003B4790">
        <w:rPr>
          <w:b w:val="0"/>
          <w:bCs w:val="0"/>
        </w:rPr>
        <w:t>A CONCESSIONÁRIA deverá apresentar os anteprojetos e projetos básicos para o PODER CONCEDENTE, o qual poderá apresentar sugestões que deverão ser incorporadas no projeto básico ou projeto executivo, conforme o caso.</w:t>
      </w:r>
    </w:p>
    <w:p w14:paraId="64E5C5A4" w14:textId="77777777" w:rsidR="006E2FA0" w:rsidRPr="003B4790" w:rsidRDefault="006E2FA0" w:rsidP="001D49BF">
      <w:pPr>
        <w:spacing w:after="0" w:line="360" w:lineRule="auto"/>
        <w:ind w:left="567" w:hanging="567"/>
      </w:pPr>
    </w:p>
    <w:p w14:paraId="5DDC07EE" w14:textId="20EDF071" w:rsidR="006E2FA0" w:rsidRPr="003B4790" w:rsidRDefault="002D0D1D" w:rsidP="001D49BF">
      <w:pPr>
        <w:pStyle w:val="Ttulo2"/>
        <w:numPr>
          <w:ilvl w:val="0"/>
          <w:numId w:val="0"/>
        </w:numPr>
        <w:ind w:left="709" w:hanging="709"/>
        <w:rPr>
          <w:b w:val="0"/>
          <w:bCs w:val="0"/>
        </w:rPr>
      </w:pPr>
      <w:r>
        <w:rPr>
          <w:b w:val="0"/>
          <w:bCs w:val="0"/>
        </w:rPr>
        <w:t xml:space="preserve">22.3. </w:t>
      </w:r>
      <w:r>
        <w:rPr>
          <w:b w:val="0"/>
          <w:bCs w:val="0"/>
        </w:rPr>
        <w:tab/>
      </w:r>
      <w:r w:rsidR="006E2FA0" w:rsidRPr="003B4790">
        <w:rPr>
          <w:b w:val="0"/>
          <w:bCs w:val="0"/>
        </w:rPr>
        <w:t>A CONCESSIONÁRIA será responsável pela apresentação dos projetos executivos de engenharia e arquitetura ao PODER CONCEDENTE em tempo hábil para a execução das INTERVENÇÕES, considerando-se os prazos constantes desta cláusula para aprovação do projeto.</w:t>
      </w:r>
    </w:p>
    <w:p w14:paraId="5D29301E" w14:textId="77777777" w:rsidR="006E2FA0" w:rsidRPr="003B4790" w:rsidRDefault="006E2FA0" w:rsidP="001D49BF">
      <w:pPr>
        <w:spacing w:after="0" w:line="360" w:lineRule="auto"/>
        <w:ind w:left="567" w:hanging="567"/>
      </w:pPr>
    </w:p>
    <w:p w14:paraId="71B33D88" w14:textId="0FE93684" w:rsidR="002D0D1D" w:rsidRPr="00F25435" w:rsidRDefault="009158A8" w:rsidP="001D49BF">
      <w:pPr>
        <w:pStyle w:val="Ttulo2"/>
        <w:numPr>
          <w:ilvl w:val="0"/>
          <w:numId w:val="0"/>
        </w:numPr>
        <w:ind w:left="709" w:hanging="709"/>
        <w:rPr>
          <w:rFonts w:cs="Arial"/>
          <w:b w:val="0"/>
          <w:bCs w:val="0"/>
        </w:rPr>
      </w:pPr>
      <w:r>
        <w:rPr>
          <w:b w:val="0"/>
          <w:bCs w:val="0"/>
        </w:rPr>
        <w:lastRenderedPageBreak/>
        <w:t xml:space="preserve">22.4. </w:t>
      </w:r>
      <w:r>
        <w:rPr>
          <w:b w:val="0"/>
          <w:bCs w:val="0"/>
        </w:rPr>
        <w:tab/>
      </w:r>
      <w:r w:rsidR="002D0D1D" w:rsidRPr="00F25435">
        <w:rPr>
          <w:b w:val="0"/>
          <w:bCs w:val="0"/>
        </w:rPr>
        <w:t xml:space="preserve">O PODER CONCEDENTE pronunciar-se-á acerca da totalidade do projeto executivo apresentado, no prazo </w:t>
      </w:r>
      <w:r w:rsidR="002D0D1D" w:rsidRPr="00F25435">
        <w:rPr>
          <w:rFonts w:cs="Arial"/>
          <w:b w:val="0"/>
          <w:bCs w:val="0"/>
        </w:rPr>
        <w:t>máximo de 30 (trinta) dias a contar do recebimento, podendo apresentar sua objeção e apontar detalhadamente as irregularidades ou incorreções constatadas, nas seguintes hipóteses:</w:t>
      </w:r>
    </w:p>
    <w:p w14:paraId="6BC77E10" w14:textId="77777777" w:rsidR="007B1922" w:rsidRPr="00F25435" w:rsidRDefault="007B1922" w:rsidP="001D49BF">
      <w:pPr>
        <w:spacing w:after="0" w:line="360" w:lineRule="auto"/>
        <w:rPr>
          <w:rFonts w:ascii="Arial" w:hAnsi="Arial" w:cs="Arial"/>
          <w:sz w:val="20"/>
          <w:szCs w:val="20"/>
        </w:rPr>
      </w:pPr>
    </w:p>
    <w:p w14:paraId="18F6E8EB" w14:textId="3F222BBE" w:rsidR="006E2FA0" w:rsidRPr="00C22696" w:rsidRDefault="006E2FA0" w:rsidP="001D49BF">
      <w:pPr>
        <w:pStyle w:val="TEXTODEITEM"/>
        <w:numPr>
          <w:ilvl w:val="2"/>
          <w:numId w:val="105"/>
        </w:numPr>
        <w:ind w:left="1134" w:hanging="850"/>
        <w:rPr>
          <w:rFonts w:cs="Arial"/>
        </w:rPr>
      </w:pPr>
      <w:r w:rsidRPr="001A6059">
        <w:rPr>
          <w:rFonts w:cs="Arial"/>
        </w:rPr>
        <w:t>no caso dos INVESTIMENTOS OBRIGATÓRIOS, quando não forem respeitados os par</w:t>
      </w:r>
      <w:r w:rsidRPr="00721B1C">
        <w:rPr>
          <w:rFonts w:cs="Arial"/>
        </w:rPr>
        <w:t>âmetros mínimos previstos no ANEXO B – CADERNO DE ENCARGOS DA CONCESSIONÁRIA;</w:t>
      </w:r>
    </w:p>
    <w:p w14:paraId="414B76A9" w14:textId="77777777" w:rsidR="009858AE" w:rsidRPr="00C22696" w:rsidRDefault="009858AE" w:rsidP="001D49BF">
      <w:pPr>
        <w:pStyle w:val="TEXTODEITEM"/>
        <w:numPr>
          <w:ilvl w:val="0"/>
          <w:numId w:val="0"/>
        </w:numPr>
        <w:ind w:left="1134" w:hanging="850"/>
        <w:rPr>
          <w:rFonts w:cs="Arial"/>
        </w:rPr>
      </w:pPr>
    </w:p>
    <w:p w14:paraId="15E82450" w14:textId="2F652BC8" w:rsidR="006E2FA0" w:rsidRPr="00F25435" w:rsidRDefault="006E2FA0" w:rsidP="001D49BF">
      <w:pPr>
        <w:pStyle w:val="TEXTODEITEM"/>
        <w:numPr>
          <w:ilvl w:val="2"/>
          <w:numId w:val="105"/>
        </w:numPr>
        <w:ind w:left="1134" w:hanging="850"/>
        <w:rPr>
          <w:rFonts w:cs="Arial"/>
        </w:rPr>
      </w:pPr>
      <w:r w:rsidRPr="00305C99">
        <w:rPr>
          <w:rFonts w:cs="Arial"/>
        </w:rPr>
        <w:t>no que se refere às INTERVENÇÕES, quando não forem respeitados os requisitos técnicos e ambientais previstos no ANEXO B – CADERNO DE ENCARGOS DA CONCESSIONÁRIA; e</w:t>
      </w:r>
    </w:p>
    <w:p w14:paraId="574D6967" w14:textId="77777777" w:rsidR="009858AE" w:rsidRPr="00F25435" w:rsidRDefault="009858AE" w:rsidP="001D49BF">
      <w:pPr>
        <w:pStyle w:val="TEXTODEITEM"/>
        <w:numPr>
          <w:ilvl w:val="0"/>
          <w:numId w:val="0"/>
        </w:numPr>
        <w:ind w:left="1134" w:hanging="850"/>
        <w:rPr>
          <w:rFonts w:cs="Arial"/>
        </w:rPr>
      </w:pPr>
    </w:p>
    <w:p w14:paraId="12590E0B" w14:textId="510A1E18" w:rsidR="006E2FA0" w:rsidRPr="00721B1C" w:rsidRDefault="006E2FA0" w:rsidP="001D49BF">
      <w:pPr>
        <w:pStyle w:val="TEXTODEITEM"/>
        <w:numPr>
          <w:ilvl w:val="2"/>
          <w:numId w:val="105"/>
        </w:numPr>
        <w:ind w:left="1134" w:hanging="850"/>
        <w:rPr>
          <w:rFonts w:cs="Arial"/>
        </w:rPr>
      </w:pPr>
      <w:r w:rsidRPr="00F25435">
        <w:rPr>
          <w:rFonts w:cs="Arial"/>
        </w:rPr>
        <w:t xml:space="preserve">no que se refere às INTERVENÇÕES, quando forem identificados erros e/ou vícios técnicos na elaboração dos projetos executivos, seja por não observância </w:t>
      </w:r>
      <w:r w:rsidR="00CF033F" w:rsidRPr="00F25435">
        <w:rPr>
          <w:rFonts w:cs="Arial"/>
        </w:rPr>
        <w:t>da legislação aplicável</w:t>
      </w:r>
      <w:r w:rsidR="000731BE" w:rsidRPr="00F25435">
        <w:rPr>
          <w:rFonts w:cs="Arial"/>
        </w:rPr>
        <w:t xml:space="preserve"> ou </w:t>
      </w:r>
      <w:r w:rsidRPr="00F25435">
        <w:rPr>
          <w:rFonts w:cs="Arial"/>
        </w:rPr>
        <w:t>dos requisitos previstos no CONTRATO</w:t>
      </w:r>
      <w:r w:rsidR="00FF2284">
        <w:rPr>
          <w:rFonts w:cs="Arial"/>
        </w:rPr>
        <w:t xml:space="preserve"> e</w:t>
      </w:r>
      <w:r w:rsidR="005C37C5" w:rsidRPr="00F25435">
        <w:rPr>
          <w:rFonts w:cs="Arial"/>
        </w:rPr>
        <w:t xml:space="preserve"> </w:t>
      </w:r>
      <w:r w:rsidRPr="00F25435">
        <w:rPr>
          <w:rFonts w:cs="Arial"/>
        </w:rPr>
        <w:t>no ANEXO B – CADERNO DE ENCARGOS DA CONCESSIONÁRIA</w:t>
      </w:r>
      <w:r w:rsidR="00FF2284">
        <w:rPr>
          <w:rFonts w:cs="Arial"/>
        </w:rPr>
        <w:t>.</w:t>
      </w:r>
    </w:p>
    <w:p w14:paraId="7D7C874C" w14:textId="77777777" w:rsidR="006E2FA0" w:rsidRPr="003B4790" w:rsidRDefault="006E2FA0" w:rsidP="001D49BF">
      <w:pPr>
        <w:spacing w:after="0" w:line="360" w:lineRule="auto"/>
      </w:pPr>
    </w:p>
    <w:p w14:paraId="2D5F5D81" w14:textId="697338EA" w:rsidR="006E2FA0" w:rsidRPr="001A6059" w:rsidRDefault="00E31D5D" w:rsidP="001D49BF">
      <w:pPr>
        <w:pStyle w:val="Ttulo2"/>
        <w:numPr>
          <w:ilvl w:val="0"/>
          <w:numId w:val="0"/>
        </w:numPr>
        <w:ind w:left="709" w:hanging="709"/>
        <w:rPr>
          <w:rFonts w:cs="Arial"/>
          <w:b w:val="0"/>
          <w:bCs w:val="0"/>
        </w:rPr>
      </w:pPr>
      <w:r>
        <w:rPr>
          <w:b w:val="0"/>
          <w:bCs w:val="0"/>
        </w:rPr>
        <w:t xml:space="preserve">22.5. </w:t>
      </w:r>
      <w:r w:rsidR="007D60BB">
        <w:rPr>
          <w:b w:val="0"/>
          <w:bCs w:val="0"/>
        </w:rPr>
        <w:tab/>
      </w:r>
      <w:r w:rsidR="006E2FA0" w:rsidRPr="003B4790">
        <w:rPr>
          <w:b w:val="0"/>
          <w:bCs w:val="0"/>
        </w:rPr>
        <w:t>Havendo objeção pelo PODER CONCEDENTE ao projeto executivo apresentado, caberá à CONCESSIONÁRIA efetuar as correções necessárias, às suas expensas, e reapresentar o projeto executivo no prazo de 30 (trinta) dias.</w:t>
      </w:r>
    </w:p>
    <w:p w14:paraId="3E92F11C" w14:textId="77777777" w:rsidR="006E2FA0" w:rsidRPr="00F25435" w:rsidRDefault="006E2FA0" w:rsidP="001D49BF">
      <w:pPr>
        <w:spacing w:after="0" w:line="360" w:lineRule="auto"/>
        <w:ind w:left="567" w:hanging="567"/>
        <w:rPr>
          <w:rFonts w:ascii="Arial" w:hAnsi="Arial" w:cs="Arial"/>
          <w:sz w:val="20"/>
          <w:szCs w:val="20"/>
        </w:rPr>
      </w:pPr>
    </w:p>
    <w:p w14:paraId="5C5C0398" w14:textId="2572545D" w:rsidR="000B2962" w:rsidRPr="00F25435" w:rsidRDefault="000B2962" w:rsidP="001D49BF">
      <w:pPr>
        <w:pStyle w:val="Ttulo2"/>
        <w:numPr>
          <w:ilvl w:val="0"/>
          <w:numId w:val="0"/>
        </w:numPr>
        <w:ind w:left="709" w:hanging="709"/>
        <w:rPr>
          <w:rFonts w:cs="Arial"/>
          <w:b w:val="0"/>
          <w:bCs w:val="0"/>
        </w:rPr>
      </w:pPr>
      <w:r w:rsidRPr="001A6059">
        <w:rPr>
          <w:rFonts w:cs="Arial"/>
          <w:b w:val="0"/>
          <w:bCs w:val="0"/>
        </w:rPr>
        <w:t xml:space="preserve">22.6. </w:t>
      </w:r>
      <w:r w:rsidRPr="001A6059">
        <w:rPr>
          <w:rFonts w:cs="Arial"/>
          <w:b w:val="0"/>
          <w:bCs w:val="0"/>
        </w:rPr>
        <w:tab/>
      </w:r>
      <w:r w:rsidRPr="00F25435">
        <w:rPr>
          <w:rFonts w:cs="Arial"/>
          <w:b w:val="0"/>
          <w:bCs w:val="0"/>
        </w:rPr>
        <w:t>O PODER CONCEDENTE pronunciar-se-á acerca do novo projeto executivo apresentado, no prazo máximo de 30 (trinta) dias a contar de seu recebimento.</w:t>
      </w:r>
    </w:p>
    <w:p w14:paraId="63BCFA6D" w14:textId="77777777" w:rsidR="008571F1" w:rsidRPr="00F25435" w:rsidRDefault="008571F1" w:rsidP="001D49BF">
      <w:pPr>
        <w:spacing w:after="0" w:line="360" w:lineRule="auto"/>
        <w:ind w:left="567" w:hanging="567"/>
        <w:rPr>
          <w:rFonts w:ascii="Arial" w:hAnsi="Arial" w:cs="Arial"/>
          <w:sz w:val="20"/>
          <w:szCs w:val="20"/>
        </w:rPr>
      </w:pPr>
    </w:p>
    <w:p w14:paraId="53B03FE8" w14:textId="12A4A055" w:rsidR="00F9662F" w:rsidRDefault="00E669E9" w:rsidP="001D49BF">
      <w:pPr>
        <w:pStyle w:val="Ttulo2"/>
        <w:numPr>
          <w:ilvl w:val="0"/>
          <w:numId w:val="0"/>
        </w:numPr>
        <w:ind w:left="709" w:hanging="709"/>
        <w:rPr>
          <w:rFonts w:cs="Arial"/>
          <w:b w:val="0"/>
          <w:bCs w:val="0"/>
        </w:rPr>
      </w:pPr>
      <w:r>
        <w:rPr>
          <w:rFonts w:cs="Arial"/>
          <w:b w:val="0"/>
          <w:bCs w:val="0"/>
        </w:rPr>
        <w:t xml:space="preserve">22.7. </w:t>
      </w:r>
      <w:r>
        <w:rPr>
          <w:rFonts w:cs="Arial"/>
          <w:b w:val="0"/>
          <w:bCs w:val="0"/>
        </w:rPr>
        <w:tab/>
      </w:r>
      <w:r w:rsidRPr="00E669E9">
        <w:rPr>
          <w:rFonts w:cs="Arial"/>
          <w:b w:val="0"/>
          <w:bCs w:val="0"/>
        </w:rPr>
        <w:t xml:space="preserve">Na ausência de pronunciamento do PODER CONCEDENTE, nos prazos indicados nas </w:t>
      </w:r>
      <w:r w:rsidRPr="00B50E27">
        <w:rPr>
          <w:rFonts w:cs="Arial"/>
          <w:b w:val="0"/>
          <w:bCs w:val="0"/>
        </w:rPr>
        <w:t xml:space="preserve">subcláusulas 22.4 e 22.6, </w:t>
      </w:r>
      <w:r w:rsidRPr="00E669E9">
        <w:rPr>
          <w:rFonts w:cs="Arial"/>
          <w:b w:val="0"/>
          <w:bCs w:val="0"/>
        </w:rPr>
        <w:t>os projetos executivos apresentados pela CONCESSIONÁRIA serão automaticamente considerados como não tendo sofrido qualquer objeção.</w:t>
      </w:r>
    </w:p>
    <w:p w14:paraId="50A798F9" w14:textId="77777777" w:rsidR="003D1208" w:rsidRPr="003D1208" w:rsidRDefault="003D1208" w:rsidP="003D1208"/>
    <w:p w14:paraId="412FEC2E" w14:textId="03C95454" w:rsidR="006E2FA0" w:rsidRPr="003B4790" w:rsidRDefault="00F51571" w:rsidP="001D49BF">
      <w:pPr>
        <w:pStyle w:val="Ttulo2"/>
        <w:numPr>
          <w:ilvl w:val="0"/>
          <w:numId w:val="0"/>
        </w:numPr>
        <w:ind w:left="709" w:hanging="709"/>
        <w:rPr>
          <w:b w:val="0"/>
          <w:bCs w:val="0"/>
        </w:rPr>
      </w:pPr>
      <w:r>
        <w:rPr>
          <w:b w:val="0"/>
          <w:bCs w:val="0"/>
        </w:rPr>
        <w:t xml:space="preserve">22.8. </w:t>
      </w:r>
      <w:r w:rsidR="006E2FA0" w:rsidRPr="003B4790">
        <w:rPr>
          <w:b w:val="0"/>
          <w:bCs w:val="0"/>
        </w:rPr>
        <w:t>A CONCESSIONÁRIA somente poderá iniciar a execução das INTERVENÇÕES mediante não objeção, expressa ou tácita, do PODER CONCEDENTE, na forma desta cláusula.</w:t>
      </w:r>
    </w:p>
    <w:p w14:paraId="668476E0" w14:textId="77777777" w:rsidR="006E2FA0" w:rsidRPr="003B4790" w:rsidRDefault="006E2FA0" w:rsidP="001D49BF">
      <w:pPr>
        <w:spacing w:after="0" w:line="360" w:lineRule="auto"/>
        <w:ind w:left="709" w:hanging="709"/>
      </w:pPr>
    </w:p>
    <w:p w14:paraId="5A7757F7" w14:textId="621DCF47" w:rsidR="009858AE" w:rsidRPr="003B4790" w:rsidRDefault="00F51571" w:rsidP="001D49BF">
      <w:pPr>
        <w:pStyle w:val="Ttulo2"/>
        <w:numPr>
          <w:ilvl w:val="0"/>
          <w:numId w:val="0"/>
        </w:numPr>
        <w:ind w:left="709" w:hanging="709"/>
        <w:rPr>
          <w:b w:val="0"/>
          <w:bCs w:val="0"/>
        </w:rPr>
      </w:pPr>
      <w:r>
        <w:rPr>
          <w:b w:val="0"/>
          <w:bCs w:val="0"/>
        </w:rPr>
        <w:t xml:space="preserve">22.9. </w:t>
      </w:r>
      <w:r w:rsidR="00F9662F">
        <w:rPr>
          <w:b w:val="0"/>
          <w:bCs w:val="0"/>
        </w:rPr>
        <w:tab/>
      </w:r>
      <w:r w:rsidR="006E2FA0" w:rsidRPr="003B4790">
        <w:rPr>
          <w:b w:val="0"/>
          <w:bCs w:val="0"/>
        </w:rPr>
        <w:t>A CONCESSIONÁRIA poderá firmar contrato específico com terceiros para cumprimento da obrigação constante nesta cláusula, sem prejuízo de que é sua a responsabilidade pela qualidade dos projetos executivos apresentados.</w:t>
      </w:r>
    </w:p>
    <w:p w14:paraId="0937948E" w14:textId="77777777" w:rsidR="009858AE" w:rsidRPr="003B4790" w:rsidRDefault="009858AE" w:rsidP="001D49BF">
      <w:pPr>
        <w:spacing w:after="0" w:line="360" w:lineRule="auto"/>
      </w:pPr>
    </w:p>
    <w:p w14:paraId="531D6E6C" w14:textId="0DB6B458" w:rsidR="006E2FA0" w:rsidRPr="003B4790" w:rsidRDefault="00F51571" w:rsidP="001D49BF">
      <w:pPr>
        <w:pStyle w:val="TEXTODEITEM"/>
        <w:numPr>
          <w:ilvl w:val="0"/>
          <w:numId w:val="0"/>
        </w:numPr>
        <w:ind w:left="1134" w:hanging="850"/>
      </w:pPr>
      <w:r>
        <w:t xml:space="preserve">22.9.1 </w:t>
      </w:r>
      <w:r>
        <w:tab/>
      </w:r>
      <w:r w:rsidR="006E2FA0" w:rsidRPr="003B4790">
        <w:t>A CONCESSIONÁRIA não poderá opor ao PODER CONCEDENTE quaisquer exceções ou meios de defesa para se eximir, total ou parcialmente, das obrigações decorrentes do presente CONTRATO, tal como a alegação de fatos resultantes das relações contratuais estabelecidas com os terceiros de que trata a subcláusula 22.9.</w:t>
      </w:r>
    </w:p>
    <w:p w14:paraId="64887512" w14:textId="77777777" w:rsidR="00570A60" w:rsidRPr="003B4790" w:rsidRDefault="00570A60" w:rsidP="001D49BF">
      <w:pPr>
        <w:spacing w:after="0" w:line="360" w:lineRule="auto"/>
      </w:pPr>
    </w:p>
    <w:p w14:paraId="50B69F6C" w14:textId="35E582C9" w:rsidR="006E2FA0" w:rsidRPr="003B4790" w:rsidRDefault="00595B74" w:rsidP="001D49BF">
      <w:pPr>
        <w:pStyle w:val="Ttulo2"/>
        <w:numPr>
          <w:ilvl w:val="0"/>
          <w:numId w:val="0"/>
        </w:numPr>
        <w:ind w:left="709" w:hanging="709"/>
        <w:rPr>
          <w:b w:val="0"/>
          <w:bCs w:val="0"/>
        </w:rPr>
      </w:pPr>
      <w:r>
        <w:rPr>
          <w:b w:val="0"/>
          <w:bCs w:val="0"/>
        </w:rPr>
        <w:t xml:space="preserve">22.10. </w:t>
      </w:r>
      <w:r>
        <w:rPr>
          <w:b w:val="0"/>
          <w:bCs w:val="0"/>
        </w:rPr>
        <w:tab/>
      </w:r>
      <w:r w:rsidR="006E2FA0" w:rsidRPr="003B4790">
        <w:rPr>
          <w:b w:val="0"/>
          <w:bCs w:val="0"/>
        </w:rPr>
        <w:t>A não objeção, expressa ou tácita, do PODER CONCEDENTE quanto aos projetos executivos ou estudos apresentados pela CONCESSIONÁRIA não implica qualquer responsabilidade para o PODER CONCEDENTE, nem exime a CONCESSIONÁRIA, total ou parcialmente, das obrigações decorrentes deste CONTRATO, assim como das disposições legais ou regulamentares pertinentes, permanecendo sob a exclusiva responsabilidade da CONCESSIONÁRIA as eventuais imperfeições do projeto.</w:t>
      </w:r>
    </w:p>
    <w:p w14:paraId="090EC4E2" w14:textId="77777777" w:rsidR="006E2FA0" w:rsidRPr="003B4790" w:rsidRDefault="006E2FA0" w:rsidP="001D49BF">
      <w:pPr>
        <w:pStyle w:val="Corpodetexto"/>
        <w:spacing w:line="360" w:lineRule="auto"/>
        <w:rPr>
          <w:rFonts w:ascii="Arial" w:hAnsi="Arial" w:cs="Arial"/>
          <w:lang w:val="pt-BR"/>
        </w:rPr>
      </w:pPr>
    </w:p>
    <w:p w14:paraId="16A3D2FE" w14:textId="4A6540A5" w:rsidR="006E2FA0" w:rsidRPr="003B4790" w:rsidRDefault="006E2FA0" w:rsidP="001D49BF">
      <w:pPr>
        <w:pStyle w:val="Ttulo1"/>
        <w:numPr>
          <w:ilvl w:val="0"/>
          <w:numId w:val="0"/>
        </w:numPr>
        <w:rPr>
          <w:rFonts w:cs="Arial"/>
        </w:rPr>
      </w:pPr>
      <w:bookmarkStart w:id="324" w:name="_Toc82607222"/>
      <w:r w:rsidRPr="003B4790">
        <w:rPr>
          <w:rFonts w:cs="Arial"/>
        </w:rPr>
        <w:t>CLÁUSULA</w:t>
      </w:r>
      <w:r w:rsidRPr="003B4790">
        <w:rPr>
          <w:rFonts w:cs="Arial"/>
          <w:spacing w:val="-1"/>
        </w:rPr>
        <w:t xml:space="preserve"> </w:t>
      </w:r>
      <w:r w:rsidRPr="003B4790">
        <w:rPr>
          <w:rFonts w:cs="Arial"/>
        </w:rPr>
        <w:t>23 – INTERFERÊNCIAS</w:t>
      </w:r>
      <w:bookmarkEnd w:id="324"/>
    </w:p>
    <w:p w14:paraId="25E2194A" w14:textId="77777777" w:rsidR="006E2FA0" w:rsidRPr="003B4790" w:rsidRDefault="006E2FA0" w:rsidP="001D49BF">
      <w:pPr>
        <w:pStyle w:val="Corpodetexto"/>
        <w:spacing w:line="360" w:lineRule="auto"/>
        <w:rPr>
          <w:rFonts w:ascii="Arial" w:hAnsi="Arial" w:cs="Arial"/>
          <w:b/>
        </w:rPr>
      </w:pPr>
    </w:p>
    <w:p w14:paraId="210C5F3D" w14:textId="77777777" w:rsidR="00825BCB" w:rsidRPr="003B4790" w:rsidRDefault="00825BCB" w:rsidP="001D49BF">
      <w:pPr>
        <w:pStyle w:val="PargrafodaLista"/>
        <w:numPr>
          <w:ilvl w:val="0"/>
          <w:numId w:val="105"/>
        </w:numPr>
        <w:spacing w:after="0" w:line="360" w:lineRule="auto"/>
        <w:outlineLvl w:val="0"/>
        <w:rPr>
          <w:rFonts w:ascii="Arial" w:hAnsi="Arial"/>
          <w:b/>
          <w:bCs/>
          <w:vanish/>
        </w:rPr>
      </w:pPr>
      <w:bookmarkStart w:id="325" w:name="_Toc77080389"/>
      <w:bookmarkStart w:id="326" w:name="_Toc77080517"/>
      <w:bookmarkStart w:id="327" w:name="_Toc77080644"/>
      <w:bookmarkStart w:id="328" w:name="_Toc77121014"/>
      <w:bookmarkStart w:id="329" w:name="_Toc82607223"/>
      <w:bookmarkEnd w:id="325"/>
      <w:bookmarkEnd w:id="326"/>
      <w:bookmarkEnd w:id="327"/>
      <w:bookmarkEnd w:id="328"/>
      <w:bookmarkEnd w:id="329"/>
    </w:p>
    <w:p w14:paraId="6DF0FC81" w14:textId="0972D367" w:rsidR="006E2FA0" w:rsidRPr="003B4790" w:rsidRDefault="00D40979" w:rsidP="001D49BF">
      <w:pPr>
        <w:pStyle w:val="Ttulo2"/>
        <w:numPr>
          <w:ilvl w:val="0"/>
          <w:numId w:val="0"/>
        </w:numPr>
        <w:ind w:left="709" w:hanging="709"/>
        <w:rPr>
          <w:b w:val="0"/>
          <w:bCs w:val="0"/>
        </w:rPr>
      </w:pPr>
      <w:r>
        <w:rPr>
          <w:b w:val="0"/>
          <w:bCs w:val="0"/>
        </w:rPr>
        <w:t xml:space="preserve">23.1. </w:t>
      </w:r>
      <w:r w:rsidR="00EE1BF0">
        <w:rPr>
          <w:b w:val="0"/>
          <w:bCs w:val="0"/>
        </w:rPr>
        <w:tab/>
      </w:r>
      <w:r w:rsidR="006E2FA0" w:rsidRPr="003B4790">
        <w:rPr>
          <w:b w:val="0"/>
          <w:bCs w:val="0"/>
        </w:rPr>
        <w:t>A CONCESSIONÁRIA é responsável pela execução e custeio de quaisquer remanejamentos, deslocamentos, remoções ou realocações de todas as interferências identificadas para a exploração da CONCESSÃO.</w:t>
      </w:r>
    </w:p>
    <w:p w14:paraId="5113CBC9" w14:textId="77777777" w:rsidR="006E2FA0" w:rsidRPr="003B4790" w:rsidRDefault="006E2FA0" w:rsidP="001D49BF">
      <w:pPr>
        <w:spacing w:after="0" w:line="360" w:lineRule="auto"/>
        <w:ind w:left="709" w:hanging="709"/>
      </w:pPr>
    </w:p>
    <w:p w14:paraId="7F7DBFA6" w14:textId="1524C494" w:rsidR="006E2FA0" w:rsidRPr="003B4790" w:rsidRDefault="00D40979" w:rsidP="001D49BF">
      <w:pPr>
        <w:pStyle w:val="Ttulo2"/>
        <w:numPr>
          <w:ilvl w:val="0"/>
          <w:numId w:val="0"/>
        </w:numPr>
        <w:ind w:left="709" w:hanging="709"/>
        <w:rPr>
          <w:b w:val="0"/>
          <w:bCs w:val="0"/>
        </w:rPr>
      </w:pPr>
      <w:r>
        <w:rPr>
          <w:b w:val="0"/>
          <w:bCs w:val="0"/>
        </w:rPr>
        <w:t xml:space="preserve">23.2. </w:t>
      </w:r>
      <w:r w:rsidR="00EE1BF0">
        <w:rPr>
          <w:b w:val="0"/>
          <w:bCs w:val="0"/>
        </w:rPr>
        <w:tab/>
      </w:r>
      <w:r w:rsidR="006E2FA0" w:rsidRPr="003B4790">
        <w:rPr>
          <w:b w:val="0"/>
          <w:bCs w:val="0"/>
        </w:rPr>
        <w:t>A CONCESSIONÁRIA não será responsável por atrasos na execução dos INVESTIMENTOS OBRIGATÓRIOS e prestação dos SERVIÇOS OBRIGATÓRIOS decorrentes de atrasos no remanejamento, deslocamento, remoção ou realocação de interferências a que não tenha dado causa.</w:t>
      </w:r>
    </w:p>
    <w:p w14:paraId="162E3726" w14:textId="77777777" w:rsidR="006E2FA0" w:rsidRPr="003B4790" w:rsidRDefault="006E2FA0" w:rsidP="001D49BF">
      <w:pPr>
        <w:spacing w:after="0" w:line="360" w:lineRule="auto"/>
        <w:ind w:left="709" w:hanging="709"/>
      </w:pPr>
    </w:p>
    <w:p w14:paraId="06065964" w14:textId="3E96110C" w:rsidR="006E2FA0" w:rsidRDefault="00D40979" w:rsidP="001D49BF">
      <w:pPr>
        <w:pStyle w:val="Ttulo2"/>
        <w:numPr>
          <w:ilvl w:val="0"/>
          <w:numId w:val="0"/>
        </w:numPr>
        <w:ind w:left="709" w:hanging="709"/>
        <w:rPr>
          <w:b w:val="0"/>
          <w:bCs w:val="0"/>
        </w:rPr>
      </w:pPr>
      <w:r>
        <w:rPr>
          <w:b w:val="0"/>
          <w:bCs w:val="0"/>
        </w:rPr>
        <w:t xml:space="preserve">23.3. </w:t>
      </w:r>
      <w:r w:rsidR="00EE1BF0">
        <w:rPr>
          <w:b w:val="0"/>
          <w:bCs w:val="0"/>
        </w:rPr>
        <w:tab/>
      </w:r>
      <w:r w:rsidR="006E2FA0" w:rsidRPr="003B4790">
        <w:rPr>
          <w:b w:val="0"/>
          <w:bCs w:val="0"/>
        </w:rPr>
        <w:t xml:space="preserve">Para fins das subcláusulas 23.1 e 23.2, entende-se por interferências obstáculos naturais ou artificiais, tais como árvores, obstáculos geológicos, redes de energia </w:t>
      </w:r>
      <w:r w:rsidR="006E2FA0" w:rsidRPr="003B4790">
        <w:rPr>
          <w:b w:val="0"/>
          <w:bCs w:val="0"/>
        </w:rPr>
        <w:lastRenderedPageBreak/>
        <w:t>elétrica, telefonia e transmissão de dados, adutoras, gasodutos e similares e achados arqueológicos e/ou relevantes ao patrimônio histórico, entre outros.</w:t>
      </w:r>
    </w:p>
    <w:p w14:paraId="0B682A9A" w14:textId="77777777" w:rsidR="00A2104A" w:rsidRPr="00A2104A" w:rsidRDefault="00A2104A" w:rsidP="001D49BF">
      <w:pPr>
        <w:spacing w:after="0" w:line="360" w:lineRule="auto"/>
      </w:pPr>
    </w:p>
    <w:p w14:paraId="62553F76" w14:textId="731E41C5" w:rsidR="006E2FA0" w:rsidRPr="003B4790" w:rsidRDefault="006E2FA0" w:rsidP="001D49BF">
      <w:pPr>
        <w:pStyle w:val="Ttulo1"/>
        <w:numPr>
          <w:ilvl w:val="0"/>
          <w:numId w:val="0"/>
        </w:numPr>
        <w:rPr>
          <w:rFonts w:cs="Arial"/>
        </w:rPr>
      </w:pPr>
      <w:bookmarkStart w:id="330" w:name="_Toc82607224"/>
      <w:r w:rsidRPr="003B4790">
        <w:rPr>
          <w:rFonts w:cs="Arial"/>
        </w:rPr>
        <w:t>CLÁUSULA</w:t>
      </w:r>
      <w:r w:rsidRPr="003B4790">
        <w:rPr>
          <w:rFonts w:cs="Arial"/>
          <w:spacing w:val="-1"/>
        </w:rPr>
        <w:t xml:space="preserve"> </w:t>
      </w:r>
      <w:r w:rsidRPr="003B4790">
        <w:rPr>
          <w:rFonts w:cs="Arial"/>
        </w:rPr>
        <w:t>24</w:t>
      </w:r>
      <w:r w:rsidRPr="003B4790">
        <w:rPr>
          <w:rFonts w:cs="Arial"/>
          <w:spacing w:val="-1"/>
        </w:rPr>
        <w:t xml:space="preserve"> </w:t>
      </w:r>
      <w:r w:rsidRPr="003B4790">
        <w:rPr>
          <w:rFonts w:cs="Arial"/>
        </w:rPr>
        <w:t>– INVESTIMENTOS</w:t>
      </w:r>
      <w:r w:rsidRPr="003B4790">
        <w:rPr>
          <w:rFonts w:cs="Arial"/>
          <w:spacing w:val="-1"/>
        </w:rPr>
        <w:t xml:space="preserve"> </w:t>
      </w:r>
      <w:r w:rsidRPr="003B4790">
        <w:rPr>
          <w:rFonts w:cs="Arial"/>
        </w:rPr>
        <w:t>ADICIONAIS</w:t>
      </w:r>
      <w:r w:rsidRPr="003B4790">
        <w:rPr>
          <w:rFonts w:cs="Arial"/>
          <w:spacing w:val="2"/>
        </w:rPr>
        <w:t xml:space="preserve"> </w:t>
      </w:r>
      <w:r w:rsidRPr="003B4790">
        <w:rPr>
          <w:rFonts w:cs="Arial"/>
        </w:rPr>
        <w:t>E</w:t>
      </w:r>
      <w:r w:rsidRPr="003B4790">
        <w:rPr>
          <w:rFonts w:cs="Arial"/>
          <w:spacing w:val="-1"/>
        </w:rPr>
        <w:t xml:space="preserve"> </w:t>
      </w:r>
      <w:r w:rsidRPr="003B4790">
        <w:rPr>
          <w:rFonts w:cs="Arial"/>
        </w:rPr>
        <w:t>RECEITAS</w:t>
      </w:r>
      <w:r w:rsidRPr="003B4790">
        <w:rPr>
          <w:rFonts w:cs="Arial"/>
          <w:spacing w:val="-1"/>
        </w:rPr>
        <w:t xml:space="preserve"> </w:t>
      </w:r>
      <w:r w:rsidRPr="003B4790">
        <w:rPr>
          <w:rFonts w:cs="Arial"/>
        </w:rPr>
        <w:t>ACESSÓRIAS</w:t>
      </w:r>
      <w:bookmarkEnd w:id="330"/>
    </w:p>
    <w:p w14:paraId="0BE9B52F" w14:textId="66BD2F47" w:rsidR="00FA76F9" w:rsidRPr="00F25435" w:rsidRDefault="00FA76F9" w:rsidP="001D49BF">
      <w:pPr>
        <w:pStyle w:val="Corpodetexto"/>
        <w:spacing w:line="360" w:lineRule="auto"/>
        <w:rPr>
          <w:rFonts w:ascii="Arial" w:hAnsi="Arial" w:cs="Arial"/>
          <w:sz w:val="20"/>
          <w:szCs w:val="20"/>
          <w:lang w:val="pt-BR"/>
        </w:rPr>
      </w:pPr>
    </w:p>
    <w:p w14:paraId="644EC76A" w14:textId="77777777" w:rsidR="00FA76F9" w:rsidRPr="00F25435" w:rsidRDefault="00FA76F9" w:rsidP="001D49BF">
      <w:pPr>
        <w:pStyle w:val="PargrafodaLista"/>
        <w:numPr>
          <w:ilvl w:val="0"/>
          <w:numId w:val="105"/>
        </w:numPr>
        <w:spacing w:after="0" w:line="360" w:lineRule="auto"/>
        <w:outlineLvl w:val="0"/>
        <w:rPr>
          <w:rFonts w:ascii="Arial" w:hAnsi="Arial" w:cs="Arial"/>
          <w:vanish/>
          <w:sz w:val="20"/>
          <w:szCs w:val="20"/>
        </w:rPr>
      </w:pPr>
      <w:bookmarkStart w:id="331" w:name="_Toc77080391"/>
      <w:bookmarkStart w:id="332" w:name="_Toc77080519"/>
      <w:bookmarkStart w:id="333" w:name="_Toc77080646"/>
      <w:bookmarkStart w:id="334" w:name="_Toc77121016"/>
      <w:bookmarkStart w:id="335" w:name="_Toc82607225"/>
      <w:bookmarkEnd w:id="331"/>
      <w:bookmarkEnd w:id="332"/>
      <w:bookmarkEnd w:id="333"/>
      <w:bookmarkEnd w:id="334"/>
      <w:bookmarkEnd w:id="335"/>
    </w:p>
    <w:p w14:paraId="27787B89" w14:textId="66D21184" w:rsidR="006E2FA0" w:rsidRPr="00F25435" w:rsidRDefault="00E24F1B" w:rsidP="001D49BF">
      <w:pPr>
        <w:pStyle w:val="Ttulo2"/>
        <w:numPr>
          <w:ilvl w:val="0"/>
          <w:numId w:val="0"/>
        </w:numPr>
        <w:ind w:left="709" w:hanging="709"/>
        <w:rPr>
          <w:rFonts w:cs="Arial"/>
          <w:b w:val="0"/>
          <w:bCs w:val="0"/>
        </w:rPr>
      </w:pPr>
      <w:r>
        <w:rPr>
          <w:rFonts w:cs="Arial"/>
          <w:b w:val="0"/>
          <w:bCs w:val="0"/>
        </w:rPr>
        <w:t xml:space="preserve">24.1. </w:t>
      </w:r>
      <w:r>
        <w:rPr>
          <w:rFonts w:cs="Arial"/>
          <w:b w:val="0"/>
          <w:bCs w:val="0"/>
        </w:rPr>
        <w:tab/>
      </w:r>
      <w:r w:rsidR="006E2FA0" w:rsidRPr="001A6059">
        <w:rPr>
          <w:rFonts w:cs="Arial"/>
          <w:b w:val="0"/>
          <w:bCs w:val="0"/>
        </w:rPr>
        <w:t>A CONCESSIONÁRIA fica desde já autorizada pelo PODER CONCEDENTE a realizar INVESTIMENTOS ADICIONAIS e expl</w:t>
      </w:r>
      <w:r w:rsidR="006E2FA0" w:rsidRPr="00721B1C">
        <w:rPr>
          <w:rFonts w:cs="Arial"/>
          <w:b w:val="0"/>
          <w:bCs w:val="0"/>
        </w:rPr>
        <w:t>orar fontes de RECEITAS ACESSÓRIAS, observado o disposto neste CONTRATO, desde que a realização ou exploração não estejam proibidas pela legislação vigente</w:t>
      </w:r>
      <w:r w:rsidR="005E018C" w:rsidRPr="00721B1C">
        <w:rPr>
          <w:rFonts w:cs="Arial"/>
          <w:b w:val="0"/>
          <w:bCs w:val="0"/>
        </w:rPr>
        <w:t xml:space="preserve"> </w:t>
      </w:r>
      <w:r w:rsidR="005A22E2" w:rsidRPr="00C22696">
        <w:rPr>
          <w:rFonts w:cs="Arial"/>
          <w:b w:val="0"/>
          <w:bCs w:val="0"/>
        </w:rPr>
        <w:t>e/</w:t>
      </w:r>
      <w:r w:rsidR="005E018C" w:rsidRPr="00C22696">
        <w:rPr>
          <w:rFonts w:cs="Arial"/>
          <w:b w:val="0"/>
          <w:bCs w:val="0"/>
        </w:rPr>
        <w:t xml:space="preserve">ou </w:t>
      </w:r>
      <w:r w:rsidR="005E018C" w:rsidRPr="00DD528B">
        <w:rPr>
          <w:rFonts w:cs="Arial"/>
          <w:b w:val="0"/>
          <w:bCs w:val="0"/>
        </w:rPr>
        <w:t xml:space="preserve">pelo </w:t>
      </w:r>
      <w:r w:rsidR="00FF2284" w:rsidRPr="00DD528B">
        <w:rPr>
          <w:rFonts w:cs="Arial"/>
          <w:b w:val="0"/>
          <w:bCs w:val="0"/>
        </w:rPr>
        <w:t>PLANO DE MANEJO.</w:t>
      </w:r>
      <w:r w:rsidR="00FF2284">
        <w:rPr>
          <w:rFonts w:cs="Arial"/>
          <w:b w:val="0"/>
          <w:bCs w:val="0"/>
        </w:rPr>
        <w:t xml:space="preserve"> </w:t>
      </w:r>
    </w:p>
    <w:p w14:paraId="2B1FFCD7" w14:textId="77777777" w:rsidR="00C64A8A" w:rsidRDefault="00C64A8A" w:rsidP="001D49BF">
      <w:pPr>
        <w:spacing w:after="0" w:line="360" w:lineRule="auto"/>
        <w:ind w:left="567" w:hanging="567"/>
        <w:rPr>
          <w:rFonts w:ascii="Arial" w:hAnsi="Arial" w:cs="Arial"/>
          <w:sz w:val="20"/>
          <w:szCs w:val="20"/>
        </w:rPr>
      </w:pPr>
    </w:p>
    <w:p w14:paraId="0F0E1F5E" w14:textId="6A82202F" w:rsidR="00D04912" w:rsidRPr="003B4790" w:rsidRDefault="00D04912" w:rsidP="001D49BF">
      <w:pPr>
        <w:pStyle w:val="TEXTODEITEM"/>
        <w:numPr>
          <w:ilvl w:val="0"/>
          <w:numId w:val="0"/>
        </w:numPr>
        <w:ind w:left="1134" w:hanging="850"/>
      </w:pPr>
      <w:r>
        <w:t xml:space="preserve">24.1.1. </w:t>
      </w:r>
      <w:r w:rsidR="006A7CB4">
        <w:tab/>
      </w:r>
      <w:r w:rsidRPr="003B4790">
        <w:t xml:space="preserve">A autorização </w:t>
      </w:r>
      <w:r w:rsidRPr="003E3CC3">
        <w:t>veiculada na subcláusula 24.1 não</w:t>
      </w:r>
      <w:r w:rsidRPr="003B4790">
        <w:t xml:space="preserve"> exime a CONCESSIONÁRIA de obter as autorizações, permissões e licenças porventura expedidas por terceiros, necessárias para o desenvolvimento das atividades mencionadas.</w:t>
      </w:r>
    </w:p>
    <w:p w14:paraId="3AE3D88B" w14:textId="77777777" w:rsidR="00D04912" w:rsidRPr="00F25435" w:rsidRDefault="00D04912" w:rsidP="001D49BF">
      <w:pPr>
        <w:spacing w:after="0" w:line="360" w:lineRule="auto"/>
        <w:ind w:left="567" w:hanging="567"/>
        <w:rPr>
          <w:rFonts w:ascii="Arial" w:hAnsi="Arial" w:cs="Arial"/>
          <w:sz w:val="20"/>
          <w:szCs w:val="20"/>
        </w:rPr>
      </w:pPr>
    </w:p>
    <w:p w14:paraId="6C780611" w14:textId="079298A4" w:rsidR="00B57A2F" w:rsidRPr="00C22696" w:rsidRDefault="000D7609" w:rsidP="001D49BF">
      <w:pPr>
        <w:pStyle w:val="TEXTODEITEM"/>
        <w:numPr>
          <w:ilvl w:val="0"/>
          <w:numId w:val="0"/>
        </w:numPr>
        <w:ind w:left="709" w:hanging="709"/>
        <w:outlineLvl w:val="1"/>
        <w:rPr>
          <w:rFonts w:cs="Arial"/>
        </w:rPr>
      </w:pPr>
      <w:r>
        <w:rPr>
          <w:rFonts w:cs="Arial"/>
        </w:rPr>
        <w:t xml:space="preserve">24.2. </w:t>
      </w:r>
      <w:r>
        <w:rPr>
          <w:rFonts w:cs="Arial"/>
        </w:rPr>
        <w:tab/>
      </w:r>
      <w:r w:rsidR="00B57A2F" w:rsidRPr="001A6059">
        <w:rPr>
          <w:rFonts w:cs="Arial"/>
        </w:rPr>
        <w:t>A exploração d</w:t>
      </w:r>
      <w:r w:rsidR="00FA1A64" w:rsidRPr="00721B1C">
        <w:rPr>
          <w:rFonts w:cs="Arial"/>
        </w:rPr>
        <w:t>e</w:t>
      </w:r>
      <w:r w:rsidR="00B57A2F" w:rsidRPr="00721B1C">
        <w:rPr>
          <w:rFonts w:cs="Arial"/>
        </w:rPr>
        <w:t xml:space="preserve"> imagem do PARQUE e a alteração da logomarca depender</w:t>
      </w:r>
      <w:r w:rsidR="00FA1A64" w:rsidRPr="00721B1C">
        <w:rPr>
          <w:rFonts w:cs="Arial"/>
        </w:rPr>
        <w:t>ão</w:t>
      </w:r>
      <w:r w:rsidR="00B57A2F" w:rsidRPr="00C22696">
        <w:rPr>
          <w:rFonts w:cs="Arial"/>
        </w:rPr>
        <w:t xml:space="preserve"> de prévia autorização do PODER CONCEDENTE.</w:t>
      </w:r>
    </w:p>
    <w:p w14:paraId="46E8A3BC" w14:textId="77777777" w:rsidR="00FA1A64" w:rsidRPr="00305C99" w:rsidRDefault="00FA1A64" w:rsidP="001D49BF">
      <w:pPr>
        <w:pStyle w:val="TEXTODEITEM"/>
        <w:numPr>
          <w:ilvl w:val="0"/>
          <w:numId w:val="0"/>
        </w:numPr>
        <w:ind w:left="567" w:hanging="567"/>
        <w:rPr>
          <w:rFonts w:cs="Arial"/>
        </w:rPr>
      </w:pPr>
    </w:p>
    <w:p w14:paraId="10595ECB" w14:textId="77777777" w:rsidR="00927775" w:rsidRPr="00305C99" w:rsidRDefault="00927775" w:rsidP="001D49BF">
      <w:pPr>
        <w:pStyle w:val="PargrafodaLista"/>
        <w:numPr>
          <w:ilvl w:val="1"/>
          <w:numId w:val="73"/>
        </w:numPr>
        <w:spacing w:after="0" w:line="360" w:lineRule="auto"/>
        <w:ind w:left="567" w:hanging="567"/>
        <w:jc w:val="both"/>
        <w:outlineLvl w:val="1"/>
        <w:rPr>
          <w:rFonts w:ascii="Arial" w:hAnsi="Arial" w:cs="Arial"/>
          <w:b/>
          <w:bCs/>
          <w:vanish/>
          <w:sz w:val="20"/>
          <w:szCs w:val="20"/>
        </w:rPr>
      </w:pPr>
    </w:p>
    <w:p w14:paraId="4C625132" w14:textId="2625E576" w:rsidR="002F5692" w:rsidRPr="00C22696" w:rsidRDefault="00387947" w:rsidP="001D49BF">
      <w:pPr>
        <w:pStyle w:val="Ttulo2"/>
        <w:numPr>
          <w:ilvl w:val="0"/>
          <w:numId w:val="0"/>
        </w:numPr>
        <w:ind w:left="709" w:hanging="709"/>
        <w:rPr>
          <w:rFonts w:cs="Arial"/>
          <w:b w:val="0"/>
          <w:bCs w:val="0"/>
        </w:rPr>
      </w:pPr>
      <w:r>
        <w:rPr>
          <w:rFonts w:cs="Arial"/>
          <w:b w:val="0"/>
          <w:bCs w:val="0"/>
        </w:rPr>
        <w:t xml:space="preserve">24.3. </w:t>
      </w:r>
      <w:r>
        <w:rPr>
          <w:rFonts w:cs="Arial"/>
          <w:b w:val="0"/>
          <w:bCs w:val="0"/>
        </w:rPr>
        <w:tab/>
      </w:r>
      <w:r w:rsidR="002F5692" w:rsidRPr="001A6059">
        <w:rPr>
          <w:rFonts w:cs="Arial"/>
          <w:b w:val="0"/>
          <w:bCs w:val="0"/>
        </w:rPr>
        <w:t>A CONCESSIONÁRIA poderá explorar SERVIÇOS AMBIENTAIS INDIRETOS, tais como pagamento por serviços ambientais e créd</w:t>
      </w:r>
      <w:r w:rsidR="002F5692" w:rsidRPr="00721B1C">
        <w:rPr>
          <w:rFonts w:cs="Arial"/>
          <w:b w:val="0"/>
          <w:bCs w:val="0"/>
        </w:rPr>
        <w:t>itos de carbono, diretamente ou mediante a celebração de contratos com terceiros, em regime de direito privado, desde que previamente autorizado pelo PODER CONCEDENTE e que a atividade pretendida não prejudique os padrões de segurança, qualidade e desempenho dos SERVIÇOS e seja compatível com as normas legais e regulamentares aplicáveis ao CONTRATO e aos respectivos SERVIÇOS AMBIENTAIS INDIRETOS.</w:t>
      </w:r>
    </w:p>
    <w:p w14:paraId="3FB7DFC9" w14:textId="77777777" w:rsidR="0071017D" w:rsidRPr="00F25435" w:rsidRDefault="0071017D" w:rsidP="001D49BF">
      <w:pPr>
        <w:pStyle w:val="PargrafodaLista"/>
        <w:spacing w:after="0" w:line="360" w:lineRule="auto"/>
        <w:rPr>
          <w:rFonts w:ascii="Arial" w:hAnsi="Arial" w:cs="Arial"/>
          <w:sz w:val="20"/>
          <w:szCs w:val="20"/>
        </w:rPr>
      </w:pPr>
    </w:p>
    <w:p w14:paraId="0C10FA70" w14:textId="4CABCBA1" w:rsidR="0071017D" w:rsidRPr="00F25435" w:rsidRDefault="00902623" w:rsidP="001D49BF">
      <w:pPr>
        <w:pStyle w:val="TEXTODEITEM"/>
        <w:numPr>
          <w:ilvl w:val="0"/>
          <w:numId w:val="0"/>
        </w:numPr>
        <w:ind w:left="1134" w:hanging="850"/>
        <w:rPr>
          <w:rFonts w:cs="Arial"/>
        </w:rPr>
      </w:pPr>
      <w:r>
        <w:rPr>
          <w:rFonts w:cs="Arial"/>
        </w:rPr>
        <w:t xml:space="preserve">24.3.1. </w:t>
      </w:r>
      <w:r>
        <w:rPr>
          <w:rFonts w:cs="Arial"/>
        </w:rPr>
        <w:tab/>
      </w:r>
      <w:r w:rsidR="0071017D" w:rsidRPr="001A6059">
        <w:rPr>
          <w:rFonts w:cs="Arial"/>
        </w:rPr>
        <w:t>Para autorização dos SERVIÇOS AMBIENTAIS INDIRETOS, a CONCESSIONÁRIA deverá apresentar proposta de pla</w:t>
      </w:r>
      <w:r w:rsidR="0071017D" w:rsidRPr="00721B1C">
        <w:rPr>
          <w:rFonts w:cs="Arial"/>
        </w:rPr>
        <w:t>no de negócios contendo, no mínimo, objeto e produto pretendido, público alvo, modelo de geração de receitas, estratégia competitiva, projeções do fluxo de caixa contendo estimativas de investimentos, receitas, despesas e tributos, viabilidade técnica e jurídica da proposta, identifi</w:t>
      </w:r>
      <w:r w:rsidR="0071017D" w:rsidRPr="00C22696">
        <w:rPr>
          <w:rFonts w:cs="Arial"/>
        </w:rPr>
        <w:t xml:space="preserve">cação dos riscos para a prestação dos SERVIÇOS decorrentes da execução dos SERVIÇOS AMBIENTAIS INDIRETOS e as alternativas para </w:t>
      </w:r>
      <w:r w:rsidR="0071017D" w:rsidRPr="00C22696">
        <w:rPr>
          <w:rFonts w:cs="Arial"/>
        </w:rPr>
        <w:lastRenderedPageBreak/>
        <w:t>mitigá-los, análise de rentabilidade do negócio bem como outras informações que forem necessárias ao melhor conhecimento/entendi</w:t>
      </w:r>
      <w:r w:rsidR="0071017D" w:rsidRPr="00305C99">
        <w:rPr>
          <w:rFonts w:cs="Arial"/>
        </w:rPr>
        <w:t>mento do negócio.</w:t>
      </w:r>
    </w:p>
    <w:p w14:paraId="02645B0E" w14:textId="77777777" w:rsidR="0071017D" w:rsidRPr="00E24F1B" w:rsidRDefault="0071017D" w:rsidP="001D49BF">
      <w:pPr>
        <w:pStyle w:val="TEXTODEITEM"/>
        <w:numPr>
          <w:ilvl w:val="0"/>
          <w:numId w:val="0"/>
        </w:numPr>
        <w:ind w:left="384"/>
        <w:rPr>
          <w:rFonts w:cs="Arial"/>
        </w:rPr>
      </w:pPr>
    </w:p>
    <w:p w14:paraId="5F05DCAF" w14:textId="21916D12" w:rsidR="0071017D" w:rsidRPr="00E24F1B" w:rsidRDefault="0071017D" w:rsidP="001D49BF">
      <w:pPr>
        <w:pStyle w:val="TEXTODEITEM"/>
        <w:numPr>
          <w:ilvl w:val="3"/>
          <w:numId w:val="107"/>
        </w:numPr>
        <w:ind w:left="1701" w:hanging="852"/>
        <w:rPr>
          <w:rFonts w:cs="Arial"/>
        </w:rPr>
      </w:pPr>
      <w:r w:rsidRPr="00E24F1B">
        <w:rPr>
          <w:rFonts w:cs="Arial"/>
        </w:rPr>
        <w:t>Juntamente com o plano de negócio, a CONCESSIONÁRIA deverá apresentar sua proposta de compartilhamento das RECEITAS ACESSÓRIAS com o PODER CONCEDENTE, inclusive no que toca ao detalhamento da forma e da periodicidade do compartilhamento,</w:t>
      </w:r>
    </w:p>
    <w:p w14:paraId="7EF0130B" w14:textId="77777777" w:rsidR="0071017D" w:rsidRPr="00E24F1B" w:rsidRDefault="0071017D" w:rsidP="001D49BF">
      <w:pPr>
        <w:pStyle w:val="TEXTODEITEM"/>
        <w:numPr>
          <w:ilvl w:val="0"/>
          <w:numId w:val="0"/>
        </w:numPr>
        <w:ind w:left="384"/>
        <w:rPr>
          <w:rFonts w:cs="Arial"/>
        </w:rPr>
      </w:pPr>
    </w:p>
    <w:p w14:paraId="5B178C4C" w14:textId="7617337E" w:rsidR="0071017D" w:rsidRPr="00721B1C" w:rsidRDefault="00021117" w:rsidP="001D49BF">
      <w:pPr>
        <w:pStyle w:val="TEXTODEITEM"/>
        <w:numPr>
          <w:ilvl w:val="0"/>
          <w:numId w:val="0"/>
        </w:numPr>
        <w:ind w:left="1134" w:hanging="850"/>
        <w:rPr>
          <w:rFonts w:cs="Arial"/>
        </w:rPr>
      </w:pPr>
      <w:r>
        <w:rPr>
          <w:rFonts w:cs="Arial"/>
        </w:rPr>
        <w:t xml:space="preserve">24.3.2. </w:t>
      </w:r>
      <w:r w:rsidR="00EE1BF0">
        <w:rPr>
          <w:rFonts w:cs="Arial"/>
        </w:rPr>
        <w:tab/>
      </w:r>
      <w:r w:rsidR="0071017D" w:rsidRPr="001A6059">
        <w:rPr>
          <w:rFonts w:cs="Arial"/>
        </w:rPr>
        <w:t>Após o recebimento de solicitação de exploração de SERVIÇOS AMBIENTAIS INDIRETOS, o PODER CONCEDENTE terá o prazo de até 30 (trinta) dias, prorrogáveis por igual período, para se pronunciar a respeito da solicitação</w:t>
      </w:r>
      <w:r>
        <w:rPr>
          <w:rFonts w:cs="Arial"/>
        </w:rPr>
        <w:t>,</w:t>
      </w:r>
      <w:r>
        <w:t xml:space="preserve"> podendo, para tanto, utilizar-se do apoio do VERIFICADOR INDEPENDENTE.</w:t>
      </w:r>
    </w:p>
    <w:p w14:paraId="316E30D4" w14:textId="77777777" w:rsidR="0071017D" w:rsidRPr="00721B1C" w:rsidRDefault="0071017D" w:rsidP="001D49BF">
      <w:pPr>
        <w:pStyle w:val="TEXTODEITEM"/>
        <w:numPr>
          <w:ilvl w:val="0"/>
          <w:numId w:val="0"/>
        </w:numPr>
        <w:ind w:left="709"/>
        <w:rPr>
          <w:rFonts w:cs="Arial"/>
        </w:rPr>
      </w:pPr>
    </w:p>
    <w:p w14:paraId="6B53FA19" w14:textId="52743E3B" w:rsidR="0071017D" w:rsidRPr="00721B1C" w:rsidRDefault="00213AE9" w:rsidP="001D49BF">
      <w:pPr>
        <w:pStyle w:val="TEXTODEITEM"/>
        <w:numPr>
          <w:ilvl w:val="0"/>
          <w:numId w:val="0"/>
        </w:numPr>
        <w:ind w:left="1134" w:hanging="850"/>
        <w:rPr>
          <w:rFonts w:cs="Arial"/>
        </w:rPr>
      </w:pPr>
      <w:r>
        <w:rPr>
          <w:rFonts w:cs="Arial"/>
        </w:rPr>
        <w:t>24.3.3.</w:t>
      </w:r>
      <w:r>
        <w:rPr>
          <w:rFonts w:cs="Arial"/>
        </w:rPr>
        <w:tab/>
      </w:r>
      <w:r w:rsidR="0071017D" w:rsidRPr="001A6059">
        <w:rPr>
          <w:rFonts w:cs="Arial"/>
        </w:rPr>
        <w:t>No prazo previsto acima, o PODER CONCEDENTE poderá solicitar esclarecimentos, complementações e alterações no plano de negócios, nos estudos de viabilidade e no mecanismo de co</w:t>
      </w:r>
      <w:r w:rsidR="0071017D" w:rsidRPr="00721B1C">
        <w:rPr>
          <w:rFonts w:cs="Arial"/>
        </w:rPr>
        <w:t>mpartilhamento de ganhos apresentados, hipótese na qual o prazo previsto na subcláusula 24.3.2 ficará suspenso da data da comunicação à CONCESSIONÁRIA até o recebimento da resposta pelo PODER CONCEDENTE.</w:t>
      </w:r>
    </w:p>
    <w:p w14:paraId="0FAE7D0F" w14:textId="77777777" w:rsidR="0071017D" w:rsidRPr="00C22696" w:rsidRDefault="0071017D" w:rsidP="001D49BF">
      <w:pPr>
        <w:pStyle w:val="TEXTODEITEM"/>
        <w:numPr>
          <w:ilvl w:val="0"/>
          <w:numId w:val="0"/>
        </w:numPr>
        <w:ind w:left="709"/>
        <w:rPr>
          <w:rFonts w:cs="Arial"/>
        </w:rPr>
      </w:pPr>
    </w:p>
    <w:p w14:paraId="3400522F" w14:textId="50843A1F" w:rsidR="0071017D" w:rsidRPr="00721B1C" w:rsidRDefault="00213AE9" w:rsidP="001D49BF">
      <w:pPr>
        <w:pStyle w:val="TEXTODEITEM"/>
        <w:numPr>
          <w:ilvl w:val="0"/>
          <w:numId w:val="0"/>
        </w:numPr>
        <w:ind w:left="1134" w:hanging="850"/>
        <w:rPr>
          <w:rFonts w:cs="Arial"/>
        </w:rPr>
      </w:pPr>
      <w:r>
        <w:rPr>
          <w:rFonts w:cs="Arial"/>
        </w:rPr>
        <w:t xml:space="preserve">24.3.4. </w:t>
      </w:r>
      <w:r w:rsidR="0071017D" w:rsidRPr="001A6059">
        <w:rPr>
          <w:rFonts w:cs="Arial"/>
        </w:rPr>
        <w:t>Eventual negativa do PODER CONCEDENTE quant</w:t>
      </w:r>
      <w:r w:rsidR="0071017D" w:rsidRPr="00721B1C">
        <w:rPr>
          <w:rFonts w:cs="Arial"/>
        </w:rPr>
        <w:t xml:space="preserve">o à solicitação feita pela CONCESSIONÁRIA deverá ocorrer de forma fundamentada e somente poderá se basear nas seguintes razões: </w:t>
      </w:r>
    </w:p>
    <w:p w14:paraId="592504DB" w14:textId="77777777" w:rsidR="00671892" w:rsidRPr="00E24F1B" w:rsidRDefault="00671892" w:rsidP="001D49BF">
      <w:pPr>
        <w:pStyle w:val="TEXTODEITEM"/>
        <w:numPr>
          <w:ilvl w:val="0"/>
          <w:numId w:val="0"/>
        </w:numPr>
        <w:ind w:left="1080" w:hanging="720"/>
        <w:rPr>
          <w:rFonts w:cs="Arial"/>
        </w:rPr>
      </w:pPr>
    </w:p>
    <w:p w14:paraId="0B5DB596" w14:textId="2DE23E43" w:rsidR="0071017D" w:rsidRPr="00E24F1B" w:rsidRDefault="0071017D" w:rsidP="001D49BF">
      <w:pPr>
        <w:pStyle w:val="TEXTODEITEM"/>
        <w:numPr>
          <w:ilvl w:val="0"/>
          <w:numId w:val="77"/>
        </w:numPr>
        <w:ind w:left="1418" w:hanging="567"/>
        <w:rPr>
          <w:rFonts w:cs="Arial"/>
        </w:rPr>
      </w:pPr>
      <w:r w:rsidRPr="00E24F1B">
        <w:rPr>
          <w:rFonts w:cs="Arial"/>
        </w:rPr>
        <w:t xml:space="preserve">Insuficiência dos estudos de viabilidade apresentados e inadequação do plano de negócios proposto; </w:t>
      </w:r>
    </w:p>
    <w:p w14:paraId="250BED2C" w14:textId="0562DC56" w:rsidR="0071017D" w:rsidRPr="00E24F1B" w:rsidRDefault="0071017D" w:rsidP="001D49BF">
      <w:pPr>
        <w:pStyle w:val="TEXTODEITEM"/>
        <w:numPr>
          <w:ilvl w:val="0"/>
          <w:numId w:val="77"/>
        </w:numPr>
        <w:ind w:left="1418" w:hanging="567"/>
        <w:rPr>
          <w:rFonts w:cs="Arial"/>
        </w:rPr>
      </w:pPr>
      <w:r w:rsidRPr="00E24F1B">
        <w:rPr>
          <w:rFonts w:cs="Arial"/>
        </w:rPr>
        <w:t xml:space="preserve">Inviabilidade econômico-financeira, técnica ou jurídica da proposta; </w:t>
      </w:r>
    </w:p>
    <w:p w14:paraId="49AF0CCC" w14:textId="731F4F1F" w:rsidR="00671892" w:rsidRPr="00E24F1B" w:rsidRDefault="0071017D" w:rsidP="001D49BF">
      <w:pPr>
        <w:pStyle w:val="TEXTODEITEM"/>
        <w:numPr>
          <w:ilvl w:val="0"/>
          <w:numId w:val="77"/>
        </w:numPr>
        <w:ind w:left="1418" w:hanging="567"/>
        <w:rPr>
          <w:rFonts w:cs="Arial"/>
        </w:rPr>
      </w:pPr>
      <w:r w:rsidRPr="00E24F1B">
        <w:rPr>
          <w:rFonts w:cs="Arial"/>
        </w:rPr>
        <w:t xml:space="preserve">Existência de riscos associados à exploração dos serviços ambientais, em especial à adequada prestação dos SERVIÇOS; </w:t>
      </w:r>
    </w:p>
    <w:p w14:paraId="080E5838" w14:textId="132B5D43" w:rsidR="0071017D" w:rsidRPr="00E24F1B" w:rsidRDefault="0071017D" w:rsidP="001D49BF">
      <w:pPr>
        <w:pStyle w:val="TEXTODEITEM"/>
        <w:numPr>
          <w:ilvl w:val="0"/>
          <w:numId w:val="77"/>
        </w:numPr>
        <w:ind w:left="1418" w:hanging="567"/>
        <w:rPr>
          <w:rFonts w:cs="Arial"/>
        </w:rPr>
      </w:pPr>
      <w:r w:rsidRPr="00E24F1B">
        <w:rPr>
          <w:rFonts w:cs="Arial"/>
        </w:rPr>
        <w:t xml:space="preserve">Inadimplemento da CONCESSIONÁRIA em relação às obrigações do CONTRATO; e </w:t>
      </w:r>
    </w:p>
    <w:p w14:paraId="295B2194" w14:textId="71940813" w:rsidR="0071017D" w:rsidRPr="00E24F1B" w:rsidRDefault="0071017D" w:rsidP="001D49BF">
      <w:pPr>
        <w:pStyle w:val="TEXTODEITEM"/>
        <w:numPr>
          <w:ilvl w:val="0"/>
          <w:numId w:val="77"/>
        </w:numPr>
        <w:ind w:left="1418" w:hanging="567"/>
        <w:rPr>
          <w:rFonts w:cs="Arial"/>
        </w:rPr>
      </w:pPr>
      <w:r w:rsidRPr="00E24F1B">
        <w:rPr>
          <w:rFonts w:cs="Arial"/>
        </w:rPr>
        <w:t xml:space="preserve">Razões de interesse público de acordo com o juízo de conveniência e oportunidade do PODER CONCEDENTE.  </w:t>
      </w:r>
    </w:p>
    <w:p w14:paraId="2823FE50" w14:textId="77777777" w:rsidR="0071017D" w:rsidRPr="00E24F1B" w:rsidRDefault="0071017D" w:rsidP="001D49BF">
      <w:pPr>
        <w:pStyle w:val="TEXTODEITEM"/>
        <w:numPr>
          <w:ilvl w:val="0"/>
          <w:numId w:val="0"/>
        </w:numPr>
        <w:ind w:left="1080"/>
        <w:rPr>
          <w:rFonts w:cs="Arial"/>
        </w:rPr>
      </w:pPr>
    </w:p>
    <w:p w14:paraId="07E00AD9" w14:textId="3CB110FC" w:rsidR="0071017D" w:rsidRPr="00721B1C" w:rsidRDefault="00557B07" w:rsidP="001D49BF">
      <w:pPr>
        <w:pStyle w:val="TEXTODEITEM"/>
        <w:numPr>
          <w:ilvl w:val="0"/>
          <w:numId w:val="0"/>
        </w:numPr>
        <w:ind w:left="1134" w:hanging="850"/>
        <w:rPr>
          <w:rFonts w:cs="Arial"/>
        </w:rPr>
      </w:pPr>
      <w:r>
        <w:rPr>
          <w:rFonts w:cs="Arial"/>
        </w:rPr>
        <w:t xml:space="preserve">24.3.5. </w:t>
      </w:r>
      <w:r>
        <w:rPr>
          <w:rFonts w:cs="Arial"/>
        </w:rPr>
        <w:tab/>
      </w:r>
      <w:r w:rsidR="0071017D" w:rsidRPr="001A6059">
        <w:rPr>
          <w:rFonts w:cs="Arial"/>
        </w:rPr>
        <w:t xml:space="preserve">Caso o PODER CONCEDENTE não se manifeste no prazo previsto na subcláusula 24.3.2, considera-se deferida a solicitação da CONCESSIONÁRIA nas condições </w:t>
      </w:r>
      <w:r w:rsidR="0071017D" w:rsidRPr="00721B1C">
        <w:rPr>
          <w:rFonts w:cs="Arial"/>
        </w:rPr>
        <w:t>propostas.</w:t>
      </w:r>
    </w:p>
    <w:p w14:paraId="390CDAC2" w14:textId="77777777" w:rsidR="0071017D" w:rsidRPr="00721B1C" w:rsidRDefault="0071017D" w:rsidP="001D49BF">
      <w:pPr>
        <w:pStyle w:val="TEXTODEITEM"/>
        <w:numPr>
          <w:ilvl w:val="0"/>
          <w:numId w:val="0"/>
        </w:numPr>
        <w:ind w:left="709"/>
        <w:rPr>
          <w:rFonts w:cs="Arial"/>
        </w:rPr>
      </w:pPr>
    </w:p>
    <w:p w14:paraId="3D311998" w14:textId="0EE36F52" w:rsidR="0071017D" w:rsidRPr="00721B1C" w:rsidRDefault="00E45735" w:rsidP="001D49BF">
      <w:pPr>
        <w:pStyle w:val="TEXTODEITEM"/>
        <w:numPr>
          <w:ilvl w:val="0"/>
          <w:numId w:val="0"/>
        </w:numPr>
        <w:ind w:left="1134" w:hanging="850"/>
        <w:rPr>
          <w:rFonts w:cs="Arial"/>
        </w:rPr>
      </w:pPr>
      <w:r>
        <w:rPr>
          <w:rFonts w:cs="Arial"/>
        </w:rPr>
        <w:t xml:space="preserve">24.3.6. </w:t>
      </w:r>
      <w:r>
        <w:rPr>
          <w:rFonts w:cs="Arial"/>
        </w:rPr>
        <w:tab/>
      </w:r>
      <w:r w:rsidR="0071017D" w:rsidRPr="001A6059">
        <w:rPr>
          <w:rFonts w:cs="Arial"/>
        </w:rPr>
        <w:t>A CONCESSIONÁRIA deverá manter contabilidade específica de cada contrato de SERVIÇO AMBIENTAL INDIRETO, em especial quanto às respectivas RECEITAS ACESSÓRIAS, e enviar relatórios gerenciais mensais ao PODER CONCEDENTE acerca da execuçã</w:t>
      </w:r>
      <w:r w:rsidR="0071017D" w:rsidRPr="00721B1C">
        <w:rPr>
          <w:rFonts w:cs="Arial"/>
        </w:rPr>
        <w:t>o de cada atividade.</w:t>
      </w:r>
    </w:p>
    <w:p w14:paraId="1FAFC33F" w14:textId="77777777" w:rsidR="0071017D" w:rsidRPr="00721B1C" w:rsidRDefault="0071017D" w:rsidP="001D49BF">
      <w:pPr>
        <w:pStyle w:val="TEXTODEITEM"/>
        <w:numPr>
          <w:ilvl w:val="0"/>
          <w:numId w:val="0"/>
        </w:numPr>
        <w:ind w:left="709"/>
        <w:rPr>
          <w:rFonts w:cs="Arial"/>
        </w:rPr>
      </w:pPr>
    </w:p>
    <w:p w14:paraId="34E2185C" w14:textId="547329E0" w:rsidR="0071017D" w:rsidRPr="001A6059" w:rsidRDefault="00F22508" w:rsidP="001D49BF">
      <w:pPr>
        <w:pStyle w:val="TEXTODEITEM"/>
        <w:numPr>
          <w:ilvl w:val="0"/>
          <w:numId w:val="0"/>
        </w:numPr>
        <w:ind w:left="1134" w:hanging="850"/>
        <w:rPr>
          <w:rFonts w:cs="Arial"/>
        </w:rPr>
      </w:pPr>
      <w:r>
        <w:rPr>
          <w:rFonts w:cs="Arial"/>
        </w:rPr>
        <w:t xml:space="preserve">24.3.7. </w:t>
      </w:r>
      <w:r>
        <w:rPr>
          <w:rFonts w:cs="Arial"/>
        </w:rPr>
        <w:tab/>
      </w:r>
      <w:r w:rsidR="0071017D" w:rsidRPr="001A6059">
        <w:rPr>
          <w:rFonts w:cs="Arial"/>
        </w:rPr>
        <w:t>O contrato relativo à exploração de quaisquer SERVIÇOS AMBIENTAIS INDIRETOS terá vigência limitada ao término deste CONTRATO e não poderá, em qualquer hipótese, prejudicar a CONCESSÃO.</w:t>
      </w:r>
    </w:p>
    <w:p w14:paraId="60CD5E68" w14:textId="77777777" w:rsidR="0071017D" w:rsidRPr="00721B1C" w:rsidRDefault="0071017D" w:rsidP="001D49BF">
      <w:pPr>
        <w:pStyle w:val="TEXTODEITEM"/>
        <w:numPr>
          <w:ilvl w:val="0"/>
          <w:numId w:val="0"/>
        </w:numPr>
        <w:ind w:left="709"/>
        <w:rPr>
          <w:rFonts w:cs="Arial"/>
        </w:rPr>
      </w:pPr>
    </w:p>
    <w:p w14:paraId="41ABA595" w14:textId="72356125" w:rsidR="0071017D" w:rsidRPr="00721B1C" w:rsidRDefault="00F22508" w:rsidP="001D49BF">
      <w:pPr>
        <w:pStyle w:val="TEXTODEITEM"/>
        <w:numPr>
          <w:ilvl w:val="0"/>
          <w:numId w:val="0"/>
        </w:numPr>
        <w:ind w:left="1134" w:hanging="850"/>
        <w:rPr>
          <w:rFonts w:cs="Arial"/>
        </w:rPr>
      </w:pPr>
      <w:r>
        <w:rPr>
          <w:rFonts w:cs="Arial"/>
        </w:rPr>
        <w:t xml:space="preserve">24.3.8. </w:t>
      </w:r>
      <w:r>
        <w:rPr>
          <w:rFonts w:cs="Arial"/>
        </w:rPr>
        <w:tab/>
      </w:r>
      <w:r w:rsidR="0071017D" w:rsidRPr="001A6059">
        <w:rPr>
          <w:rFonts w:cs="Arial"/>
        </w:rPr>
        <w:t>Todos os riscos e investimento</w:t>
      </w:r>
      <w:r w:rsidR="0071017D" w:rsidRPr="00721B1C">
        <w:rPr>
          <w:rFonts w:cs="Arial"/>
        </w:rPr>
        <w:t>s decorrentes da execução dos SERVIÇOS AMBIENTAIS INDIRETOS serão de exclusiva responsabilidade da CONCESSIONÁRIA, inclusive os prejuízos que resultem de sua execução.</w:t>
      </w:r>
    </w:p>
    <w:p w14:paraId="70FC0AE2" w14:textId="3475AB78" w:rsidR="0071017D" w:rsidRPr="00C22696" w:rsidRDefault="0071017D" w:rsidP="001D49BF">
      <w:pPr>
        <w:pStyle w:val="TEXTODEITEM"/>
        <w:numPr>
          <w:ilvl w:val="0"/>
          <w:numId w:val="0"/>
        </w:numPr>
        <w:ind w:left="709"/>
        <w:rPr>
          <w:rFonts w:cs="Arial"/>
        </w:rPr>
      </w:pPr>
    </w:p>
    <w:p w14:paraId="1AA5FA17" w14:textId="23BE14D2" w:rsidR="00B57A2F" w:rsidRPr="00C22696" w:rsidRDefault="008F1724" w:rsidP="001D49BF">
      <w:pPr>
        <w:pStyle w:val="TEXTODEITEM"/>
        <w:numPr>
          <w:ilvl w:val="0"/>
          <w:numId w:val="0"/>
        </w:numPr>
        <w:ind w:left="1134" w:hanging="850"/>
        <w:rPr>
          <w:rFonts w:cs="Arial"/>
        </w:rPr>
      </w:pPr>
      <w:r>
        <w:rPr>
          <w:rFonts w:cs="Arial"/>
        </w:rPr>
        <w:t xml:space="preserve">24.3.9. </w:t>
      </w:r>
      <w:r>
        <w:rPr>
          <w:rFonts w:cs="Arial"/>
        </w:rPr>
        <w:tab/>
      </w:r>
      <w:r w:rsidR="0071017D" w:rsidRPr="001A6059">
        <w:rPr>
          <w:rFonts w:cs="Arial"/>
        </w:rPr>
        <w:t>As PARTES deverão formalizar, em contrato apartado, as condições acordadas par</w:t>
      </w:r>
      <w:r w:rsidR="0071017D" w:rsidRPr="00721B1C">
        <w:rPr>
          <w:rFonts w:cs="Arial"/>
        </w:rPr>
        <w:t>a execução dos SERVIÇOS AMBIENTAIS INDIRETOS, notadamente as regras relativas (i) ao mecanismo de compartilhamento de RECEITAS ACESSÓRIAS, (</w:t>
      </w:r>
      <w:proofErr w:type="spellStart"/>
      <w:r w:rsidR="0071017D" w:rsidRPr="00721B1C">
        <w:rPr>
          <w:rFonts w:cs="Arial"/>
        </w:rPr>
        <w:t>ii</w:t>
      </w:r>
      <w:proofErr w:type="spellEnd"/>
      <w:r w:rsidR="0071017D" w:rsidRPr="00721B1C">
        <w:rPr>
          <w:rFonts w:cs="Arial"/>
        </w:rPr>
        <w:t>) à prestação de informações pela CONCESSIONÁRIA e (iii) a penalidades pelo inadimplemento de valores devidos ao PODER CONCEDENTE.</w:t>
      </w:r>
    </w:p>
    <w:p w14:paraId="05DDEE3B" w14:textId="77777777" w:rsidR="008F73CE" w:rsidRPr="00F25435" w:rsidRDefault="008F73CE" w:rsidP="001D49BF">
      <w:pPr>
        <w:spacing w:after="0" w:line="360" w:lineRule="auto"/>
        <w:ind w:left="709" w:hanging="709"/>
        <w:rPr>
          <w:rFonts w:ascii="Arial" w:hAnsi="Arial" w:cs="Arial"/>
          <w:sz w:val="20"/>
          <w:szCs w:val="20"/>
        </w:rPr>
      </w:pPr>
    </w:p>
    <w:p w14:paraId="787483C7" w14:textId="6F26B2C9" w:rsidR="008F73CE" w:rsidRPr="001A6059" w:rsidRDefault="008B70DF" w:rsidP="001D49BF">
      <w:pPr>
        <w:pStyle w:val="Ttulo2"/>
        <w:numPr>
          <w:ilvl w:val="0"/>
          <w:numId w:val="0"/>
        </w:numPr>
        <w:ind w:left="709" w:hanging="709"/>
        <w:rPr>
          <w:rFonts w:cs="Arial"/>
          <w:b w:val="0"/>
          <w:bCs w:val="0"/>
        </w:rPr>
      </w:pPr>
      <w:r>
        <w:rPr>
          <w:rFonts w:cs="Arial"/>
          <w:b w:val="0"/>
          <w:bCs w:val="0"/>
        </w:rPr>
        <w:t xml:space="preserve">24.4. </w:t>
      </w:r>
      <w:r>
        <w:rPr>
          <w:rFonts w:cs="Arial"/>
          <w:b w:val="0"/>
          <w:bCs w:val="0"/>
        </w:rPr>
        <w:tab/>
      </w:r>
      <w:r w:rsidR="008F73CE" w:rsidRPr="001A6059">
        <w:rPr>
          <w:rFonts w:cs="Arial"/>
          <w:b w:val="0"/>
          <w:bCs w:val="0"/>
        </w:rPr>
        <w:t xml:space="preserve">A autorização veiculada na subcláusula 24.1 inclui, mas não está limitada à exploração das seguintes fontes de RECEITAS ACESSÓRIAS: </w:t>
      </w:r>
    </w:p>
    <w:p w14:paraId="2E67B32E" w14:textId="77777777" w:rsidR="00434C63" w:rsidRPr="00E24F1B" w:rsidRDefault="00434C63" w:rsidP="001D49BF">
      <w:pPr>
        <w:pStyle w:val="PargrafodaLista"/>
        <w:widowControl w:val="0"/>
        <w:tabs>
          <w:tab w:val="left" w:pos="1530"/>
        </w:tabs>
        <w:autoSpaceDE w:val="0"/>
        <w:autoSpaceDN w:val="0"/>
        <w:spacing w:after="0" w:line="360" w:lineRule="auto"/>
        <w:ind w:left="1246" w:right="187"/>
        <w:contextualSpacing w:val="0"/>
        <w:jc w:val="both"/>
        <w:rPr>
          <w:rFonts w:ascii="Arial" w:hAnsi="Arial" w:cs="Arial"/>
          <w:sz w:val="20"/>
          <w:szCs w:val="20"/>
        </w:rPr>
      </w:pPr>
    </w:p>
    <w:p w14:paraId="2B2B71F4" w14:textId="31880833" w:rsidR="008F73CE" w:rsidRPr="00E24F1B" w:rsidRDefault="008F73CE" w:rsidP="001D49BF">
      <w:pPr>
        <w:pStyle w:val="PargrafodaLista"/>
        <w:widowControl w:val="0"/>
        <w:numPr>
          <w:ilvl w:val="0"/>
          <w:numId w:val="19"/>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E24F1B">
        <w:rPr>
          <w:rFonts w:ascii="Arial" w:hAnsi="Arial" w:cs="Arial"/>
          <w:sz w:val="20"/>
          <w:szCs w:val="20"/>
        </w:rPr>
        <w:t>Estacionamentos</w:t>
      </w:r>
      <w:r w:rsidRPr="00E24F1B">
        <w:rPr>
          <w:rFonts w:ascii="Arial" w:hAnsi="Arial" w:cs="Arial"/>
          <w:spacing w:val="4"/>
          <w:sz w:val="20"/>
          <w:szCs w:val="20"/>
        </w:rPr>
        <w:t xml:space="preserve"> </w:t>
      </w:r>
      <w:r w:rsidRPr="00E24F1B">
        <w:rPr>
          <w:rFonts w:ascii="Arial" w:hAnsi="Arial" w:cs="Arial"/>
          <w:sz w:val="20"/>
          <w:szCs w:val="20"/>
        </w:rPr>
        <w:t>de</w:t>
      </w:r>
      <w:r w:rsidRPr="00E24F1B">
        <w:rPr>
          <w:rFonts w:ascii="Arial" w:hAnsi="Arial" w:cs="Arial"/>
          <w:spacing w:val="4"/>
          <w:sz w:val="20"/>
          <w:szCs w:val="20"/>
        </w:rPr>
        <w:t xml:space="preserve"> </w:t>
      </w:r>
      <w:r w:rsidRPr="00E24F1B">
        <w:rPr>
          <w:rFonts w:ascii="Arial" w:hAnsi="Arial" w:cs="Arial"/>
          <w:sz w:val="20"/>
          <w:szCs w:val="20"/>
        </w:rPr>
        <w:t>veículos</w:t>
      </w:r>
      <w:r w:rsidRPr="00E24F1B">
        <w:rPr>
          <w:rFonts w:ascii="Arial" w:hAnsi="Arial" w:cs="Arial"/>
          <w:spacing w:val="4"/>
          <w:sz w:val="20"/>
          <w:szCs w:val="20"/>
        </w:rPr>
        <w:t xml:space="preserve"> </w:t>
      </w:r>
      <w:r w:rsidRPr="00E24F1B">
        <w:rPr>
          <w:rFonts w:ascii="Arial" w:hAnsi="Arial" w:cs="Arial"/>
          <w:sz w:val="20"/>
          <w:szCs w:val="20"/>
        </w:rPr>
        <w:t>individuais</w:t>
      </w:r>
      <w:r w:rsidRPr="00E24F1B">
        <w:rPr>
          <w:rFonts w:ascii="Arial" w:hAnsi="Arial" w:cs="Arial"/>
          <w:spacing w:val="4"/>
          <w:sz w:val="20"/>
          <w:szCs w:val="20"/>
        </w:rPr>
        <w:t xml:space="preserve"> </w:t>
      </w:r>
      <w:r w:rsidRPr="00E24F1B">
        <w:rPr>
          <w:rFonts w:ascii="Arial" w:hAnsi="Arial" w:cs="Arial"/>
          <w:sz w:val="20"/>
          <w:szCs w:val="20"/>
        </w:rPr>
        <w:t>ou</w:t>
      </w:r>
      <w:r w:rsidRPr="00E24F1B">
        <w:rPr>
          <w:rFonts w:ascii="Arial" w:hAnsi="Arial" w:cs="Arial"/>
          <w:spacing w:val="4"/>
          <w:sz w:val="20"/>
          <w:szCs w:val="20"/>
        </w:rPr>
        <w:t xml:space="preserve"> </w:t>
      </w:r>
      <w:r w:rsidRPr="00E24F1B">
        <w:rPr>
          <w:rFonts w:ascii="Arial" w:hAnsi="Arial" w:cs="Arial"/>
          <w:sz w:val="20"/>
          <w:szCs w:val="20"/>
        </w:rPr>
        <w:t>coletivos,</w:t>
      </w:r>
      <w:r w:rsidRPr="00E24F1B">
        <w:rPr>
          <w:rFonts w:ascii="Arial" w:hAnsi="Arial" w:cs="Arial"/>
          <w:spacing w:val="4"/>
          <w:sz w:val="20"/>
          <w:szCs w:val="20"/>
        </w:rPr>
        <w:t xml:space="preserve"> </w:t>
      </w:r>
      <w:r w:rsidRPr="00E24F1B">
        <w:rPr>
          <w:rFonts w:ascii="Arial" w:hAnsi="Arial" w:cs="Arial"/>
          <w:sz w:val="20"/>
          <w:szCs w:val="20"/>
        </w:rPr>
        <w:t>além</w:t>
      </w:r>
      <w:r w:rsidRPr="00E24F1B">
        <w:rPr>
          <w:rFonts w:ascii="Arial" w:hAnsi="Arial" w:cs="Arial"/>
          <w:spacing w:val="4"/>
          <w:sz w:val="20"/>
          <w:szCs w:val="20"/>
        </w:rPr>
        <w:t xml:space="preserve"> </w:t>
      </w:r>
      <w:r w:rsidRPr="00E24F1B">
        <w:rPr>
          <w:rFonts w:ascii="Arial" w:hAnsi="Arial" w:cs="Arial"/>
          <w:sz w:val="20"/>
          <w:szCs w:val="20"/>
        </w:rPr>
        <w:t>daqueles</w:t>
      </w:r>
      <w:r w:rsidRPr="00E24F1B">
        <w:rPr>
          <w:rFonts w:ascii="Arial" w:hAnsi="Arial" w:cs="Arial"/>
          <w:spacing w:val="4"/>
          <w:sz w:val="20"/>
          <w:szCs w:val="20"/>
        </w:rPr>
        <w:t xml:space="preserve"> </w:t>
      </w:r>
      <w:r w:rsidRPr="00E24F1B">
        <w:rPr>
          <w:rFonts w:ascii="Arial" w:hAnsi="Arial" w:cs="Arial"/>
          <w:sz w:val="20"/>
          <w:szCs w:val="20"/>
        </w:rPr>
        <w:t>já</w:t>
      </w:r>
      <w:r w:rsidRPr="00E24F1B">
        <w:rPr>
          <w:rFonts w:ascii="Arial" w:hAnsi="Arial" w:cs="Arial"/>
          <w:spacing w:val="4"/>
          <w:sz w:val="20"/>
          <w:szCs w:val="20"/>
        </w:rPr>
        <w:t xml:space="preserve"> </w:t>
      </w:r>
      <w:r w:rsidRPr="00E24F1B">
        <w:rPr>
          <w:rFonts w:ascii="Arial" w:hAnsi="Arial" w:cs="Arial"/>
          <w:sz w:val="20"/>
          <w:szCs w:val="20"/>
        </w:rPr>
        <w:t>inseridos</w:t>
      </w:r>
      <w:r w:rsidRPr="00E24F1B">
        <w:rPr>
          <w:rFonts w:ascii="Arial" w:hAnsi="Arial" w:cs="Arial"/>
          <w:spacing w:val="4"/>
          <w:sz w:val="20"/>
          <w:szCs w:val="20"/>
        </w:rPr>
        <w:t xml:space="preserve"> </w:t>
      </w:r>
      <w:r w:rsidRPr="00E24F1B">
        <w:rPr>
          <w:rFonts w:ascii="Arial" w:hAnsi="Arial" w:cs="Arial"/>
          <w:sz w:val="20"/>
          <w:szCs w:val="20"/>
        </w:rPr>
        <w:t>como</w:t>
      </w:r>
      <w:r w:rsidR="00902510">
        <w:rPr>
          <w:rFonts w:ascii="Arial" w:hAnsi="Arial" w:cs="Arial"/>
          <w:sz w:val="20"/>
          <w:szCs w:val="20"/>
        </w:rPr>
        <w:t xml:space="preserve"> </w:t>
      </w:r>
      <w:r w:rsidRPr="00E24F1B">
        <w:rPr>
          <w:rFonts w:ascii="Arial" w:hAnsi="Arial" w:cs="Arial"/>
          <w:sz w:val="20"/>
          <w:szCs w:val="20"/>
        </w:rPr>
        <w:t>INVESTIMENTOS</w:t>
      </w:r>
      <w:r w:rsidRPr="00E24F1B">
        <w:rPr>
          <w:rFonts w:ascii="Arial" w:hAnsi="Arial" w:cs="Arial"/>
          <w:spacing w:val="1"/>
          <w:sz w:val="20"/>
          <w:szCs w:val="20"/>
        </w:rPr>
        <w:t xml:space="preserve"> </w:t>
      </w:r>
      <w:r w:rsidRPr="00E24F1B">
        <w:rPr>
          <w:rFonts w:ascii="Arial" w:hAnsi="Arial" w:cs="Arial"/>
          <w:sz w:val="20"/>
          <w:szCs w:val="20"/>
        </w:rPr>
        <w:t>OBRIGATÓRIOS;</w:t>
      </w:r>
    </w:p>
    <w:p w14:paraId="3CBF6187" w14:textId="7B2ABA10" w:rsidR="008F73CE" w:rsidRPr="00E24F1B" w:rsidRDefault="008F73CE" w:rsidP="001D49BF">
      <w:pPr>
        <w:pStyle w:val="PargrafodaLista"/>
        <w:widowControl w:val="0"/>
        <w:numPr>
          <w:ilvl w:val="0"/>
          <w:numId w:val="19"/>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sidRPr="00E24F1B">
        <w:rPr>
          <w:rFonts w:ascii="Arial" w:hAnsi="Arial" w:cs="Arial"/>
          <w:sz w:val="20"/>
          <w:szCs w:val="20"/>
        </w:rPr>
        <w:t>Restaurantes,</w:t>
      </w:r>
      <w:r w:rsidRPr="00E24F1B">
        <w:rPr>
          <w:rFonts w:ascii="Arial" w:hAnsi="Arial" w:cs="Arial"/>
          <w:spacing w:val="22"/>
          <w:sz w:val="20"/>
          <w:szCs w:val="20"/>
        </w:rPr>
        <w:t xml:space="preserve"> </w:t>
      </w:r>
      <w:r w:rsidRPr="00E24F1B">
        <w:rPr>
          <w:rFonts w:ascii="Arial" w:hAnsi="Arial" w:cs="Arial"/>
          <w:sz w:val="20"/>
          <w:szCs w:val="20"/>
        </w:rPr>
        <w:t>lanchonetes</w:t>
      </w:r>
      <w:r w:rsidRPr="00E24F1B">
        <w:rPr>
          <w:rFonts w:ascii="Arial" w:hAnsi="Arial" w:cs="Arial"/>
          <w:spacing w:val="22"/>
          <w:sz w:val="20"/>
          <w:szCs w:val="20"/>
        </w:rPr>
        <w:t xml:space="preserve"> </w:t>
      </w:r>
      <w:r w:rsidRPr="00E24F1B">
        <w:rPr>
          <w:rFonts w:ascii="Arial" w:hAnsi="Arial" w:cs="Arial"/>
          <w:sz w:val="20"/>
          <w:szCs w:val="20"/>
        </w:rPr>
        <w:t>e</w:t>
      </w:r>
      <w:r w:rsidRPr="00E24F1B">
        <w:rPr>
          <w:rFonts w:ascii="Arial" w:hAnsi="Arial" w:cs="Arial"/>
          <w:spacing w:val="23"/>
          <w:sz w:val="20"/>
          <w:szCs w:val="20"/>
        </w:rPr>
        <w:t xml:space="preserve"> </w:t>
      </w:r>
      <w:r w:rsidRPr="00E24F1B">
        <w:rPr>
          <w:rFonts w:ascii="Arial" w:hAnsi="Arial" w:cs="Arial"/>
          <w:sz w:val="20"/>
          <w:szCs w:val="20"/>
        </w:rPr>
        <w:t>similares,</w:t>
      </w:r>
      <w:r w:rsidRPr="00E24F1B">
        <w:rPr>
          <w:rFonts w:ascii="Arial" w:hAnsi="Arial" w:cs="Arial"/>
          <w:spacing w:val="22"/>
          <w:sz w:val="20"/>
          <w:szCs w:val="20"/>
        </w:rPr>
        <w:t xml:space="preserve"> </w:t>
      </w:r>
      <w:r w:rsidRPr="00E24F1B">
        <w:rPr>
          <w:rFonts w:ascii="Arial" w:hAnsi="Arial" w:cs="Arial"/>
          <w:sz w:val="20"/>
          <w:szCs w:val="20"/>
        </w:rPr>
        <w:t>além</w:t>
      </w:r>
      <w:r w:rsidRPr="00E24F1B">
        <w:rPr>
          <w:rFonts w:ascii="Arial" w:hAnsi="Arial" w:cs="Arial"/>
          <w:spacing w:val="23"/>
          <w:sz w:val="20"/>
          <w:szCs w:val="20"/>
        </w:rPr>
        <w:t xml:space="preserve"> </w:t>
      </w:r>
      <w:r w:rsidRPr="00E24F1B">
        <w:rPr>
          <w:rFonts w:ascii="Arial" w:hAnsi="Arial" w:cs="Arial"/>
          <w:sz w:val="20"/>
          <w:szCs w:val="20"/>
        </w:rPr>
        <w:t>daqueles</w:t>
      </w:r>
      <w:r w:rsidRPr="00E24F1B">
        <w:rPr>
          <w:rFonts w:ascii="Arial" w:hAnsi="Arial" w:cs="Arial"/>
          <w:spacing w:val="19"/>
          <w:sz w:val="20"/>
          <w:szCs w:val="20"/>
        </w:rPr>
        <w:t xml:space="preserve"> </w:t>
      </w:r>
      <w:r w:rsidRPr="00E24F1B">
        <w:rPr>
          <w:rFonts w:ascii="Arial" w:hAnsi="Arial" w:cs="Arial"/>
          <w:sz w:val="20"/>
          <w:szCs w:val="20"/>
        </w:rPr>
        <w:t>já</w:t>
      </w:r>
      <w:r w:rsidRPr="00E24F1B">
        <w:rPr>
          <w:rFonts w:ascii="Arial" w:hAnsi="Arial" w:cs="Arial"/>
          <w:spacing w:val="24"/>
          <w:sz w:val="20"/>
          <w:szCs w:val="20"/>
        </w:rPr>
        <w:t xml:space="preserve"> </w:t>
      </w:r>
      <w:r w:rsidRPr="00E24F1B">
        <w:rPr>
          <w:rFonts w:ascii="Arial" w:hAnsi="Arial" w:cs="Arial"/>
          <w:sz w:val="20"/>
          <w:szCs w:val="20"/>
        </w:rPr>
        <w:t>inseridos</w:t>
      </w:r>
      <w:r w:rsidRPr="00E24F1B">
        <w:rPr>
          <w:rFonts w:ascii="Arial" w:hAnsi="Arial" w:cs="Arial"/>
          <w:spacing w:val="22"/>
          <w:sz w:val="20"/>
          <w:szCs w:val="20"/>
        </w:rPr>
        <w:t xml:space="preserve"> </w:t>
      </w:r>
      <w:r w:rsidRPr="00E24F1B">
        <w:rPr>
          <w:rFonts w:ascii="Arial" w:hAnsi="Arial" w:cs="Arial"/>
          <w:sz w:val="20"/>
          <w:szCs w:val="20"/>
        </w:rPr>
        <w:t>como</w:t>
      </w:r>
      <w:r w:rsidRPr="00E24F1B">
        <w:rPr>
          <w:rFonts w:ascii="Arial" w:hAnsi="Arial" w:cs="Arial"/>
          <w:spacing w:val="27"/>
          <w:sz w:val="20"/>
          <w:szCs w:val="20"/>
        </w:rPr>
        <w:t xml:space="preserve"> </w:t>
      </w:r>
      <w:r w:rsidRPr="00E24F1B">
        <w:rPr>
          <w:rFonts w:ascii="Arial" w:hAnsi="Arial" w:cs="Arial"/>
          <w:sz w:val="20"/>
          <w:szCs w:val="20"/>
        </w:rPr>
        <w:t>INVESTIMENTO</w:t>
      </w:r>
      <w:r w:rsidR="003158DB" w:rsidRPr="00E24F1B">
        <w:rPr>
          <w:rFonts w:ascii="Arial" w:hAnsi="Arial" w:cs="Arial"/>
          <w:sz w:val="20"/>
          <w:szCs w:val="20"/>
        </w:rPr>
        <w:t>S</w:t>
      </w:r>
      <w:r w:rsidRPr="00E24F1B">
        <w:rPr>
          <w:rFonts w:ascii="Arial" w:hAnsi="Arial" w:cs="Arial"/>
          <w:sz w:val="20"/>
          <w:szCs w:val="20"/>
        </w:rPr>
        <w:t xml:space="preserve"> OBRIGATÓRIOS;</w:t>
      </w:r>
    </w:p>
    <w:p w14:paraId="150D4140" w14:textId="57379757" w:rsidR="008F73CE" w:rsidRPr="00E24F1B" w:rsidRDefault="008F73CE" w:rsidP="001D49BF">
      <w:pPr>
        <w:pStyle w:val="PargrafodaLista"/>
        <w:widowControl w:val="0"/>
        <w:numPr>
          <w:ilvl w:val="0"/>
          <w:numId w:val="19"/>
        </w:numPr>
        <w:tabs>
          <w:tab w:val="left" w:pos="1530"/>
        </w:tabs>
        <w:autoSpaceDE w:val="0"/>
        <w:autoSpaceDN w:val="0"/>
        <w:spacing w:after="0" w:line="360" w:lineRule="auto"/>
        <w:ind w:left="1418" w:hanging="567"/>
        <w:contextualSpacing w:val="0"/>
        <w:jc w:val="both"/>
        <w:rPr>
          <w:rFonts w:ascii="Arial" w:hAnsi="Arial" w:cs="Arial"/>
          <w:sz w:val="20"/>
          <w:szCs w:val="20"/>
        </w:rPr>
      </w:pPr>
      <w:r w:rsidRPr="00E24F1B">
        <w:rPr>
          <w:rFonts w:ascii="Arial" w:hAnsi="Arial" w:cs="Arial"/>
          <w:sz w:val="20"/>
          <w:szCs w:val="20"/>
        </w:rPr>
        <w:t>Publicidade;</w:t>
      </w:r>
    </w:p>
    <w:p w14:paraId="388CF97C" w14:textId="260E1F52" w:rsidR="008F73CE" w:rsidRPr="00E24F1B" w:rsidRDefault="008F73CE" w:rsidP="001D49BF">
      <w:pPr>
        <w:pStyle w:val="PargrafodaLista"/>
        <w:widowControl w:val="0"/>
        <w:numPr>
          <w:ilvl w:val="0"/>
          <w:numId w:val="19"/>
        </w:numPr>
        <w:tabs>
          <w:tab w:val="left" w:pos="1530"/>
        </w:tabs>
        <w:autoSpaceDE w:val="0"/>
        <w:autoSpaceDN w:val="0"/>
        <w:spacing w:after="0" w:line="360" w:lineRule="auto"/>
        <w:ind w:left="1418" w:hanging="567"/>
        <w:contextualSpacing w:val="0"/>
        <w:jc w:val="both"/>
        <w:rPr>
          <w:rFonts w:ascii="Arial" w:hAnsi="Arial" w:cs="Arial"/>
          <w:sz w:val="20"/>
          <w:szCs w:val="20"/>
        </w:rPr>
      </w:pPr>
      <w:r w:rsidRPr="00E24F1B">
        <w:rPr>
          <w:rFonts w:ascii="Arial" w:hAnsi="Arial" w:cs="Arial"/>
          <w:sz w:val="20"/>
          <w:szCs w:val="20"/>
        </w:rPr>
        <w:t>Lojas</w:t>
      </w:r>
      <w:r w:rsidRPr="00E24F1B">
        <w:rPr>
          <w:rFonts w:ascii="Arial" w:hAnsi="Arial" w:cs="Arial"/>
          <w:spacing w:val="-2"/>
          <w:sz w:val="20"/>
          <w:szCs w:val="20"/>
        </w:rPr>
        <w:t xml:space="preserve"> </w:t>
      </w:r>
      <w:r w:rsidR="00C956D2" w:rsidRPr="00E24F1B">
        <w:rPr>
          <w:rFonts w:ascii="Arial" w:hAnsi="Arial" w:cs="Arial"/>
          <w:sz w:val="20"/>
          <w:szCs w:val="20"/>
        </w:rPr>
        <w:t>que comercializem produtos afeitos à natureza do PARQUE</w:t>
      </w:r>
      <w:r w:rsidRPr="00E24F1B">
        <w:rPr>
          <w:rFonts w:ascii="Arial" w:hAnsi="Arial" w:cs="Arial"/>
          <w:sz w:val="20"/>
          <w:szCs w:val="20"/>
        </w:rPr>
        <w:t>, além</w:t>
      </w:r>
      <w:r w:rsidRPr="00E24F1B">
        <w:rPr>
          <w:rFonts w:ascii="Arial" w:hAnsi="Arial" w:cs="Arial"/>
          <w:spacing w:val="-1"/>
          <w:sz w:val="20"/>
          <w:szCs w:val="20"/>
        </w:rPr>
        <w:t xml:space="preserve"> </w:t>
      </w:r>
      <w:r w:rsidRPr="00E24F1B">
        <w:rPr>
          <w:rFonts w:ascii="Arial" w:hAnsi="Arial" w:cs="Arial"/>
          <w:sz w:val="20"/>
          <w:szCs w:val="20"/>
        </w:rPr>
        <w:lastRenderedPageBreak/>
        <w:t>daquelas</w:t>
      </w:r>
      <w:r w:rsidRPr="00E24F1B">
        <w:rPr>
          <w:rFonts w:ascii="Arial" w:hAnsi="Arial" w:cs="Arial"/>
          <w:spacing w:val="-2"/>
          <w:sz w:val="20"/>
          <w:szCs w:val="20"/>
        </w:rPr>
        <w:t xml:space="preserve"> </w:t>
      </w:r>
      <w:r w:rsidRPr="00E24F1B">
        <w:rPr>
          <w:rFonts w:ascii="Arial" w:hAnsi="Arial" w:cs="Arial"/>
          <w:sz w:val="20"/>
          <w:szCs w:val="20"/>
        </w:rPr>
        <w:t>já</w:t>
      </w:r>
      <w:r w:rsidRPr="00E24F1B">
        <w:rPr>
          <w:rFonts w:ascii="Arial" w:hAnsi="Arial" w:cs="Arial"/>
          <w:spacing w:val="-1"/>
          <w:sz w:val="20"/>
          <w:szCs w:val="20"/>
        </w:rPr>
        <w:t xml:space="preserve"> </w:t>
      </w:r>
      <w:r w:rsidRPr="00E24F1B">
        <w:rPr>
          <w:rFonts w:ascii="Arial" w:hAnsi="Arial" w:cs="Arial"/>
          <w:sz w:val="20"/>
          <w:szCs w:val="20"/>
        </w:rPr>
        <w:t>inseridas como</w:t>
      </w:r>
      <w:r w:rsidRPr="00E24F1B">
        <w:rPr>
          <w:rFonts w:ascii="Arial" w:hAnsi="Arial" w:cs="Arial"/>
          <w:spacing w:val="1"/>
          <w:sz w:val="20"/>
          <w:szCs w:val="20"/>
        </w:rPr>
        <w:t xml:space="preserve"> </w:t>
      </w:r>
      <w:r w:rsidRPr="00E24F1B">
        <w:rPr>
          <w:rFonts w:ascii="Arial" w:hAnsi="Arial" w:cs="Arial"/>
          <w:sz w:val="20"/>
          <w:szCs w:val="20"/>
        </w:rPr>
        <w:t>INVESTIMENTOS OBRIGATÓRIOS;</w:t>
      </w:r>
    </w:p>
    <w:p w14:paraId="134BDD98" w14:textId="77777777" w:rsidR="008F73CE" w:rsidRPr="00E24F1B" w:rsidRDefault="008F73CE" w:rsidP="001D49BF">
      <w:pPr>
        <w:pStyle w:val="PargrafodaLista"/>
        <w:widowControl w:val="0"/>
        <w:numPr>
          <w:ilvl w:val="0"/>
          <w:numId w:val="19"/>
        </w:numPr>
        <w:tabs>
          <w:tab w:val="left" w:pos="1530"/>
        </w:tabs>
        <w:autoSpaceDE w:val="0"/>
        <w:autoSpaceDN w:val="0"/>
        <w:spacing w:after="0" w:line="360" w:lineRule="auto"/>
        <w:ind w:left="1418" w:hanging="567"/>
        <w:contextualSpacing w:val="0"/>
        <w:jc w:val="both"/>
        <w:rPr>
          <w:rFonts w:ascii="Arial" w:hAnsi="Arial" w:cs="Arial"/>
          <w:sz w:val="20"/>
          <w:szCs w:val="20"/>
        </w:rPr>
      </w:pPr>
      <w:r w:rsidRPr="00E24F1B">
        <w:rPr>
          <w:rFonts w:ascii="Arial" w:hAnsi="Arial" w:cs="Arial"/>
          <w:sz w:val="20"/>
          <w:szCs w:val="20"/>
        </w:rPr>
        <w:t>Aluguel de</w:t>
      </w:r>
      <w:r w:rsidRPr="00E24F1B">
        <w:rPr>
          <w:rFonts w:ascii="Arial" w:hAnsi="Arial" w:cs="Arial"/>
          <w:spacing w:val="-3"/>
          <w:sz w:val="20"/>
          <w:szCs w:val="20"/>
        </w:rPr>
        <w:t xml:space="preserve"> </w:t>
      </w:r>
      <w:r w:rsidRPr="00E24F1B">
        <w:rPr>
          <w:rFonts w:ascii="Arial" w:hAnsi="Arial" w:cs="Arial"/>
          <w:sz w:val="20"/>
          <w:szCs w:val="20"/>
        </w:rPr>
        <w:t>meios de transporte terrestre</w:t>
      </w:r>
      <w:r w:rsidRPr="00E24F1B">
        <w:rPr>
          <w:rFonts w:ascii="Arial" w:hAnsi="Arial" w:cs="Arial"/>
          <w:spacing w:val="-3"/>
          <w:sz w:val="20"/>
          <w:szCs w:val="20"/>
        </w:rPr>
        <w:t xml:space="preserve"> </w:t>
      </w:r>
      <w:r w:rsidRPr="00E24F1B">
        <w:rPr>
          <w:rFonts w:ascii="Arial" w:hAnsi="Arial" w:cs="Arial"/>
          <w:sz w:val="20"/>
          <w:szCs w:val="20"/>
        </w:rPr>
        <w:t>não motorizados;</w:t>
      </w:r>
    </w:p>
    <w:p w14:paraId="6080D800" w14:textId="77777777" w:rsidR="008F73CE" w:rsidRPr="00E24F1B" w:rsidRDefault="008F73CE" w:rsidP="001D49BF">
      <w:pPr>
        <w:pStyle w:val="PargrafodaLista"/>
        <w:widowControl w:val="0"/>
        <w:numPr>
          <w:ilvl w:val="0"/>
          <w:numId w:val="19"/>
        </w:numPr>
        <w:tabs>
          <w:tab w:val="left" w:pos="1530"/>
        </w:tabs>
        <w:autoSpaceDE w:val="0"/>
        <w:autoSpaceDN w:val="0"/>
        <w:spacing w:after="0" w:line="360" w:lineRule="auto"/>
        <w:ind w:left="1418" w:hanging="567"/>
        <w:contextualSpacing w:val="0"/>
        <w:jc w:val="both"/>
        <w:rPr>
          <w:rFonts w:ascii="Arial" w:hAnsi="Arial" w:cs="Arial"/>
          <w:sz w:val="20"/>
          <w:szCs w:val="20"/>
        </w:rPr>
      </w:pPr>
      <w:r w:rsidRPr="00E24F1B">
        <w:rPr>
          <w:rFonts w:ascii="Arial" w:hAnsi="Arial" w:cs="Arial"/>
          <w:sz w:val="20"/>
          <w:szCs w:val="20"/>
        </w:rPr>
        <w:t>Transporte</w:t>
      </w:r>
      <w:r w:rsidRPr="00E24F1B">
        <w:rPr>
          <w:rFonts w:ascii="Arial" w:hAnsi="Arial" w:cs="Arial"/>
          <w:spacing w:val="-2"/>
          <w:sz w:val="20"/>
          <w:szCs w:val="20"/>
        </w:rPr>
        <w:t xml:space="preserve"> </w:t>
      </w:r>
      <w:r w:rsidRPr="00E24F1B">
        <w:rPr>
          <w:rFonts w:ascii="Arial" w:hAnsi="Arial" w:cs="Arial"/>
          <w:sz w:val="20"/>
          <w:szCs w:val="20"/>
        </w:rPr>
        <w:t>dentro</w:t>
      </w:r>
      <w:r w:rsidRPr="00E24F1B">
        <w:rPr>
          <w:rFonts w:ascii="Arial" w:hAnsi="Arial" w:cs="Arial"/>
          <w:spacing w:val="-1"/>
          <w:sz w:val="20"/>
          <w:szCs w:val="20"/>
        </w:rPr>
        <w:t xml:space="preserve"> </w:t>
      </w:r>
      <w:r w:rsidRPr="00E24F1B">
        <w:rPr>
          <w:rFonts w:ascii="Arial" w:hAnsi="Arial" w:cs="Arial"/>
          <w:sz w:val="20"/>
          <w:szCs w:val="20"/>
        </w:rPr>
        <w:t>do</w:t>
      </w:r>
      <w:r w:rsidRPr="00E24F1B">
        <w:rPr>
          <w:rFonts w:ascii="Arial" w:hAnsi="Arial" w:cs="Arial"/>
          <w:spacing w:val="-2"/>
          <w:sz w:val="20"/>
          <w:szCs w:val="20"/>
        </w:rPr>
        <w:t xml:space="preserve"> </w:t>
      </w:r>
      <w:r w:rsidRPr="00E24F1B">
        <w:rPr>
          <w:rFonts w:ascii="Arial" w:hAnsi="Arial" w:cs="Arial"/>
          <w:sz w:val="20"/>
          <w:szCs w:val="20"/>
        </w:rPr>
        <w:t>PARQUE;</w:t>
      </w:r>
    </w:p>
    <w:p w14:paraId="49EB524A" w14:textId="77777777" w:rsidR="008F73CE" w:rsidRPr="00E24F1B" w:rsidRDefault="008F73CE" w:rsidP="001D49BF">
      <w:pPr>
        <w:pStyle w:val="PargrafodaLista"/>
        <w:widowControl w:val="0"/>
        <w:numPr>
          <w:ilvl w:val="0"/>
          <w:numId w:val="19"/>
        </w:numPr>
        <w:tabs>
          <w:tab w:val="left" w:pos="1530"/>
        </w:tabs>
        <w:autoSpaceDE w:val="0"/>
        <w:autoSpaceDN w:val="0"/>
        <w:spacing w:after="0" w:line="360" w:lineRule="auto"/>
        <w:ind w:left="1418" w:hanging="567"/>
        <w:contextualSpacing w:val="0"/>
        <w:jc w:val="both"/>
        <w:rPr>
          <w:rFonts w:ascii="Arial" w:hAnsi="Arial" w:cs="Arial"/>
          <w:sz w:val="20"/>
          <w:szCs w:val="20"/>
        </w:rPr>
      </w:pPr>
      <w:r w:rsidRPr="00E24F1B">
        <w:rPr>
          <w:rFonts w:ascii="Arial" w:hAnsi="Arial" w:cs="Arial"/>
          <w:sz w:val="20"/>
          <w:szCs w:val="20"/>
        </w:rPr>
        <w:t>Atividades de</w:t>
      </w:r>
      <w:r w:rsidRPr="00E24F1B">
        <w:rPr>
          <w:rFonts w:ascii="Arial" w:hAnsi="Arial" w:cs="Arial"/>
          <w:spacing w:val="-3"/>
          <w:sz w:val="20"/>
          <w:szCs w:val="20"/>
        </w:rPr>
        <w:t xml:space="preserve"> </w:t>
      </w:r>
      <w:r w:rsidRPr="00E24F1B">
        <w:rPr>
          <w:rFonts w:ascii="Arial" w:hAnsi="Arial" w:cs="Arial"/>
          <w:sz w:val="20"/>
          <w:szCs w:val="20"/>
        </w:rPr>
        <w:t>aventura,</w:t>
      </w:r>
      <w:r w:rsidRPr="00E24F1B">
        <w:rPr>
          <w:rFonts w:ascii="Arial" w:hAnsi="Arial" w:cs="Arial"/>
          <w:spacing w:val="-3"/>
          <w:sz w:val="20"/>
          <w:szCs w:val="20"/>
        </w:rPr>
        <w:t xml:space="preserve"> </w:t>
      </w:r>
      <w:r w:rsidRPr="00E24F1B">
        <w:rPr>
          <w:rFonts w:ascii="Arial" w:hAnsi="Arial" w:cs="Arial"/>
          <w:sz w:val="20"/>
          <w:szCs w:val="20"/>
        </w:rPr>
        <w:t>esportivas, recreativas,</w:t>
      </w:r>
      <w:r w:rsidRPr="00E24F1B">
        <w:rPr>
          <w:rFonts w:ascii="Arial" w:hAnsi="Arial" w:cs="Arial"/>
          <w:spacing w:val="1"/>
          <w:sz w:val="20"/>
          <w:szCs w:val="20"/>
        </w:rPr>
        <w:t xml:space="preserve"> </w:t>
      </w:r>
      <w:r w:rsidRPr="00E24F1B">
        <w:rPr>
          <w:rFonts w:ascii="Arial" w:hAnsi="Arial" w:cs="Arial"/>
          <w:sz w:val="20"/>
          <w:szCs w:val="20"/>
        </w:rPr>
        <w:t>náuticas</w:t>
      </w:r>
      <w:r w:rsidRPr="00E24F1B">
        <w:rPr>
          <w:rFonts w:ascii="Arial" w:hAnsi="Arial" w:cs="Arial"/>
          <w:spacing w:val="-3"/>
          <w:sz w:val="20"/>
          <w:szCs w:val="20"/>
        </w:rPr>
        <w:t xml:space="preserve"> </w:t>
      </w:r>
      <w:r w:rsidRPr="00E24F1B">
        <w:rPr>
          <w:rFonts w:ascii="Arial" w:hAnsi="Arial" w:cs="Arial"/>
          <w:sz w:val="20"/>
          <w:szCs w:val="20"/>
        </w:rPr>
        <w:t>e aquáticas;</w:t>
      </w:r>
    </w:p>
    <w:p w14:paraId="63C0B600" w14:textId="011C8A76" w:rsidR="008F73CE" w:rsidRPr="00E24F1B" w:rsidRDefault="00EE1BF0" w:rsidP="001D49BF">
      <w:pPr>
        <w:pStyle w:val="PargrafodaLista"/>
        <w:widowControl w:val="0"/>
        <w:numPr>
          <w:ilvl w:val="0"/>
          <w:numId w:val="19"/>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Pr>
          <w:rFonts w:ascii="Arial" w:hAnsi="Arial" w:cs="Arial"/>
          <w:sz w:val="20"/>
          <w:szCs w:val="20"/>
        </w:rPr>
        <w:t>S</w:t>
      </w:r>
      <w:r w:rsidR="008F73CE" w:rsidRPr="00E24F1B">
        <w:rPr>
          <w:rFonts w:ascii="Arial" w:hAnsi="Arial" w:cs="Arial"/>
          <w:sz w:val="20"/>
          <w:szCs w:val="20"/>
        </w:rPr>
        <w:t>erviços</w:t>
      </w:r>
      <w:r w:rsidR="008F73CE" w:rsidRPr="00E24F1B">
        <w:rPr>
          <w:rFonts w:ascii="Arial" w:hAnsi="Arial" w:cs="Arial"/>
          <w:spacing w:val="15"/>
          <w:sz w:val="20"/>
          <w:szCs w:val="20"/>
        </w:rPr>
        <w:t xml:space="preserve"> </w:t>
      </w:r>
      <w:r w:rsidR="008F73CE" w:rsidRPr="00E24F1B">
        <w:rPr>
          <w:rFonts w:ascii="Arial" w:hAnsi="Arial" w:cs="Arial"/>
          <w:sz w:val="20"/>
          <w:szCs w:val="20"/>
        </w:rPr>
        <w:t>inerentes</w:t>
      </w:r>
      <w:r w:rsidR="008F73CE" w:rsidRPr="00E24F1B">
        <w:rPr>
          <w:rFonts w:ascii="Arial" w:hAnsi="Arial" w:cs="Arial"/>
          <w:spacing w:val="18"/>
          <w:sz w:val="20"/>
          <w:szCs w:val="20"/>
        </w:rPr>
        <w:t xml:space="preserve"> </w:t>
      </w:r>
      <w:r w:rsidR="008F73CE" w:rsidRPr="00E24F1B">
        <w:rPr>
          <w:rFonts w:ascii="Arial" w:hAnsi="Arial" w:cs="Arial"/>
          <w:sz w:val="20"/>
          <w:szCs w:val="20"/>
        </w:rPr>
        <w:t>ao</w:t>
      </w:r>
      <w:r w:rsidR="008F73CE" w:rsidRPr="00E24F1B">
        <w:rPr>
          <w:rFonts w:ascii="Arial" w:hAnsi="Arial" w:cs="Arial"/>
          <w:spacing w:val="18"/>
          <w:sz w:val="20"/>
          <w:szCs w:val="20"/>
        </w:rPr>
        <w:t xml:space="preserve"> </w:t>
      </w:r>
      <w:r w:rsidR="008F73CE" w:rsidRPr="00E24F1B">
        <w:rPr>
          <w:rFonts w:ascii="Arial" w:hAnsi="Arial" w:cs="Arial"/>
          <w:sz w:val="20"/>
          <w:szCs w:val="20"/>
        </w:rPr>
        <w:t>apoio</w:t>
      </w:r>
      <w:r w:rsidR="008F73CE" w:rsidRPr="00E24F1B">
        <w:rPr>
          <w:rFonts w:ascii="Arial" w:hAnsi="Arial" w:cs="Arial"/>
          <w:spacing w:val="16"/>
          <w:sz w:val="20"/>
          <w:szCs w:val="20"/>
        </w:rPr>
        <w:t xml:space="preserve"> </w:t>
      </w:r>
      <w:r w:rsidR="008F73CE" w:rsidRPr="00E24F1B">
        <w:rPr>
          <w:rFonts w:ascii="Arial" w:hAnsi="Arial" w:cs="Arial"/>
          <w:sz w:val="20"/>
          <w:szCs w:val="20"/>
        </w:rPr>
        <w:t>dos</w:t>
      </w:r>
      <w:r w:rsidR="008F73CE" w:rsidRPr="00E24F1B">
        <w:rPr>
          <w:rFonts w:ascii="Arial" w:hAnsi="Arial" w:cs="Arial"/>
          <w:spacing w:val="18"/>
          <w:sz w:val="20"/>
          <w:szCs w:val="20"/>
        </w:rPr>
        <w:t xml:space="preserve"> </w:t>
      </w:r>
      <w:r w:rsidR="008F73CE" w:rsidRPr="00E24F1B">
        <w:rPr>
          <w:rFonts w:ascii="Arial" w:hAnsi="Arial" w:cs="Arial"/>
          <w:sz w:val="20"/>
          <w:szCs w:val="20"/>
        </w:rPr>
        <w:t>USUÁRIOS,</w:t>
      </w:r>
      <w:r w:rsidR="008F73CE" w:rsidRPr="00E24F1B">
        <w:rPr>
          <w:rFonts w:ascii="Arial" w:hAnsi="Arial" w:cs="Arial"/>
          <w:spacing w:val="18"/>
          <w:sz w:val="20"/>
          <w:szCs w:val="20"/>
        </w:rPr>
        <w:t xml:space="preserve"> </w:t>
      </w:r>
      <w:r w:rsidR="008F73CE" w:rsidRPr="00E24F1B">
        <w:rPr>
          <w:rFonts w:ascii="Arial" w:hAnsi="Arial" w:cs="Arial"/>
          <w:sz w:val="20"/>
          <w:szCs w:val="20"/>
        </w:rPr>
        <w:t>ao</w:t>
      </w:r>
      <w:r w:rsidR="008F73CE" w:rsidRPr="00E24F1B">
        <w:rPr>
          <w:rFonts w:ascii="Arial" w:hAnsi="Arial" w:cs="Arial"/>
          <w:spacing w:val="18"/>
          <w:sz w:val="20"/>
          <w:szCs w:val="20"/>
        </w:rPr>
        <w:t xml:space="preserve"> </w:t>
      </w:r>
      <w:r w:rsidR="008F73CE" w:rsidRPr="00E24F1B">
        <w:rPr>
          <w:rFonts w:ascii="Arial" w:hAnsi="Arial" w:cs="Arial"/>
          <w:sz w:val="20"/>
          <w:szCs w:val="20"/>
        </w:rPr>
        <w:t>ecoturismo,</w:t>
      </w:r>
      <w:r w:rsidR="008F73CE" w:rsidRPr="00E24F1B">
        <w:rPr>
          <w:rFonts w:ascii="Arial" w:hAnsi="Arial" w:cs="Arial"/>
          <w:spacing w:val="16"/>
          <w:sz w:val="20"/>
          <w:szCs w:val="20"/>
        </w:rPr>
        <w:t xml:space="preserve"> </w:t>
      </w:r>
      <w:r w:rsidR="008F73CE" w:rsidRPr="00E24F1B">
        <w:rPr>
          <w:rFonts w:ascii="Arial" w:hAnsi="Arial" w:cs="Arial"/>
          <w:sz w:val="20"/>
          <w:szCs w:val="20"/>
        </w:rPr>
        <w:t>lazer,</w:t>
      </w:r>
      <w:r w:rsidR="008F73CE" w:rsidRPr="00E24F1B">
        <w:rPr>
          <w:rFonts w:ascii="Arial" w:hAnsi="Arial" w:cs="Arial"/>
          <w:spacing w:val="15"/>
          <w:sz w:val="20"/>
          <w:szCs w:val="20"/>
        </w:rPr>
        <w:t xml:space="preserve"> </w:t>
      </w:r>
      <w:r w:rsidR="008F73CE" w:rsidRPr="00E24F1B">
        <w:rPr>
          <w:rFonts w:ascii="Arial" w:hAnsi="Arial" w:cs="Arial"/>
          <w:sz w:val="20"/>
          <w:szCs w:val="20"/>
        </w:rPr>
        <w:t>ou</w:t>
      </w:r>
      <w:r w:rsidR="008F73CE" w:rsidRPr="00E24F1B">
        <w:rPr>
          <w:rFonts w:ascii="Arial" w:hAnsi="Arial" w:cs="Arial"/>
          <w:spacing w:val="15"/>
          <w:sz w:val="20"/>
          <w:szCs w:val="20"/>
        </w:rPr>
        <w:t xml:space="preserve"> </w:t>
      </w:r>
      <w:r w:rsidR="008F73CE" w:rsidRPr="00E24F1B">
        <w:rPr>
          <w:rFonts w:ascii="Arial" w:hAnsi="Arial" w:cs="Arial"/>
          <w:sz w:val="20"/>
          <w:szCs w:val="20"/>
        </w:rPr>
        <w:t>outros</w:t>
      </w:r>
      <w:r w:rsidR="008F73CE" w:rsidRPr="00E24F1B">
        <w:rPr>
          <w:rFonts w:ascii="Arial" w:hAnsi="Arial" w:cs="Arial"/>
          <w:spacing w:val="15"/>
          <w:sz w:val="20"/>
          <w:szCs w:val="20"/>
        </w:rPr>
        <w:t xml:space="preserve"> </w:t>
      </w:r>
      <w:r w:rsidR="008F73CE" w:rsidRPr="00E24F1B">
        <w:rPr>
          <w:rFonts w:ascii="Arial" w:hAnsi="Arial" w:cs="Arial"/>
          <w:sz w:val="20"/>
          <w:szCs w:val="20"/>
        </w:rPr>
        <w:t>associados</w:t>
      </w:r>
      <w:r w:rsidR="008F73CE" w:rsidRPr="00E24F1B">
        <w:rPr>
          <w:rFonts w:ascii="Arial" w:hAnsi="Arial" w:cs="Arial"/>
          <w:spacing w:val="16"/>
          <w:sz w:val="20"/>
          <w:szCs w:val="20"/>
        </w:rPr>
        <w:t xml:space="preserve"> </w:t>
      </w:r>
      <w:r w:rsidR="008F73CE" w:rsidRPr="00E24F1B">
        <w:rPr>
          <w:rFonts w:ascii="Arial" w:hAnsi="Arial" w:cs="Arial"/>
          <w:sz w:val="20"/>
          <w:szCs w:val="20"/>
        </w:rPr>
        <w:t xml:space="preserve">aos </w:t>
      </w:r>
      <w:r w:rsidR="008F73CE" w:rsidRPr="00E24F1B">
        <w:rPr>
          <w:rFonts w:ascii="Arial" w:hAnsi="Arial" w:cs="Arial"/>
          <w:spacing w:val="-57"/>
          <w:sz w:val="20"/>
          <w:szCs w:val="20"/>
        </w:rPr>
        <w:t xml:space="preserve"> </w:t>
      </w:r>
      <w:r w:rsidR="008F73CE" w:rsidRPr="00E24F1B">
        <w:rPr>
          <w:rFonts w:ascii="Arial" w:hAnsi="Arial" w:cs="Arial"/>
          <w:sz w:val="20"/>
          <w:szCs w:val="20"/>
        </w:rPr>
        <w:t>atributos</w:t>
      </w:r>
      <w:r w:rsidR="008F73CE" w:rsidRPr="00E24F1B">
        <w:rPr>
          <w:rFonts w:ascii="Arial" w:hAnsi="Arial" w:cs="Arial"/>
          <w:spacing w:val="-1"/>
          <w:sz w:val="20"/>
          <w:szCs w:val="20"/>
        </w:rPr>
        <w:t xml:space="preserve"> </w:t>
      </w:r>
      <w:r w:rsidR="008F73CE" w:rsidRPr="00E24F1B">
        <w:rPr>
          <w:rFonts w:ascii="Arial" w:hAnsi="Arial" w:cs="Arial"/>
          <w:sz w:val="20"/>
          <w:szCs w:val="20"/>
        </w:rPr>
        <w:t>naturais, culturais e históricos do PARQUE.</w:t>
      </w:r>
    </w:p>
    <w:p w14:paraId="71545E4E" w14:textId="77777777" w:rsidR="00434C63" w:rsidRPr="00E24F1B" w:rsidRDefault="00434C63" w:rsidP="001D49BF">
      <w:pPr>
        <w:pStyle w:val="PargrafodaLista"/>
        <w:widowControl w:val="0"/>
        <w:tabs>
          <w:tab w:val="left" w:pos="1530"/>
        </w:tabs>
        <w:autoSpaceDE w:val="0"/>
        <w:autoSpaceDN w:val="0"/>
        <w:spacing w:after="0" w:line="360" w:lineRule="auto"/>
        <w:ind w:left="1246" w:right="190"/>
        <w:contextualSpacing w:val="0"/>
        <w:jc w:val="both"/>
        <w:rPr>
          <w:rFonts w:ascii="Arial" w:hAnsi="Arial" w:cs="Arial"/>
          <w:sz w:val="20"/>
          <w:szCs w:val="20"/>
        </w:rPr>
      </w:pPr>
    </w:p>
    <w:p w14:paraId="371E9F47" w14:textId="692A3F8E" w:rsidR="00DD244A" w:rsidRPr="00F25435" w:rsidRDefault="00DD244A" w:rsidP="001D49BF">
      <w:pPr>
        <w:pStyle w:val="TEXTODEITEM"/>
        <w:numPr>
          <w:ilvl w:val="2"/>
          <w:numId w:val="75"/>
        </w:numPr>
        <w:ind w:left="709" w:hanging="709"/>
        <w:rPr>
          <w:rFonts w:cs="Arial"/>
        </w:rPr>
      </w:pPr>
      <w:r w:rsidRPr="00305C99">
        <w:rPr>
          <w:rFonts w:cs="Arial"/>
        </w:rPr>
        <w:t>Na exploração de atividades de publicidade, a CONCESSIONÁRIA deverá</w:t>
      </w:r>
      <w:r w:rsidR="007625AB" w:rsidRPr="00305C99">
        <w:rPr>
          <w:rFonts w:cs="Arial"/>
        </w:rPr>
        <w:t xml:space="preserve"> apresentar ao PODER CONCEDENTE, previamente, plano de mídia, o qual deverá</w:t>
      </w:r>
      <w:r w:rsidRPr="00F25435">
        <w:rPr>
          <w:rFonts w:cs="Arial"/>
        </w:rPr>
        <w:t xml:space="preserve">: </w:t>
      </w:r>
    </w:p>
    <w:p w14:paraId="14D52BEA" w14:textId="77777777" w:rsidR="00434C63" w:rsidRPr="00F25435" w:rsidRDefault="00434C63" w:rsidP="001D49BF">
      <w:pPr>
        <w:pStyle w:val="TEXTODEITEM"/>
        <w:numPr>
          <w:ilvl w:val="0"/>
          <w:numId w:val="0"/>
        </w:numPr>
        <w:rPr>
          <w:rFonts w:cs="Arial"/>
        </w:rPr>
      </w:pPr>
    </w:p>
    <w:p w14:paraId="6EDDC43C" w14:textId="3AF11895" w:rsidR="00DD244A" w:rsidRPr="00E24F1B" w:rsidRDefault="006C5C64" w:rsidP="001D49BF">
      <w:pPr>
        <w:pStyle w:val="PargrafodaLista"/>
        <w:widowControl w:val="0"/>
        <w:numPr>
          <w:ilvl w:val="0"/>
          <w:numId w:val="27"/>
        </w:numPr>
        <w:tabs>
          <w:tab w:val="left" w:pos="1530"/>
        </w:tabs>
        <w:autoSpaceDE w:val="0"/>
        <w:autoSpaceDN w:val="0"/>
        <w:spacing w:after="0" w:line="360" w:lineRule="auto"/>
        <w:ind w:left="1418" w:right="193" w:hanging="567"/>
        <w:jc w:val="both"/>
        <w:rPr>
          <w:rFonts w:ascii="Arial" w:hAnsi="Arial" w:cs="Arial"/>
          <w:sz w:val="20"/>
          <w:szCs w:val="20"/>
        </w:rPr>
      </w:pPr>
      <w:r w:rsidRPr="00E24F1B">
        <w:rPr>
          <w:rFonts w:ascii="Arial" w:hAnsi="Arial" w:cs="Arial"/>
          <w:sz w:val="20"/>
          <w:szCs w:val="20"/>
        </w:rPr>
        <w:t>c</w:t>
      </w:r>
      <w:r w:rsidR="00DD244A" w:rsidRPr="00E24F1B">
        <w:rPr>
          <w:rFonts w:ascii="Arial" w:hAnsi="Arial" w:cs="Arial"/>
          <w:sz w:val="20"/>
          <w:szCs w:val="20"/>
        </w:rPr>
        <w:t>onsiderar</w:t>
      </w:r>
      <w:r w:rsidRPr="00E24F1B">
        <w:rPr>
          <w:rFonts w:ascii="Arial" w:hAnsi="Arial" w:cs="Arial"/>
          <w:sz w:val="20"/>
          <w:szCs w:val="20"/>
        </w:rPr>
        <w:t xml:space="preserve"> </w:t>
      </w:r>
      <w:r w:rsidR="00DD244A" w:rsidRPr="00E24F1B">
        <w:rPr>
          <w:rFonts w:ascii="Arial" w:hAnsi="Arial" w:cs="Arial"/>
          <w:sz w:val="20"/>
          <w:szCs w:val="20"/>
        </w:rPr>
        <w:t>as</w:t>
      </w:r>
      <w:r w:rsidRPr="00E24F1B">
        <w:rPr>
          <w:rFonts w:ascii="Arial" w:hAnsi="Arial" w:cs="Arial"/>
          <w:sz w:val="20"/>
          <w:szCs w:val="20"/>
        </w:rPr>
        <w:t xml:space="preserve"> </w:t>
      </w:r>
      <w:r w:rsidR="00DD244A" w:rsidRPr="00E24F1B">
        <w:rPr>
          <w:rFonts w:ascii="Arial" w:hAnsi="Arial" w:cs="Arial"/>
          <w:sz w:val="20"/>
          <w:szCs w:val="20"/>
        </w:rPr>
        <w:t>disposições</w:t>
      </w:r>
      <w:r w:rsidRPr="00E24F1B">
        <w:rPr>
          <w:rFonts w:ascii="Arial" w:hAnsi="Arial" w:cs="Arial"/>
          <w:sz w:val="20"/>
          <w:szCs w:val="20"/>
        </w:rPr>
        <w:t xml:space="preserve"> </w:t>
      </w:r>
      <w:r w:rsidR="00DD244A" w:rsidRPr="00E24F1B">
        <w:rPr>
          <w:rFonts w:ascii="Arial" w:hAnsi="Arial" w:cs="Arial"/>
          <w:sz w:val="20"/>
          <w:szCs w:val="20"/>
        </w:rPr>
        <w:t>do</w:t>
      </w:r>
      <w:r w:rsidRPr="00E24F1B">
        <w:rPr>
          <w:rFonts w:ascii="Arial" w:hAnsi="Arial" w:cs="Arial"/>
          <w:sz w:val="20"/>
          <w:szCs w:val="20"/>
        </w:rPr>
        <w:t xml:space="preserve"> </w:t>
      </w:r>
      <w:r w:rsidR="00DD244A" w:rsidRPr="00E24F1B">
        <w:rPr>
          <w:rFonts w:ascii="Arial" w:hAnsi="Arial" w:cs="Arial"/>
          <w:sz w:val="20"/>
          <w:szCs w:val="20"/>
        </w:rPr>
        <w:t>ANEXO B</w:t>
      </w:r>
      <w:r w:rsidRPr="00E24F1B">
        <w:rPr>
          <w:rFonts w:ascii="Arial" w:hAnsi="Arial" w:cs="Arial"/>
          <w:sz w:val="20"/>
          <w:szCs w:val="20"/>
        </w:rPr>
        <w:t xml:space="preserve"> </w:t>
      </w:r>
      <w:r w:rsidR="00DD244A" w:rsidRPr="00E24F1B">
        <w:rPr>
          <w:rFonts w:ascii="Arial" w:hAnsi="Arial" w:cs="Arial"/>
          <w:sz w:val="20"/>
          <w:szCs w:val="20"/>
        </w:rPr>
        <w:t>- CADERNO DE ENCARGOS</w:t>
      </w:r>
      <w:r w:rsidRPr="00E24F1B">
        <w:rPr>
          <w:rFonts w:ascii="Arial" w:hAnsi="Arial" w:cs="Arial"/>
          <w:sz w:val="20"/>
          <w:szCs w:val="20"/>
        </w:rPr>
        <w:t xml:space="preserve"> </w:t>
      </w:r>
      <w:r w:rsidR="00DD244A" w:rsidRPr="00E24F1B">
        <w:rPr>
          <w:rFonts w:ascii="Arial" w:hAnsi="Arial" w:cs="Arial"/>
          <w:sz w:val="20"/>
          <w:szCs w:val="20"/>
        </w:rPr>
        <w:t>DA CONCESSIONÁRIA, relativas ao Plano de Comunicação e Identidade Visual;</w:t>
      </w:r>
    </w:p>
    <w:p w14:paraId="4169D12B" w14:textId="77777777" w:rsidR="00090FBE" w:rsidRPr="00E24F1B" w:rsidRDefault="00DD244A" w:rsidP="001D49BF">
      <w:pPr>
        <w:pStyle w:val="PargrafodaLista"/>
        <w:widowControl w:val="0"/>
        <w:numPr>
          <w:ilvl w:val="0"/>
          <w:numId w:val="27"/>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sidRPr="00E24F1B">
        <w:rPr>
          <w:rFonts w:ascii="Arial" w:hAnsi="Arial" w:cs="Arial"/>
          <w:sz w:val="20"/>
          <w:szCs w:val="20"/>
        </w:rPr>
        <w:t>observar a legislação em vigor, em especial a legislação ambiental e as normas do PODER CONCEDENTE sobre publicidade em parques urbanos;</w:t>
      </w:r>
    </w:p>
    <w:p w14:paraId="33862A4E" w14:textId="7FFA53B2" w:rsidR="00DD244A" w:rsidRPr="00E24F1B" w:rsidRDefault="00DD244A" w:rsidP="001D49BF">
      <w:pPr>
        <w:pStyle w:val="PargrafodaLista"/>
        <w:widowControl w:val="0"/>
        <w:numPr>
          <w:ilvl w:val="0"/>
          <w:numId w:val="27"/>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sidRPr="00E24F1B">
        <w:rPr>
          <w:rFonts w:ascii="Arial" w:hAnsi="Arial" w:cs="Arial"/>
          <w:sz w:val="20"/>
          <w:szCs w:val="20"/>
        </w:rPr>
        <w:t>se abster de permitir publicidade de cunho político partidário, religioso, que faça alusão a qualquer espécie de injúria, discriminação ou preconceito, de qualquer ordem, incluindo preconceitos de raça, cor, credo, gênero, sexualidade, social ou de natureza xenófoba, ou ainda que possa prejudicar o uso e a exploração da ÁREA DA CONCESSÃO; e</w:t>
      </w:r>
    </w:p>
    <w:p w14:paraId="3D11C61B" w14:textId="77777777" w:rsidR="00DD244A" w:rsidRPr="00E24F1B" w:rsidRDefault="00DD244A" w:rsidP="001D49BF">
      <w:pPr>
        <w:pStyle w:val="PargrafodaLista"/>
        <w:widowControl w:val="0"/>
        <w:numPr>
          <w:ilvl w:val="0"/>
          <w:numId w:val="27"/>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sidRPr="00E24F1B">
        <w:rPr>
          <w:rFonts w:ascii="Arial" w:hAnsi="Arial" w:cs="Arial"/>
          <w:sz w:val="20"/>
          <w:szCs w:val="20"/>
        </w:rPr>
        <w:t>considerar a limitação à implantação de mídia externa como placas, letreiros e outdoors apenas nas edificações públicas na ÁREA DA CONCESSÃO, tais como o Centro de Visitantes, banheiros, lanchonetes, restaurantes, e estacionamentos, no sistema de transporte de USUÁRIOS e em edificações decorrentes de INVESTIMENTOS ADICIONAIS.</w:t>
      </w:r>
    </w:p>
    <w:p w14:paraId="2239E0B1" w14:textId="77777777" w:rsidR="005432AF" w:rsidRPr="00E24F1B" w:rsidRDefault="005432AF" w:rsidP="001D49BF">
      <w:pPr>
        <w:pStyle w:val="PargrafodaLista"/>
        <w:widowControl w:val="0"/>
        <w:tabs>
          <w:tab w:val="left" w:pos="1530"/>
        </w:tabs>
        <w:autoSpaceDE w:val="0"/>
        <w:autoSpaceDN w:val="0"/>
        <w:spacing w:after="0" w:line="360" w:lineRule="auto"/>
        <w:ind w:left="1246" w:right="190"/>
        <w:contextualSpacing w:val="0"/>
        <w:jc w:val="both"/>
        <w:rPr>
          <w:rFonts w:ascii="Arial" w:hAnsi="Arial" w:cs="Arial"/>
          <w:sz w:val="20"/>
          <w:szCs w:val="20"/>
        </w:rPr>
      </w:pPr>
    </w:p>
    <w:p w14:paraId="0990C0D7" w14:textId="456930D5" w:rsidR="005432AF" w:rsidRPr="001A6059" w:rsidRDefault="008B70DF" w:rsidP="001D49BF">
      <w:pPr>
        <w:pStyle w:val="TEXTODEITEM"/>
        <w:numPr>
          <w:ilvl w:val="0"/>
          <w:numId w:val="0"/>
        </w:numPr>
        <w:ind w:left="1701" w:hanging="850"/>
        <w:rPr>
          <w:rFonts w:cs="Arial"/>
        </w:rPr>
      </w:pPr>
      <w:r>
        <w:rPr>
          <w:rFonts w:cs="Arial"/>
        </w:rPr>
        <w:t xml:space="preserve">24.4.1.1. </w:t>
      </w:r>
      <w:r w:rsidR="005432AF" w:rsidRPr="001A6059">
        <w:rPr>
          <w:rFonts w:cs="Arial"/>
        </w:rPr>
        <w:t>Apresentado o plano de mídia, o PODER CONCEDENTE deverá, no prazo de até 15 (quinze) dias, aprová-lo integralmente ou com ressalvas ou recusá-lo de forma justificada.</w:t>
      </w:r>
    </w:p>
    <w:p w14:paraId="6D755C5B" w14:textId="77777777" w:rsidR="005432AF" w:rsidRPr="00E24F1B" w:rsidRDefault="005432AF" w:rsidP="001D49BF">
      <w:pPr>
        <w:pStyle w:val="TEXTODEITEM"/>
        <w:numPr>
          <w:ilvl w:val="0"/>
          <w:numId w:val="0"/>
        </w:numPr>
        <w:ind w:left="1440"/>
        <w:rPr>
          <w:rFonts w:cs="Arial"/>
        </w:rPr>
      </w:pPr>
    </w:p>
    <w:p w14:paraId="1142B9AC" w14:textId="529264CB" w:rsidR="005432AF" w:rsidRPr="00E24F1B" w:rsidRDefault="008B70DF" w:rsidP="001D49BF">
      <w:pPr>
        <w:pStyle w:val="TEXTODEITEM"/>
        <w:numPr>
          <w:ilvl w:val="0"/>
          <w:numId w:val="0"/>
        </w:numPr>
        <w:ind w:left="1701" w:hanging="850"/>
        <w:rPr>
          <w:rFonts w:cs="Arial"/>
        </w:rPr>
      </w:pPr>
      <w:r>
        <w:rPr>
          <w:rFonts w:cs="Arial"/>
        </w:rPr>
        <w:t xml:space="preserve">24.4.1.2. </w:t>
      </w:r>
      <w:r w:rsidR="005432AF" w:rsidRPr="001A6059">
        <w:rPr>
          <w:rFonts w:cs="Arial"/>
        </w:rPr>
        <w:t xml:space="preserve">Não havendo manifestação do PODER CONCEDENTE no prazo previsto na </w:t>
      </w:r>
      <w:r w:rsidR="00697072" w:rsidRPr="003E3CC3">
        <w:rPr>
          <w:rFonts w:cs="Arial"/>
        </w:rPr>
        <w:t>sub</w:t>
      </w:r>
      <w:r w:rsidR="005432AF" w:rsidRPr="003E3CC3">
        <w:rPr>
          <w:rFonts w:cs="Arial"/>
        </w:rPr>
        <w:t>cláusula 24.4.</w:t>
      </w:r>
      <w:r w:rsidR="0033486C" w:rsidRPr="003E3CC3">
        <w:rPr>
          <w:rFonts w:cs="Arial"/>
        </w:rPr>
        <w:t>1</w:t>
      </w:r>
      <w:r w:rsidR="005432AF" w:rsidRPr="003E3CC3">
        <w:rPr>
          <w:rFonts w:cs="Arial"/>
        </w:rPr>
        <w:t>.1, o plano</w:t>
      </w:r>
      <w:r w:rsidR="005432AF" w:rsidRPr="00E24F1B">
        <w:rPr>
          <w:rFonts w:cs="Arial"/>
        </w:rPr>
        <w:t xml:space="preserve"> de mídia será considerado aprovado.  </w:t>
      </w:r>
    </w:p>
    <w:p w14:paraId="2514DFFF" w14:textId="77777777" w:rsidR="00DD244A" w:rsidRPr="00F25435" w:rsidRDefault="00DD244A" w:rsidP="001D49BF">
      <w:pPr>
        <w:spacing w:after="0" w:line="360" w:lineRule="auto"/>
        <w:rPr>
          <w:rFonts w:ascii="Arial" w:hAnsi="Arial" w:cs="Arial"/>
          <w:sz w:val="20"/>
          <w:szCs w:val="20"/>
        </w:rPr>
      </w:pPr>
    </w:p>
    <w:p w14:paraId="1AA2C0F1" w14:textId="09CB8457" w:rsidR="006E2FA0" w:rsidRPr="00721B1C" w:rsidRDefault="006E2FA0" w:rsidP="001D49BF">
      <w:pPr>
        <w:pStyle w:val="Ttulo2"/>
        <w:numPr>
          <w:ilvl w:val="1"/>
          <w:numId w:val="75"/>
        </w:numPr>
        <w:ind w:left="709" w:hanging="709"/>
        <w:rPr>
          <w:rFonts w:cs="Arial"/>
          <w:b w:val="0"/>
          <w:bCs w:val="0"/>
        </w:rPr>
      </w:pPr>
      <w:r w:rsidRPr="001A6059">
        <w:rPr>
          <w:rFonts w:cs="Arial"/>
          <w:b w:val="0"/>
          <w:bCs w:val="0"/>
        </w:rPr>
        <w:lastRenderedPageBreak/>
        <w:t>A CONCESSIONÁRIA deverá comunicar o PODER CONCEDENTE sobre a realização de INVESTIMENTOS ADICIONAIS e/ou a exploração de</w:t>
      </w:r>
      <w:r w:rsidRPr="00721B1C">
        <w:rPr>
          <w:rFonts w:cs="Arial"/>
          <w:b w:val="0"/>
          <w:bCs w:val="0"/>
        </w:rPr>
        <w:t xml:space="preserve"> fontes de RECEITAS ACESSÓRIAS.</w:t>
      </w:r>
    </w:p>
    <w:p w14:paraId="5FA0AC36" w14:textId="77777777" w:rsidR="00A80E28" w:rsidRPr="00F25435" w:rsidRDefault="00A80E28" w:rsidP="001D49BF">
      <w:pPr>
        <w:spacing w:after="0" w:line="360" w:lineRule="auto"/>
        <w:rPr>
          <w:rFonts w:ascii="Arial" w:hAnsi="Arial" w:cs="Arial"/>
          <w:sz w:val="20"/>
          <w:szCs w:val="20"/>
        </w:rPr>
      </w:pPr>
    </w:p>
    <w:p w14:paraId="0C3BCC83" w14:textId="2C1C3467" w:rsidR="006E2FA0" w:rsidRPr="00305C99" w:rsidRDefault="006E2FA0" w:rsidP="001D49BF">
      <w:pPr>
        <w:pStyle w:val="Ttulo2"/>
        <w:numPr>
          <w:ilvl w:val="1"/>
          <w:numId w:val="75"/>
        </w:numPr>
        <w:ind w:left="709" w:hanging="709"/>
        <w:rPr>
          <w:rFonts w:cs="Arial"/>
          <w:b w:val="0"/>
          <w:bCs w:val="0"/>
        </w:rPr>
      </w:pPr>
      <w:r w:rsidRPr="001A6059">
        <w:rPr>
          <w:rFonts w:cs="Arial"/>
          <w:b w:val="0"/>
          <w:bCs w:val="0"/>
        </w:rPr>
        <w:t>O PODER CONCEDENTE, de forma fundamentada, poderá manifestar objeção à realização de INVESTIMENTOS ADICIONAIS e/ou a exploração de fontes de RECEITAS ACESSÓRIAS em caso de violação à legislação vigente</w:t>
      </w:r>
      <w:r w:rsidR="004E781B" w:rsidRPr="00721B1C">
        <w:rPr>
          <w:rFonts w:cs="Arial"/>
          <w:b w:val="0"/>
          <w:bCs w:val="0"/>
        </w:rPr>
        <w:t xml:space="preserve"> e</w:t>
      </w:r>
      <w:r w:rsidR="005A22E2" w:rsidRPr="00721B1C">
        <w:rPr>
          <w:rFonts w:cs="Arial"/>
          <w:b w:val="0"/>
          <w:bCs w:val="0"/>
        </w:rPr>
        <w:t>/ou</w:t>
      </w:r>
      <w:r w:rsidR="004E781B" w:rsidRPr="00721B1C">
        <w:rPr>
          <w:rFonts w:cs="Arial"/>
          <w:b w:val="0"/>
          <w:bCs w:val="0"/>
        </w:rPr>
        <w:t xml:space="preserve"> ao </w:t>
      </w:r>
      <w:r w:rsidR="00FF2284">
        <w:rPr>
          <w:rFonts w:cs="Arial"/>
          <w:b w:val="0"/>
          <w:bCs w:val="0"/>
        </w:rPr>
        <w:t xml:space="preserve">PLANO DE MANEJO. </w:t>
      </w:r>
    </w:p>
    <w:p w14:paraId="375766B6" w14:textId="6585C820" w:rsidR="006E2FA0" w:rsidRPr="00305C99" w:rsidRDefault="006E2FA0" w:rsidP="001D49BF">
      <w:pPr>
        <w:pStyle w:val="Ttulo2"/>
        <w:numPr>
          <w:ilvl w:val="1"/>
          <w:numId w:val="75"/>
        </w:numPr>
        <w:ind w:left="709" w:hanging="709"/>
        <w:rPr>
          <w:rFonts w:cs="Arial"/>
          <w:b w:val="0"/>
          <w:bCs w:val="0"/>
        </w:rPr>
      </w:pPr>
      <w:r w:rsidRPr="001A6059">
        <w:rPr>
          <w:rFonts w:cs="Arial"/>
          <w:b w:val="0"/>
          <w:bCs w:val="0"/>
        </w:rPr>
        <w:t xml:space="preserve">Em caso de divergência entre o PODER CONCEDENTE e a CONCESSIONÁRIA sobre a adequação do INVESTIMENTO ADICIONAL e/ou da exploração de fontes de RECEITAS ACESSÓRIAS com relação à legislação </w:t>
      </w:r>
      <w:r w:rsidRPr="00721B1C">
        <w:rPr>
          <w:rFonts w:cs="Arial"/>
          <w:b w:val="0"/>
          <w:bCs w:val="0"/>
        </w:rPr>
        <w:t>vigente</w:t>
      </w:r>
      <w:r w:rsidR="0014581A" w:rsidRPr="00721B1C">
        <w:rPr>
          <w:rFonts w:cs="Arial"/>
          <w:b w:val="0"/>
          <w:bCs w:val="0"/>
        </w:rPr>
        <w:t xml:space="preserve"> </w:t>
      </w:r>
      <w:r w:rsidR="00B64334">
        <w:rPr>
          <w:rFonts w:cs="Arial"/>
          <w:b w:val="0"/>
          <w:bCs w:val="0"/>
        </w:rPr>
        <w:t>ou</w:t>
      </w:r>
      <w:r w:rsidR="0014581A" w:rsidRPr="00721B1C">
        <w:rPr>
          <w:rFonts w:cs="Arial"/>
          <w:b w:val="0"/>
          <w:bCs w:val="0"/>
        </w:rPr>
        <w:t xml:space="preserve"> ao </w:t>
      </w:r>
      <w:r w:rsidR="00B64334">
        <w:rPr>
          <w:rFonts w:cs="Arial"/>
          <w:b w:val="0"/>
          <w:bCs w:val="0"/>
        </w:rPr>
        <w:t>PLANO DE MANEJO</w:t>
      </w:r>
      <w:r w:rsidRPr="00C22696">
        <w:rPr>
          <w:rFonts w:cs="Arial"/>
          <w:b w:val="0"/>
          <w:bCs w:val="0"/>
        </w:rPr>
        <w:t>, as PARTES deverão recorrer aos mecanismos de solução de conflitos previstos neste CONTRATO.</w:t>
      </w:r>
    </w:p>
    <w:p w14:paraId="199011BA" w14:textId="61B0496F" w:rsidR="009858AE" w:rsidRPr="00F25435" w:rsidRDefault="009858AE" w:rsidP="001D49BF">
      <w:pPr>
        <w:pStyle w:val="TEXTODEITEM"/>
        <w:numPr>
          <w:ilvl w:val="0"/>
          <w:numId w:val="0"/>
        </w:numPr>
        <w:ind w:left="567" w:hanging="567"/>
        <w:rPr>
          <w:rFonts w:cs="Arial"/>
        </w:rPr>
      </w:pPr>
    </w:p>
    <w:p w14:paraId="5C496267" w14:textId="77777777" w:rsidR="006E2FA0" w:rsidRPr="00F25435" w:rsidRDefault="006E2FA0" w:rsidP="001D49BF">
      <w:pPr>
        <w:pStyle w:val="Ttulo2"/>
        <w:numPr>
          <w:ilvl w:val="1"/>
          <w:numId w:val="75"/>
        </w:numPr>
        <w:ind w:left="709" w:hanging="709"/>
        <w:rPr>
          <w:rFonts w:cs="Arial"/>
          <w:b w:val="0"/>
          <w:bCs w:val="0"/>
        </w:rPr>
      </w:pPr>
      <w:r w:rsidRPr="00F25435">
        <w:rPr>
          <w:rFonts w:cs="Arial"/>
          <w:b w:val="0"/>
          <w:bCs w:val="0"/>
        </w:rPr>
        <w:t>Mediante determinação do PODER CONCEDENTE, a CONCESSIONÁRIA ficará responsável pelo descomissionamento de estruturas por ela instaladas que estiverem fora de uso ou abandonadas por, pelo menos, 12 (doze meses), obrigando-se à recomposição da área degradada.</w:t>
      </w:r>
    </w:p>
    <w:p w14:paraId="31E1C373" w14:textId="77777777" w:rsidR="006E2FA0" w:rsidRPr="00F25435" w:rsidRDefault="006E2FA0" w:rsidP="001D49BF">
      <w:pPr>
        <w:pStyle w:val="Corpodetexto"/>
        <w:spacing w:line="360" w:lineRule="auto"/>
        <w:ind w:left="567" w:hanging="567"/>
        <w:rPr>
          <w:rFonts w:ascii="Arial" w:hAnsi="Arial" w:cs="Arial"/>
          <w:sz w:val="20"/>
          <w:szCs w:val="20"/>
          <w:lang w:val="pt-BR"/>
        </w:rPr>
      </w:pPr>
    </w:p>
    <w:p w14:paraId="1D8E1A81" w14:textId="3C405015" w:rsidR="00393CD8" w:rsidRPr="00E24F1B" w:rsidRDefault="006E2FA0" w:rsidP="001D49BF">
      <w:pPr>
        <w:pStyle w:val="Ttulo2"/>
        <w:numPr>
          <w:ilvl w:val="1"/>
          <w:numId w:val="75"/>
        </w:numPr>
        <w:ind w:left="709" w:hanging="709"/>
        <w:rPr>
          <w:rFonts w:cs="Arial"/>
          <w:b w:val="0"/>
          <w:bCs w:val="0"/>
        </w:rPr>
      </w:pPr>
      <w:r w:rsidRPr="001A6059">
        <w:rPr>
          <w:rFonts w:cs="Arial"/>
          <w:b w:val="0"/>
          <w:bCs w:val="0"/>
        </w:rPr>
        <w:t xml:space="preserve">A CONCESSIONÁRIA poderá </w:t>
      </w:r>
      <w:r w:rsidRPr="00E24F1B">
        <w:rPr>
          <w:rFonts w:cs="Arial"/>
          <w:b w:val="0"/>
          <w:bCs w:val="0"/>
        </w:rPr>
        <w:t xml:space="preserve">comercializar </w:t>
      </w:r>
      <w:proofErr w:type="spellStart"/>
      <w:r w:rsidRPr="00E24F1B">
        <w:rPr>
          <w:rFonts w:cs="Arial"/>
          <w:b w:val="0"/>
          <w:bCs w:val="0"/>
          <w:i/>
          <w:iCs/>
        </w:rPr>
        <w:t>naming</w:t>
      </w:r>
      <w:proofErr w:type="spellEnd"/>
      <w:r w:rsidRPr="00E24F1B">
        <w:rPr>
          <w:rFonts w:cs="Arial"/>
          <w:b w:val="0"/>
          <w:bCs w:val="0"/>
          <w:i/>
          <w:iCs/>
        </w:rPr>
        <w:t xml:space="preserve"> </w:t>
      </w:r>
      <w:proofErr w:type="spellStart"/>
      <w:r w:rsidRPr="00E24F1B">
        <w:rPr>
          <w:rFonts w:cs="Arial"/>
          <w:b w:val="0"/>
          <w:bCs w:val="0"/>
          <w:i/>
          <w:iCs/>
        </w:rPr>
        <w:t>rights</w:t>
      </w:r>
      <w:proofErr w:type="spellEnd"/>
      <w:r w:rsidRPr="00E24F1B">
        <w:rPr>
          <w:rFonts w:cs="Arial"/>
          <w:b w:val="0"/>
          <w:bCs w:val="0"/>
        </w:rPr>
        <w:t xml:space="preserve"> </w:t>
      </w:r>
      <w:r w:rsidR="00393CD8" w:rsidRPr="00E24F1B">
        <w:rPr>
          <w:rFonts w:cs="Arial"/>
          <w:b w:val="0"/>
          <w:bCs w:val="0"/>
        </w:rPr>
        <w:t xml:space="preserve">de estruturas, equipamentos, espaços e atrativos artificiais dentro da ÁREA DA CONCESSÃO, vedada a alteração da denominação oficial do PARQUE, mediante a apresentação de plano de negócios </w:t>
      </w:r>
      <w:r w:rsidR="00393CD8" w:rsidRPr="00E24F1B">
        <w:rPr>
          <w:rFonts w:cs="Arial"/>
          <w:b w:val="0"/>
        </w:rPr>
        <w:t>contendo, no mínimo, objeto e produto pretendido, público alvo, modelo de geração de receitas, estratégia competitiva, projeções do fluxo de caixa contendo estimativas de investimentos, receitas, despesas e tributos, viabilidade técnica e jurídica da proposta, identificação dos riscos para a prestação dos SERVIÇOS e as alternativas para mitigá-los, análise de rentabilidade do negócio bem como outras informações que forem necessárias ao melhor conhecimento/entendimento do negócio, bem como sua proposta de compartilhamento das receitas</w:t>
      </w:r>
      <w:r w:rsidR="00393CD8" w:rsidRPr="00E24F1B">
        <w:rPr>
          <w:rFonts w:cs="Arial"/>
          <w:b w:val="0"/>
          <w:bCs w:val="0"/>
        </w:rPr>
        <w:t>.</w:t>
      </w:r>
    </w:p>
    <w:p w14:paraId="5D9D36D5" w14:textId="77777777" w:rsidR="00434C63" w:rsidRPr="00721B1C" w:rsidRDefault="00434C63" w:rsidP="001D49BF">
      <w:pPr>
        <w:pStyle w:val="TEXTODEITEM"/>
        <w:numPr>
          <w:ilvl w:val="0"/>
          <w:numId w:val="0"/>
        </w:numPr>
        <w:ind w:left="709"/>
        <w:rPr>
          <w:rFonts w:cs="Arial"/>
        </w:rPr>
      </w:pPr>
    </w:p>
    <w:p w14:paraId="6F9B7C6F" w14:textId="55319C22" w:rsidR="00393CD8" w:rsidRPr="00721B1C" w:rsidRDefault="00393CD8" w:rsidP="001D49BF">
      <w:pPr>
        <w:pStyle w:val="TEXTODEITEM"/>
        <w:numPr>
          <w:ilvl w:val="2"/>
          <w:numId w:val="75"/>
        </w:numPr>
        <w:ind w:left="1134" w:hanging="850"/>
        <w:rPr>
          <w:rFonts w:cs="Arial"/>
        </w:rPr>
      </w:pPr>
      <w:r w:rsidRPr="00E24F1B">
        <w:rPr>
          <w:rFonts w:cs="Arial"/>
        </w:rPr>
        <w:lastRenderedPageBreak/>
        <w:t xml:space="preserve">O procedimento de aprovação do plano de negócios da comercialização dos </w:t>
      </w:r>
      <w:proofErr w:type="spellStart"/>
      <w:r w:rsidRPr="00E24F1B">
        <w:rPr>
          <w:rFonts w:cs="Arial"/>
          <w:i/>
          <w:iCs/>
        </w:rPr>
        <w:t>naming</w:t>
      </w:r>
      <w:proofErr w:type="spellEnd"/>
      <w:r w:rsidRPr="00E24F1B">
        <w:rPr>
          <w:rFonts w:cs="Arial"/>
          <w:i/>
          <w:iCs/>
        </w:rPr>
        <w:t xml:space="preserve"> </w:t>
      </w:r>
      <w:proofErr w:type="spellStart"/>
      <w:r w:rsidRPr="00E24F1B">
        <w:rPr>
          <w:rFonts w:cs="Arial"/>
          <w:i/>
          <w:iCs/>
        </w:rPr>
        <w:t>rights</w:t>
      </w:r>
      <w:proofErr w:type="spellEnd"/>
      <w:r w:rsidRPr="00E24F1B">
        <w:rPr>
          <w:rFonts w:cs="Arial"/>
          <w:i/>
          <w:iCs/>
        </w:rPr>
        <w:t xml:space="preserve"> </w:t>
      </w:r>
      <w:r w:rsidRPr="00E24F1B">
        <w:rPr>
          <w:rFonts w:cs="Arial"/>
        </w:rPr>
        <w:t xml:space="preserve">seguirá aquele </w:t>
      </w:r>
      <w:r w:rsidRPr="0087547A">
        <w:rPr>
          <w:rFonts w:cs="Arial"/>
        </w:rPr>
        <w:t xml:space="preserve">previsto nas </w:t>
      </w:r>
      <w:r w:rsidR="00194097" w:rsidRPr="0087547A">
        <w:rPr>
          <w:rFonts w:cs="Arial"/>
        </w:rPr>
        <w:t>subc</w:t>
      </w:r>
      <w:r w:rsidRPr="0087547A">
        <w:rPr>
          <w:rFonts w:cs="Arial"/>
        </w:rPr>
        <w:t>láusulas 24.3.1 e</w:t>
      </w:r>
      <w:r w:rsidRPr="001A6059">
        <w:rPr>
          <w:rFonts w:cs="Arial"/>
        </w:rPr>
        <w:t xml:space="preserve"> seguintes referentes aos SERVIÇOS AMBIENTAIS INDIRETOS. </w:t>
      </w:r>
    </w:p>
    <w:p w14:paraId="135A19DC" w14:textId="77777777" w:rsidR="00393CD8" w:rsidRPr="00F25435" w:rsidRDefault="00393CD8" w:rsidP="001D49BF">
      <w:pPr>
        <w:spacing w:after="0" w:line="360" w:lineRule="auto"/>
        <w:rPr>
          <w:rFonts w:ascii="Arial" w:hAnsi="Arial" w:cs="Arial"/>
          <w:sz w:val="20"/>
          <w:szCs w:val="20"/>
        </w:rPr>
      </w:pPr>
    </w:p>
    <w:p w14:paraId="4368004D" w14:textId="1F2403A7" w:rsidR="00434C63" w:rsidRPr="00721B1C" w:rsidRDefault="006E2FA0" w:rsidP="001D49BF">
      <w:pPr>
        <w:pStyle w:val="TEXTODEITEM"/>
        <w:numPr>
          <w:ilvl w:val="1"/>
          <w:numId w:val="75"/>
        </w:numPr>
        <w:ind w:left="709" w:hanging="709"/>
        <w:outlineLvl w:val="1"/>
        <w:rPr>
          <w:rFonts w:cs="Arial"/>
        </w:rPr>
      </w:pPr>
      <w:r w:rsidRPr="001A6059">
        <w:rPr>
          <w:rFonts w:cs="Arial"/>
        </w:rPr>
        <w:t>O prazo dos contratos celebrados pela CONCESSIONÁRIA com terceiros relacionados às RECEITAS ACESSÓRIAS não poderá ult</w:t>
      </w:r>
      <w:r w:rsidRPr="00721B1C">
        <w:rPr>
          <w:rFonts w:cs="Arial"/>
        </w:rPr>
        <w:t>rapassar o prazo de vigência do presente CONTRATO.</w:t>
      </w:r>
    </w:p>
    <w:p w14:paraId="43ACEBF8" w14:textId="77777777" w:rsidR="00A76AB3" w:rsidRPr="00721B1C" w:rsidRDefault="00A76AB3" w:rsidP="001D49BF">
      <w:pPr>
        <w:pStyle w:val="TEXTODEITEM"/>
        <w:numPr>
          <w:ilvl w:val="0"/>
          <w:numId w:val="0"/>
        </w:numPr>
        <w:ind w:left="567"/>
        <w:rPr>
          <w:rFonts w:cs="Arial"/>
        </w:rPr>
      </w:pPr>
    </w:p>
    <w:p w14:paraId="1BA7E8CE" w14:textId="4A2D3571" w:rsidR="006E2FA0" w:rsidRPr="00F25435" w:rsidRDefault="006E2FA0" w:rsidP="001D49BF">
      <w:pPr>
        <w:pStyle w:val="Ttulo2"/>
        <w:numPr>
          <w:ilvl w:val="1"/>
          <w:numId w:val="75"/>
        </w:numPr>
        <w:ind w:left="709" w:hanging="709"/>
        <w:rPr>
          <w:rFonts w:cs="Arial"/>
          <w:b w:val="0"/>
          <w:bCs w:val="0"/>
        </w:rPr>
      </w:pPr>
      <w:r w:rsidRPr="00C22696">
        <w:rPr>
          <w:rFonts w:cs="Arial"/>
          <w:b w:val="0"/>
          <w:bCs w:val="0"/>
        </w:rPr>
        <w:t xml:space="preserve">Durante toda a vigência do CONTRATO, a CONCESSIONÁRIA gozará de ampla e irrestrita exclusividade no desenvolvimento de atividades turísticas e comerciais, a qualquer título, onerosas ou </w:t>
      </w:r>
      <w:r w:rsidRPr="00305C99">
        <w:rPr>
          <w:rFonts w:cs="Arial"/>
          <w:b w:val="0"/>
          <w:bCs w:val="0"/>
        </w:rPr>
        <w:t>gratuitas, no interior do PARQU</w:t>
      </w:r>
      <w:r w:rsidR="00F315F5" w:rsidRPr="00305C99">
        <w:rPr>
          <w:rFonts w:cs="Arial"/>
          <w:b w:val="0"/>
          <w:bCs w:val="0"/>
        </w:rPr>
        <w:t>E</w:t>
      </w:r>
      <w:r w:rsidRPr="00F25435">
        <w:rPr>
          <w:rFonts w:cs="Arial"/>
          <w:b w:val="0"/>
          <w:bCs w:val="0"/>
        </w:rPr>
        <w:t>.</w:t>
      </w:r>
    </w:p>
    <w:p w14:paraId="379076E8" w14:textId="23B1958C" w:rsidR="006E2FA0" w:rsidRPr="003B4790" w:rsidRDefault="006E2FA0" w:rsidP="001D49BF">
      <w:pPr>
        <w:pStyle w:val="Corpodetexto"/>
        <w:spacing w:line="360" w:lineRule="auto"/>
        <w:rPr>
          <w:rFonts w:ascii="Arial" w:hAnsi="Arial" w:cs="Arial"/>
          <w:lang w:val="pt-BR"/>
        </w:rPr>
      </w:pPr>
    </w:p>
    <w:p w14:paraId="3C2E7561" w14:textId="1B3E0F1D" w:rsidR="006E2FA0" w:rsidRPr="003B4790" w:rsidRDefault="006E2FA0" w:rsidP="001D49BF">
      <w:pPr>
        <w:pStyle w:val="Ttulo1"/>
        <w:numPr>
          <w:ilvl w:val="0"/>
          <w:numId w:val="0"/>
        </w:numPr>
        <w:ind w:left="360" w:hanging="360"/>
        <w:rPr>
          <w:rFonts w:cs="Arial"/>
          <w:spacing w:val="-1"/>
        </w:rPr>
      </w:pPr>
      <w:bookmarkStart w:id="336" w:name="_Toc82607226"/>
      <w:r w:rsidRPr="003B4790">
        <w:rPr>
          <w:rFonts w:cs="Arial"/>
        </w:rPr>
        <w:t>CLÁUSULA</w:t>
      </w:r>
      <w:r w:rsidRPr="003B4790">
        <w:rPr>
          <w:rFonts w:cs="Arial"/>
          <w:spacing w:val="-1"/>
        </w:rPr>
        <w:t xml:space="preserve"> </w:t>
      </w:r>
      <w:r w:rsidRPr="003B4790">
        <w:rPr>
          <w:rFonts w:cs="Arial"/>
        </w:rPr>
        <w:t>25</w:t>
      </w:r>
      <w:r w:rsidRPr="003B4790">
        <w:rPr>
          <w:rFonts w:cs="Arial"/>
          <w:spacing w:val="-1"/>
        </w:rPr>
        <w:t xml:space="preserve"> </w:t>
      </w:r>
      <w:r w:rsidRPr="003B4790">
        <w:rPr>
          <w:rFonts w:cs="Arial"/>
        </w:rPr>
        <w:t>–</w:t>
      </w:r>
      <w:r w:rsidRPr="003B4790">
        <w:rPr>
          <w:rFonts w:cs="Arial"/>
          <w:spacing w:val="-1"/>
        </w:rPr>
        <w:t xml:space="preserve"> </w:t>
      </w:r>
      <w:r w:rsidRPr="003B4790">
        <w:rPr>
          <w:rFonts w:cs="Arial"/>
        </w:rPr>
        <w:t>PRESTAÇÃO</w:t>
      </w:r>
      <w:r w:rsidRPr="003B4790">
        <w:rPr>
          <w:rFonts w:cs="Arial"/>
          <w:spacing w:val="-1"/>
        </w:rPr>
        <w:t xml:space="preserve"> </w:t>
      </w:r>
      <w:r w:rsidRPr="003B4790">
        <w:rPr>
          <w:rFonts w:cs="Arial"/>
        </w:rPr>
        <w:t>DE</w:t>
      </w:r>
      <w:r w:rsidRPr="003B4790">
        <w:rPr>
          <w:rFonts w:cs="Arial"/>
          <w:spacing w:val="2"/>
        </w:rPr>
        <w:t xml:space="preserve"> </w:t>
      </w:r>
      <w:r w:rsidRPr="003B4790">
        <w:rPr>
          <w:rFonts w:cs="Arial"/>
        </w:rPr>
        <w:t>SERVIÇOS</w:t>
      </w:r>
      <w:bookmarkEnd w:id="336"/>
    </w:p>
    <w:p w14:paraId="5D59CE92" w14:textId="77777777" w:rsidR="006E2FA0" w:rsidRPr="003B4790" w:rsidRDefault="006E2FA0" w:rsidP="001D49BF">
      <w:pPr>
        <w:pStyle w:val="Corpodetexto"/>
        <w:spacing w:line="360" w:lineRule="auto"/>
        <w:rPr>
          <w:rFonts w:ascii="Arial" w:hAnsi="Arial" w:cs="Arial"/>
          <w:b/>
        </w:rPr>
      </w:pPr>
    </w:p>
    <w:p w14:paraId="69AC9093" w14:textId="77777777" w:rsidR="007862BA" w:rsidRPr="003B4790" w:rsidRDefault="007862BA" w:rsidP="001D49BF">
      <w:pPr>
        <w:pStyle w:val="PargrafodaLista"/>
        <w:numPr>
          <w:ilvl w:val="0"/>
          <w:numId w:val="75"/>
        </w:numPr>
        <w:spacing w:after="0" w:line="360" w:lineRule="auto"/>
        <w:outlineLvl w:val="0"/>
        <w:rPr>
          <w:rFonts w:ascii="Arial" w:hAnsi="Arial"/>
          <w:vanish/>
        </w:rPr>
      </w:pPr>
      <w:bookmarkStart w:id="337" w:name="_Toc82607227"/>
      <w:bookmarkEnd w:id="337"/>
    </w:p>
    <w:p w14:paraId="5956AA0E" w14:textId="4E31674B" w:rsidR="006E2FA0" w:rsidRPr="003B4790" w:rsidRDefault="006E2FA0" w:rsidP="001D49BF">
      <w:pPr>
        <w:pStyle w:val="Ttulo2"/>
        <w:numPr>
          <w:ilvl w:val="1"/>
          <w:numId w:val="78"/>
        </w:numPr>
        <w:ind w:left="709" w:hanging="694"/>
        <w:rPr>
          <w:b w:val="0"/>
          <w:bCs w:val="0"/>
        </w:rPr>
      </w:pPr>
      <w:r w:rsidRPr="003B4790">
        <w:rPr>
          <w:b w:val="0"/>
          <w:bCs w:val="0"/>
        </w:rPr>
        <w:t>A CONCESSIONÁRIA é responsável pela execução dos SERVIÇOS OBRIGATÓRIOS na forma estabelecida no ANEXO B - CADERNO DE ENCARGOS DA CONCESSIONÁRIA.</w:t>
      </w:r>
    </w:p>
    <w:p w14:paraId="58547798" w14:textId="77777777" w:rsidR="009858AE" w:rsidRPr="003B4790" w:rsidRDefault="009858AE" w:rsidP="001D49BF">
      <w:pPr>
        <w:spacing w:after="0" w:line="360" w:lineRule="auto"/>
      </w:pPr>
    </w:p>
    <w:p w14:paraId="1D0C65CD" w14:textId="3B7CE9C5" w:rsidR="006E2FA0" w:rsidRPr="003B4790" w:rsidRDefault="006E2FA0" w:rsidP="001D49BF">
      <w:pPr>
        <w:pStyle w:val="TEXTODEITEM"/>
        <w:numPr>
          <w:ilvl w:val="2"/>
          <w:numId w:val="78"/>
        </w:numPr>
        <w:ind w:left="1134" w:hanging="850"/>
      </w:pPr>
      <w:r w:rsidRPr="003B4790">
        <w:t>A CONCESSIONÁRIA executará os SERVIÇOS de forma a garantir os melhores resultados ao PODER CONCEDENTE, aos USUÁRIOS e à população, realizando permanente e continuamente seus melhores esforços para otimizar a gestão dos recursos humanos, materiais de consumo e dos BENS REVERSÍVEIS.</w:t>
      </w:r>
    </w:p>
    <w:p w14:paraId="42210574" w14:textId="77777777" w:rsidR="009858AE" w:rsidRPr="003B4790" w:rsidRDefault="009858AE" w:rsidP="001D49BF">
      <w:pPr>
        <w:pStyle w:val="TEXTODEITEM"/>
        <w:numPr>
          <w:ilvl w:val="0"/>
          <w:numId w:val="0"/>
        </w:numPr>
        <w:ind w:left="709"/>
      </w:pPr>
    </w:p>
    <w:p w14:paraId="3C08A93E" w14:textId="349B183F" w:rsidR="006E2FA0" w:rsidRPr="003B4790" w:rsidRDefault="006E2FA0" w:rsidP="001D49BF">
      <w:pPr>
        <w:pStyle w:val="TEXTODEITEM"/>
        <w:numPr>
          <w:ilvl w:val="2"/>
          <w:numId w:val="78"/>
        </w:numPr>
        <w:ind w:left="1134" w:hanging="850"/>
      </w:pPr>
      <w:r w:rsidRPr="003B4790">
        <w:t>A CONCESSIONÁRIA terá ampla liberdade na gestão, operação e exploração do PARQUE, desde que não conflite com o disposto neste CONTRATO, nos seus ANEXOS</w:t>
      </w:r>
      <w:r w:rsidR="00CD6192" w:rsidRPr="003B4790">
        <w:t xml:space="preserve"> e na legislação aplicável</w:t>
      </w:r>
      <w:r w:rsidRPr="003B4790">
        <w:t>.</w:t>
      </w:r>
    </w:p>
    <w:p w14:paraId="33518BC3" w14:textId="77777777" w:rsidR="006E2FA0" w:rsidRPr="003B4790" w:rsidRDefault="006E2FA0" w:rsidP="001D49BF">
      <w:pPr>
        <w:spacing w:after="0" w:line="360" w:lineRule="auto"/>
      </w:pPr>
    </w:p>
    <w:p w14:paraId="5A6B8251" w14:textId="3B020B43" w:rsidR="006E2FA0" w:rsidRPr="00DD528B" w:rsidRDefault="006E2FA0" w:rsidP="001D49BF">
      <w:pPr>
        <w:pStyle w:val="Ttulo2"/>
        <w:numPr>
          <w:ilvl w:val="1"/>
          <w:numId w:val="78"/>
        </w:numPr>
        <w:ind w:left="709" w:hanging="709"/>
        <w:rPr>
          <w:b w:val="0"/>
          <w:bCs w:val="0"/>
        </w:rPr>
      </w:pPr>
      <w:r w:rsidRPr="00DD528B">
        <w:rPr>
          <w:b w:val="0"/>
          <w:bCs w:val="0"/>
        </w:rPr>
        <w:t>O horário de visitação do PARQUE e de suas infraestruturas, equipamentos, atrações e SERVIÇOS será determinado pela CONCESSIONÁRIA</w:t>
      </w:r>
      <w:r w:rsidR="002E5305" w:rsidRPr="00DD528B">
        <w:rPr>
          <w:b w:val="0"/>
          <w:bCs w:val="0"/>
        </w:rPr>
        <w:t xml:space="preserve">, observado o disposto no </w:t>
      </w:r>
      <w:r w:rsidR="00B64334" w:rsidRPr="00DD528B">
        <w:rPr>
          <w:rFonts w:cs="Arial"/>
          <w:b w:val="0"/>
          <w:bCs w:val="0"/>
        </w:rPr>
        <w:t xml:space="preserve">PLANO DE MANEJO. </w:t>
      </w:r>
    </w:p>
    <w:p w14:paraId="1C27F479" w14:textId="77777777" w:rsidR="009858AE" w:rsidRPr="00DD528B" w:rsidRDefault="009858AE" w:rsidP="001D49BF">
      <w:pPr>
        <w:spacing w:after="0" w:line="360" w:lineRule="auto"/>
      </w:pPr>
    </w:p>
    <w:p w14:paraId="074698E9" w14:textId="494FB962" w:rsidR="006E2FA0" w:rsidRPr="00DD528B" w:rsidRDefault="006E2FA0" w:rsidP="001D49BF">
      <w:pPr>
        <w:pStyle w:val="TEXTODEITEM"/>
        <w:numPr>
          <w:ilvl w:val="2"/>
          <w:numId w:val="78"/>
        </w:numPr>
        <w:ind w:left="1134" w:hanging="850"/>
      </w:pPr>
      <w:r w:rsidRPr="00DD528B">
        <w:t xml:space="preserve">O horário de visitação do PARQUE deverá ser devidamente </w:t>
      </w:r>
      <w:proofErr w:type="spellStart"/>
      <w:r w:rsidRPr="00DD528B">
        <w:t>informad</w:t>
      </w:r>
      <w:r w:rsidR="009858AE" w:rsidRPr="00DD528B">
        <w:t>o</w:t>
      </w:r>
      <w:proofErr w:type="spellEnd"/>
      <w:r w:rsidRPr="00DD528B">
        <w:t xml:space="preserve"> aos USUÁRIOS.</w:t>
      </w:r>
    </w:p>
    <w:p w14:paraId="3A64CA6F" w14:textId="77777777" w:rsidR="006E2FA0" w:rsidRPr="003B4790" w:rsidRDefault="006E2FA0" w:rsidP="001D49BF">
      <w:pPr>
        <w:pStyle w:val="Corpodetexto"/>
        <w:spacing w:line="360" w:lineRule="auto"/>
        <w:rPr>
          <w:rFonts w:ascii="Arial" w:hAnsi="Arial" w:cs="Arial"/>
          <w:lang w:val="pt-BR"/>
        </w:rPr>
      </w:pPr>
    </w:p>
    <w:p w14:paraId="47B6C91C" w14:textId="627077FF" w:rsidR="006E2FA0" w:rsidRPr="003B4790" w:rsidRDefault="006E2FA0" w:rsidP="001D49BF">
      <w:pPr>
        <w:pStyle w:val="Ttulo1"/>
        <w:numPr>
          <w:ilvl w:val="0"/>
          <w:numId w:val="0"/>
        </w:numPr>
        <w:jc w:val="both"/>
        <w:rPr>
          <w:rFonts w:cs="Arial"/>
        </w:rPr>
      </w:pPr>
      <w:bookmarkStart w:id="338" w:name="_Toc82607228"/>
      <w:r w:rsidRPr="003B4790">
        <w:rPr>
          <w:rFonts w:cs="Arial"/>
        </w:rPr>
        <w:t>CLÁUSULA 26 – CONTRATAÇÃO DE TERCEIROS E EMPREGADOS PELA CONCESSIONÁRIA</w:t>
      </w:r>
      <w:bookmarkEnd w:id="338"/>
      <w:r w:rsidRPr="003B4790" w:rsidDel="00CB1CFF">
        <w:rPr>
          <w:rFonts w:cs="Arial"/>
        </w:rPr>
        <w:t xml:space="preserve"> </w:t>
      </w:r>
    </w:p>
    <w:p w14:paraId="4A4E0745" w14:textId="77777777" w:rsidR="006E2FA0" w:rsidRPr="003B4790" w:rsidRDefault="006E2FA0" w:rsidP="001D49BF">
      <w:pPr>
        <w:pStyle w:val="Corpodetexto"/>
        <w:spacing w:line="360" w:lineRule="auto"/>
        <w:rPr>
          <w:rFonts w:ascii="Arial" w:hAnsi="Arial" w:cs="Arial"/>
          <w:b/>
          <w:lang w:val="pt-BR"/>
        </w:rPr>
      </w:pPr>
    </w:p>
    <w:p w14:paraId="4C553017" w14:textId="77777777" w:rsidR="00243613" w:rsidRPr="003B4790" w:rsidRDefault="00243613" w:rsidP="001D49BF">
      <w:pPr>
        <w:pStyle w:val="PargrafodaLista"/>
        <w:numPr>
          <w:ilvl w:val="0"/>
          <w:numId w:val="78"/>
        </w:numPr>
        <w:spacing w:after="0" w:line="360" w:lineRule="auto"/>
        <w:outlineLvl w:val="0"/>
        <w:rPr>
          <w:rFonts w:ascii="Arial" w:hAnsi="Arial"/>
          <w:vanish/>
        </w:rPr>
      </w:pPr>
      <w:bookmarkStart w:id="339" w:name="_Toc77073014"/>
      <w:bookmarkStart w:id="340" w:name="_Toc77073368"/>
      <w:bookmarkStart w:id="341" w:name="_Toc77073490"/>
      <w:bookmarkStart w:id="342" w:name="_Toc77073746"/>
      <w:bookmarkStart w:id="343" w:name="_Toc77078691"/>
      <w:bookmarkStart w:id="344" w:name="_Toc77078819"/>
      <w:bookmarkStart w:id="345" w:name="_Toc77079103"/>
      <w:bookmarkStart w:id="346" w:name="_Toc77080141"/>
      <w:bookmarkStart w:id="347" w:name="_Toc77080266"/>
      <w:bookmarkStart w:id="348" w:name="_Toc77080395"/>
      <w:bookmarkStart w:id="349" w:name="_Toc77080523"/>
      <w:bookmarkStart w:id="350" w:name="_Toc77080650"/>
      <w:bookmarkStart w:id="351" w:name="_Toc77121020"/>
      <w:bookmarkStart w:id="352" w:name="_Toc8260722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2E79C293" w14:textId="0BC7DF39" w:rsidR="006E2FA0" w:rsidRPr="003B4790" w:rsidRDefault="006E2FA0" w:rsidP="001D49BF">
      <w:pPr>
        <w:pStyle w:val="Ttulo2"/>
        <w:numPr>
          <w:ilvl w:val="1"/>
          <w:numId w:val="78"/>
        </w:numPr>
        <w:ind w:left="709" w:hanging="709"/>
        <w:rPr>
          <w:b w:val="0"/>
          <w:bCs w:val="0"/>
        </w:rPr>
      </w:pPr>
      <w:r w:rsidRPr="003B4790">
        <w:rPr>
          <w:b w:val="0"/>
          <w:bCs w:val="0"/>
        </w:rPr>
        <w:t>Para a execução dos INVESTIMENTOS OBRIGATÓRIOS, INVESTIMENTOS ADICIONAIS e SERVIÇOS, a CONCESSIONÁRIA utilizar</w:t>
      </w:r>
      <w:r w:rsidR="00CD6192" w:rsidRPr="003B4790">
        <w:rPr>
          <w:b w:val="0"/>
          <w:bCs w:val="0"/>
        </w:rPr>
        <w:t>á</w:t>
      </w:r>
      <w:r w:rsidRPr="003B4790">
        <w:rPr>
          <w:b w:val="0"/>
          <w:bCs w:val="0"/>
        </w:rPr>
        <w:t xml:space="preserve"> seus empregados e poderá contratar com terceiros incluindo, dentre estes, os operadores subcontratados.</w:t>
      </w:r>
    </w:p>
    <w:p w14:paraId="43B62E4D" w14:textId="77777777" w:rsidR="006E2FA0" w:rsidRDefault="006E2FA0" w:rsidP="001D49BF">
      <w:pPr>
        <w:pStyle w:val="Ttulo2"/>
        <w:numPr>
          <w:ilvl w:val="1"/>
          <w:numId w:val="78"/>
        </w:numPr>
        <w:ind w:left="709" w:hanging="709"/>
        <w:rPr>
          <w:b w:val="0"/>
          <w:bCs w:val="0"/>
        </w:rPr>
      </w:pPr>
      <w:r w:rsidRPr="003B4790">
        <w:rPr>
          <w:b w:val="0"/>
          <w:bCs w:val="0"/>
        </w:rPr>
        <w:t>A CONCESSIONÁRIA responderá objetivamente pelos danos que seus empregados e terceiros contratados, nessa qualidade, causarem aos servidores e bens do PODER CONCEDENTE e a terceiros.</w:t>
      </w:r>
    </w:p>
    <w:p w14:paraId="2B05A72F" w14:textId="77777777" w:rsidR="007148D9" w:rsidRPr="007148D9" w:rsidRDefault="007148D9" w:rsidP="001D49BF">
      <w:pPr>
        <w:spacing w:after="0" w:line="360" w:lineRule="auto"/>
      </w:pPr>
    </w:p>
    <w:p w14:paraId="0B3BEEF3" w14:textId="77777777" w:rsidR="006E2FA0" w:rsidRPr="003B4790" w:rsidRDefault="006E2FA0" w:rsidP="001D49BF">
      <w:pPr>
        <w:pStyle w:val="Ttulo2"/>
        <w:numPr>
          <w:ilvl w:val="1"/>
          <w:numId w:val="78"/>
        </w:numPr>
        <w:ind w:left="709" w:hanging="709"/>
        <w:rPr>
          <w:b w:val="0"/>
          <w:bCs w:val="0"/>
        </w:rPr>
      </w:pPr>
      <w:r w:rsidRPr="003B4790">
        <w:rPr>
          <w:b w:val="0"/>
          <w:bCs w:val="0"/>
        </w:rPr>
        <w:t>Os empregados e terceiros contratados pela CONCESSIONÁRIA deverão ter capacidade técnica compatível com as melhores práticas para o desempenho de suas atividades.</w:t>
      </w:r>
    </w:p>
    <w:p w14:paraId="6821AFA5" w14:textId="77777777" w:rsidR="006E2FA0" w:rsidRPr="003B4790" w:rsidRDefault="006E2FA0" w:rsidP="001D49BF">
      <w:pPr>
        <w:spacing w:after="0" w:line="360" w:lineRule="auto"/>
        <w:ind w:left="709" w:hanging="709"/>
      </w:pPr>
    </w:p>
    <w:p w14:paraId="6F5C4D97" w14:textId="7B0B97A8" w:rsidR="006E2FA0" w:rsidRPr="003B4790" w:rsidRDefault="006E2FA0" w:rsidP="001D49BF">
      <w:pPr>
        <w:pStyle w:val="Ttulo2"/>
        <w:numPr>
          <w:ilvl w:val="1"/>
          <w:numId w:val="78"/>
        </w:numPr>
        <w:ind w:left="709" w:hanging="709"/>
        <w:rPr>
          <w:b w:val="0"/>
          <w:bCs w:val="0"/>
        </w:rPr>
      </w:pPr>
      <w:r w:rsidRPr="003B4790">
        <w:rPr>
          <w:b w:val="0"/>
          <w:bCs w:val="0"/>
        </w:rPr>
        <w:t>A comunicação entre as PARTES e os pedidos de ações corretivas do PODER CONCEDENTE em relação à CONCESSIONÁRIA devem ocorrer por meio dos representantes indicados pela CONCESSIONÁRIA.</w:t>
      </w:r>
    </w:p>
    <w:p w14:paraId="06C5F08F" w14:textId="77777777" w:rsidR="00122B82" w:rsidRPr="003B4790" w:rsidRDefault="00122B82" w:rsidP="001D49BF">
      <w:pPr>
        <w:spacing w:after="0" w:line="360" w:lineRule="auto"/>
        <w:ind w:left="709" w:hanging="709"/>
      </w:pPr>
    </w:p>
    <w:p w14:paraId="4782EB45" w14:textId="4AF82804" w:rsidR="006E2FA0" w:rsidRPr="003B4790" w:rsidRDefault="006E2FA0" w:rsidP="001D49BF">
      <w:pPr>
        <w:pStyle w:val="Ttulo2"/>
        <w:numPr>
          <w:ilvl w:val="1"/>
          <w:numId w:val="78"/>
        </w:numPr>
        <w:ind w:left="709" w:hanging="709"/>
        <w:rPr>
          <w:b w:val="0"/>
          <w:bCs w:val="0"/>
        </w:rPr>
      </w:pPr>
      <w:r w:rsidRPr="003B4790">
        <w:rPr>
          <w:b w:val="0"/>
          <w:bCs w:val="0"/>
        </w:rPr>
        <w:t>Os contratos entre a CONCESSIONÁRIA e seus empregados e terceiros contratados reger-se-ão pelas normas de direito do trabalho e de direito privado, não se estabelecendo, em qualquer caso, relação de qualquer natureza entre os empregados e terceiros contratados e o PODER CONCEDENTE</w:t>
      </w:r>
      <w:r w:rsidR="00644AC2" w:rsidRPr="003B4790">
        <w:rPr>
          <w:b w:val="0"/>
          <w:bCs w:val="0"/>
        </w:rPr>
        <w:t>.</w:t>
      </w:r>
    </w:p>
    <w:p w14:paraId="2D23FAEB" w14:textId="77777777" w:rsidR="00644AC2" w:rsidRPr="003B4790" w:rsidRDefault="00644AC2" w:rsidP="001D49BF">
      <w:pPr>
        <w:spacing w:after="0" w:line="360" w:lineRule="auto"/>
      </w:pPr>
    </w:p>
    <w:p w14:paraId="049E391F" w14:textId="5BACFC46" w:rsidR="006E2FA0" w:rsidRPr="003B4790" w:rsidRDefault="006E2FA0" w:rsidP="001D49BF">
      <w:pPr>
        <w:pStyle w:val="TEXTODEITEM"/>
        <w:numPr>
          <w:ilvl w:val="2"/>
          <w:numId w:val="78"/>
        </w:numPr>
        <w:ind w:left="1134" w:hanging="850"/>
      </w:pPr>
      <w:r w:rsidRPr="003B4790">
        <w:t xml:space="preserve">O PODER CONCEDENTE não possui responsabilidade de natureza trabalhista, previdenciária, fiscal, acidentária ou qualquer outra relativa aos empregados da CONCESSIONÁRIA ou </w:t>
      </w:r>
      <w:r w:rsidR="00BD35E8" w:rsidRPr="003B4790">
        <w:t>a</w:t>
      </w:r>
      <w:r w:rsidRPr="003B4790">
        <w:t xml:space="preserve"> terceiros por ela contratados.</w:t>
      </w:r>
    </w:p>
    <w:p w14:paraId="1BC0E866" w14:textId="77777777" w:rsidR="001D2D8A" w:rsidRPr="003B4790" w:rsidRDefault="001D2D8A" w:rsidP="001D49BF">
      <w:pPr>
        <w:pStyle w:val="TEXTODEITEM"/>
        <w:numPr>
          <w:ilvl w:val="0"/>
          <w:numId w:val="0"/>
        </w:numPr>
        <w:ind w:left="1080"/>
      </w:pPr>
    </w:p>
    <w:p w14:paraId="7D3A21C8" w14:textId="630489BC" w:rsidR="006E2FA0" w:rsidRPr="0043455C" w:rsidRDefault="006E2FA0" w:rsidP="001D49BF">
      <w:pPr>
        <w:pStyle w:val="Ttulo2"/>
        <w:numPr>
          <w:ilvl w:val="1"/>
          <w:numId w:val="78"/>
        </w:numPr>
        <w:ind w:left="567" w:hanging="567"/>
        <w:rPr>
          <w:rFonts w:cs="Arial"/>
          <w:b w:val="0"/>
          <w:bCs w:val="0"/>
        </w:rPr>
      </w:pPr>
      <w:r w:rsidRPr="003B4790">
        <w:rPr>
          <w:b w:val="0"/>
          <w:bCs w:val="0"/>
        </w:rPr>
        <w:t xml:space="preserve">A </w:t>
      </w:r>
      <w:r w:rsidRPr="0043455C">
        <w:rPr>
          <w:rFonts w:cs="Arial"/>
          <w:b w:val="0"/>
          <w:bCs w:val="0"/>
        </w:rPr>
        <w:t>CONCESSIONÁRIA deverá indenizar e manter o PODER CONCEDENTE indene em razão de qualquer demanda ou prejuízo que este venha a sofrer em virtude de:</w:t>
      </w:r>
    </w:p>
    <w:p w14:paraId="4024F000" w14:textId="77777777" w:rsidR="009858AE" w:rsidRPr="0043455C" w:rsidRDefault="009858AE" w:rsidP="001D49BF">
      <w:pPr>
        <w:spacing w:after="0" w:line="360" w:lineRule="auto"/>
        <w:rPr>
          <w:rFonts w:ascii="Arial" w:hAnsi="Arial" w:cs="Arial"/>
        </w:rPr>
      </w:pPr>
    </w:p>
    <w:p w14:paraId="3738E3A2" w14:textId="1931938A" w:rsidR="006E2FA0" w:rsidRPr="0043455C" w:rsidRDefault="006E2FA0" w:rsidP="001D49BF">
      <w:pPr>
        <w:pStyle w:val="TEXTODEITEM"/>
        <w:numPr>
          <w:ilvl w:val="0"/>
          <w:numId w:val="109"/>
        </w:numPr>
        <w:ind w:left="1418" w:hanging="567"/>
        <w:rPr>
          <w:rFonts w:cs="Arial"/>
        </w:rPr>
      </w:pPr>
      <w:r w:rsidRPr="0043455C">
        <w:rPr>
          <w:rFonts w:cs="Arial"/>
        </w:rPr>
        <w:lastRenderedPageBreak/>
        <w:t>ato praticado pela CONCESSIONÁRIA, seus administradores, empregados, prepostos, prestadores de serviços, terceiros com quem tenha contratado ou qualquer outra pessoa física ou jurídica a ela vinculada, incluindo despesas processuais, honorários sucumbenciais e demais encargos com os quais, direta ou indiretamente, venha a arcar em razão das hipóteses previstas na subcláusula anterior</w:t>
      </w:r>
      <w:r w:rsidR="00BD35E8" w:rsidRPr="0043455C">
        <w:rPr>
          <w:rFonts w:cs="Arial"/>
        </w:rPr>
        <w:t>;</w:t>
      </w:r>
    </w:p>
    <w:p w14:paraId="2F71F7D5" w14:textId="4C024973" w:rsidR="006E2FA0" w:rsidRPr="0043455C" w:rsidRDefault="006E2FA0" w:rsidP="001D49BF">
      <w:pPr>
        <w:pStyle w:val="TEXTODEITEM"/>
        <w:numPr>
          <w:ilvl w:val="0"/>
          <w:numId w:val="109"/>
        </w:numPr>
        <w:ind w:left="1418" w:hanging="567"/>
        <w:rPr>
          <w:rFonts w:cs="Arial"/>
        </w:rPr>
      </w:pPr>
      <w:r w:rsidRPr="0043455C">
        <w:rPr>
          <w:rFonts w:cs="Arial"/>
        </w:rPr>
        <w:t>questões de natureza trabalhista, previdenciária ou acidentária relacionadas aos empregados da  CONCESSIONÁRIA e terceiros por ela contratados;</w:t>
      </w:r>
    </w:p>
    <w:p w14:paraId="43C32FD5" w14:textId="02885187" w:rsidR="000F54C0" w:rsidRPr="0043455C" w:rsidRDefault="000F54C0" w:rsidP="001D49BF">
      <w:pPr>
        <w:pStyle w:val="TEXTODEITEM"/>
        <w:numPr>
          <w:ilvl w:val="0"/>
          <w:numId w:val="109"/>
        </w:numPr>
        <w:ind w:left="1418" w:hanging="567"/>
        <w:rPr>
          <w:rFonts w:cs="Arial"/>
        </w:rPr>
      </w:pPr>
      <w:r w:rsidRPr="0043455C">
        <w:rPr>
          <w:rFonts w:cs="Arial"/>
        </w:rPr>
        <w:t>questões de natureza ambiental, fiscal ou tributária relacionadas às obras, aos SERVIÇOS e às atividades acessórias ao objeto da CONCESSÃO.</w:t>
      </w:r>
    </w:p>
    <w:p w14:paraId="1495BC83" w14:textId="77777777" w:rsidR="006E2FA0" w:rsidRPr="003B4790" w:rsidRDefault="006E2FA0" w:rsidP="001D49BF">
      <w:pPr>
        <w:pStyle w:val="Corpodetexto"/>
        <w:spacing w:line="360" w:lineRule="auto"/>
        <w:rPr>
          <w:rFonts w:ascii="Arial" w:hAnsi="Arial" w:cs="Arial"/>
          <w:lang w:val="pt-BR"/>
        </w:rPr>
      </w:pPr>
    </w:p>
    <w:p w14:paraId="4F6DBAD7" w14:textId="2D2E4DE9" w:rsidR="006E2FA0" w:rsidRPr="003B4790" w:rsidRDefault="004E6EB4" w:rsidP="001D49BF">
      <w:pPr>
        <w:pStyle w:val="Ttulo2"/>
        <w:numPr>
          <w:ilvl w:val="0"/>
          <w:numId w:val="0"/>
        </w:numPr>
        <w:ind w:left="709" w:hanging="709"/>
        <w:rPr>
          <w:b w:val="0"/>
          <w:bCs w:val="0"/>
        </w:rPr>
      </w:pPr>
      <w:r>
        <w:rPr>
          <w:b w:val="0"/>
          <w:bCs w:val="0"/>
        </w:rPr>
        <w:t xml:space="preserve">26.7. </w:t>
      </w:r>
      <w:r w:rsidR="0020126A">
        <w:rPr>
          <w:b w:val="0"/>
          <w:bCs w:val="0"/>
        </w:rPr>
        <w:tab/>
      </w:r>
      <w:r w:rsidR="006E2FA0" w:rsidRPr="003B4790">
        <w:rPr>
          <w:b w:val="0"/>
          <w:bCs w:val="0"/>
        </w:rPr>
        <w:t xml:space="preserve">A CONCESSIONÁRIA deverá também indenizar e manter o PODER CONCEDENTE indene em relação às despesas processuais, honorários de advogado e demais encargos com os quais, direta ou indiretamente, venha a arcar em função das ocorrências descritas </w:t>
      </w:r>
      <w:r w:rsidR="006E2FA0" w:rsidRPr="0087547A">
        <w:rPr>
          <w:b w:val="0"/>
          <w:bCs w:val="0"/>
        </w:rPr>
        <w:t>na subcláusula 26.6.</w:t>
      </w:r>
    </w:p>
    <w:p w14:paraId="3FA5AE5C" w14:textId="77777777" w:rsidR="006E2FA0" w:rsidRPr="003B4790" w:rsidRDefault="006E2FA0" w:rsidP="001D49BF">
      <w:pPr>
        <w:spacing w:after="0" w:line="360" w:lineRule="auto"/>
      </w:pPr>
    </w:p>
    <w:p w14:paraId="521EDA9C" w14:textId="4A78DFF6" w:rsidR="006E2FA0" w:rsidRPr="003B4790" w:rsidRDefault="00E032D5" w:rsidP="001D49BF">
      <w:pPr>
        <w:pStyle w:val="Ttulo2"/>
        <w:numPr>
          <w:ilvl w:val="0"/>
          <w:numId w:val="0"/>
        </w:numPr>
        <w:ind w:left="709" w:hanging="709"/>
        <w:rPr>
          <w:b w:val="0"/>
          <w:bCs w:val="0"/>
        </w:rPr>
      </w:pPr>
      <w:r>
        <w:rPr>
          <w:b w:val="0"/>
          <w:bCs w:val="0"/>
        </w:rPr>
        <w:t xml:space="preserve">26.8. </w:t>
      </w:r>
      <w:r>
        <w:rPr>
          <w:b w:val="0"/>
          <w:bCs w:val="0"/>
        </w:rPr>
        <w:tab/>
      </w:r>
      <w:r w:rsidR="006E2FA0" w:rsidRPr="003B4790">
        <w:rPr>
          <w:b w:val="0"/>
          <w:bCs w:val="0"/>
        </w:rPr>
        <w:t>A contratação com terceiros deverá ser previamente aprovada pelo PODER CONCEDENTE sempre que os terceiros forem PARTES RELACIONADAS, devendo a CONCESSIONÁRIA demonstrar que o contrato seguirá as condições usuais de mercado.</w:t>
      </w:r>
    </w:p>
    <w:p w14:paraId="04B56EB0" w14:textId="77777777" w:rsidR="006E2FA0" w:rsidRPr="003B4790" w:rsidRDefault="006E2FA0" w:rsidP="001D49BF">
      <w:pPr>
        <w:spacing w:after="0" w:line="360" w:lineRule="auto"/>
        <w:ind w:hanging="709"/>
      </w:pPr>
    </w:p>
    <w:p w14:paraId="3F640B83" w14:textId="1A34C765" w:rsidR="006E2FA0" w:rsidRPr="003B4790" w:rsidRDefault="00E032D5" w:rsidP="001D49BF">
      <w:pPr>
        <w:pStyle w:val="Ttulo2"/>
        <w:numPr>
          <w:ilvl w:val="0"/>
          <w:numId w:val="0"/>
        </w:numPr>
        <w:ind w:left="709" w:hanging="709"/>
        <w:rPr>
          <w:b w:val="0"/>
          <w:bCs w:val="0"/>
        </w:rPr>
      </w:pPr>
      <w:r>
        <w:rPr>
          <w:b w:val="0"/>
          <w:bCs w:val="0"/>
        </w:rPr>
        <w:t xml:space="preserve">26.9. </w:t>
      </w:r>
      <w:r>
        <w:rPr>
          <w:b w:val="0"/>
          <w:bCs w:val="0"/>
        </w:rPr>
        <w:tab/>
      </w:r>
      <w:r w:rsidR="006E2FA0" w:rsidRPr="003B4790">
        <w:rPr>
          <w:b w:val="0"/>
          <w:bCs w:val="0"/>
        </w:rPr>
        <w:t>O PODER CONCEDENTE poderá solicitar, a qualquer tempo, informações sobre a contratação de terceiros feita pela CONCESSIONÁRIA para a execução do CONTRATO.</w:t>
      </w:r>
    </w:p>
    <w:p w14:paraId="7C1A758E" w14:textId="77777777" w:rsidR="006E2FA0" w:rsidRPr="003B4790" w:rsidRDefault="006E2FA0" w:rsidP="001D49BF">
      <w:pPr>
        <w:spacing w:after="0" w:line="360" w:lineRule="auto"/>
        <w:ind w:hanging="709"/>
      </w:pPr>
    </w:p>
    <w:p w14:paraId="46AC0A35" w14:textId="75D23E29" w:rsidR="00E87D21" w:rsidRPr="003B4790" w:rsidRDefault="00E032D5" w:rsidP="001D49BF">
      <w:pPr>
        <w:pStyle w:val="Ttulo2"/>
        <w:numPr>
          <w:ilvl w:val="0"/>
          <w:numId w:val="0"/>
        </w:numPr>
        <w:ind w:left="709" w:hanging="709"/>
        <w:rPr>
          <w:b w:val="0"/>
          <w:bCs w:val="0"/>
        </w:rPr>
      </w:pPr>
      <w:r>
        <w:rPr>
          <w:b w:val="0"/>
          <w:bCs w:val="0"/>
        </w:rPr>
        <w:t xml:space="preserve">26.10. </w:t>
      </w:r>
      <w:r>
        <w:rPr>
          <w:b w:val="0"/>
          <w:bCs w:val="0"/>
        </w:rPr>
        <w:tab/>
      </w:r>
      <w:r w:rsidR="006E2FA0" w:rsidRPr="003B4790">
        <w:rPr>
          <w:b w:val="0"/>
          <w:bCs w:val="0"/>
        </w:rPr>
        <w:t>O conhecimento do PODER CONCEDENTE acerca de eventuais contratos firmados com terceiros não exime a CONCESSIONÁRIA do cumprimento, total ou parcial, de suas obrigações decorrentes deste CONTRATO.</w:t>
      </w:r>
    </w:p>
    <w:p w14:paraId="7FFB2848" w14:textId="77777777" w:rsidR="005F0491" w:rsidRPr="003B4790" w:rsidRDefault="005F0491" w:rsidP="001D49BF">
      <w:pPr>
        <w:spacing w:after="0" w:line="360" w:lineRule="auto"/>
        <w:ind w:hanging="709"/>
      </w:pPr>
    </w:p>
    <w:p w14:paraId="7F96DD17" w14:textId="6120CCC8" w:rsidR="00B70611" w:rsidRPr="003B4790" w:rsidRDefault="00E032D5" w:rsidP="001D49BF">
      <w:pPr>
        <w:pStyle w:val="Ttulo2"/>
        <w:numPr>
          <w:ilvl w:val="0"/>
          <w:numId w:val="0"/>
        </w:numPr>
        <w:ind w:left="709" w:hanging="709"/>
        <w:rPr>
          <w:b w:val="0"/>
          <w:bCs w:val="0"/>
        </w:rPr>
      </w:pPr>
      <w:r>
        <w:rPr>
          <w:b w:val="0"/>
          <w:bCs w:val="0"/>
        </w:rPr>
        <w:t xml:space="preserve">26.11. </w:t>
      </w:r>
      <w:r w:rsidR="00800029" w:rsidRPr="003B4790">
        <w:rPr>
          <w:b w:val="0"/>
          <w:bCs w:val="0"/>
        </w:rPr>
        <w:t>Os terceiros contratados pela CONCESSIONÁRIA deverão ser dotados de higidez financeira e de capacidade técnica para a execução das atividades para as quais foram contratados, sendo responsabilidade da CONCESSIONÁRIA averiguar tais requisitos.</w:t>
      </w:r>
    </w:p>
    <w:p w14:paraId="70649C55" w14:textId="77777777" w:rsidR="00E57123" w:rsidRDefault="00E57123" w:rsidP="001D49BF">
      <w:pPr>
        <w:spacing w:after="0" w:line="360" w:lineRule="auto"/>
      </w:pPr>
    </w:p>
    <w:p w14:paraId="4B33D5CE" w14:textId="77777777" w:rsidR="00514D00" w:rsidRPr="001D358F" w:rsidRDefault="00514D00" w:rsidP="001D49BF">
      <w:pPr>
        <w:spacing w:after="0" w:line="360" w:lineRule="auto"/>
        <w:ind w:left="709" w:hanging="709"/>
        <w:jc w:val="both"/>
        <w:rPr>
          <w:rFonts w:ascii="Arial" w:hAnsi="Arial" w:cs="Arial"/>
          <w:sz w:val="20"/>
          <w:szCs w:val="20"/>
        </w:rPr>
      </w:pPr>
      <w:r w:rsidRPr="001D358F">
        <w:rPr>
          <w:rFonts w:ascii="Arial" w:hAnsi="Arial" w:cs="Arial"/>
          <w:sz w:val="20"/>
          <w:szCs w:val="20"/>
        </w:rPr>
        <w:lastRenderedPageBreak/>
        <w:t xml:space="preserve">26.12. Na hipótese de subcontratação, os contratos entre a </w:t>
      </w:r>
      <w:r w:rsidRPr="007247B3">
        <w:rPr>
          <w:rFonts w:ascii="Arial" w:hAnsi="Arial" w:cs="Arial"/>
          <w:sz w:val="20"/>
          <w:szCs w:val="20"/>
        </w:rPr>
        <w:t>CONCESSIONÁRIA</w:t>
      </w:r>
      <w:r w:rsidRPr="001D358F">
        <w:rPr>
          <w:rFonts w:ascii="Arial" w:hAnsi="Arial" w:cs="Arial"/>
          <w:sz w:val="20"/>
          <w:szCs w:val="20"/>
        </w:rPr>
        <w:t xml:space="preserve"> e os </w:t>
      </w:r>
      <w:r>
        <w:rPr>
          <w:rFonts w:ascii="Arial" w:hAnsi="Arial" w:cs="Arial"/>
          <w:sz w:val="20"/>
          <w:szCs w:val="20"/>
        </w:rPr>
        <w:t>s</w:t>
      </w:r>
      <w:r w:rsidRPr="001D358F">
        <w:rPr>
          <w:rFonts w:ascii="Arial" w:hAnsi="Arial" w:cs="Arial"/>
          <w:sz w:val="20"/>
          <w:szCs w:val="20"/>
        </w:rPr>
        <w:t xml:space="preserve">ubcontratados deverão prever cláusula de sub-rogação ao </w:t>
      </w:r>
      <w:r w:rsidRPr="007247B3">
        <w:rPr>
          <w:rFonts w:ascii="Arial" w:hAnsi="Arial" w:cs="Arial"/>
          <w:sz w:val="20"/>
          <w:szCs w:val="20"/>
        </w:rPr>
        <w:t>CONCEDENTE</w:t>
      </w:r>
      <w:r w:rsidRPr="001D358F">
        <w:rPr>
          <w:rFonts w:ascii="Arial" w:hAnsi="Arial" w:cs="Arial"/>
          <w:sz w:val="20"/>
          <w:szCs w:val="20"/>
        </w:rPr>
        <w:t xml:space="preserve">, visando à continuidade da execução adequada das </w:t>
      </w:r>
      <w:r>
        <w:rPr>
          <w:rFonts w:ascii="Arial" w:hAnsi="Arial" w:cs="Arial"/>
          <w:sz w:val="20"/>
          <w:szCs w:val="20"/>
        </w:rPr>
        <w:t>o</w:t>
      </w:r>
      <w:r w:rsidRPr="001D358F">
        <w:rPr>
          <w:rFonts w:ascii="Arial" w:hAnsi="Arial" w:cs="Arial"/>
          <w:sz w:val="20"/>
          <w:szCs w:val="20"/>
        </w:rPr>
        <w:t xml:space="preserve">bras e </w:t>
      </w:r>
      <w:r w:rsidRPr="007247B3">
        <w:rPr>
          <w:rFonts w:ascii="Arial" w:hAnsi="Arial" w:cs="Arial"/>
          <w:sz w:val="20"/>
          <w:szCs w:val="20"/>
        </w:rPr>
        <w:t>SERVIÇOS</w:t>
      </w:r>
      <w:r w:rsidRPr="001D358F">
        <w:rPr>
          <w:rFonts w:ascii="Arial" w:hAnsi="Arial" w:cs="Arial"/>
          <w:sz w:val="20"/>
          <w:szCs w:val="20"/>
        </w:rPr>
        <w:t>.</w:t>
      </w:r>
    </w:p>
    <w:p w14:paraId="1E9E0AEB" w14:textId="77777777" w:rsidR="00514D00" w:rsidRPr="001D358F" w:rsidRDefault="00514D00" w:rsidP="001D49BF">
      <w:pPr>
        <w:spacing w:after="0" w:line="360" w:lineRule="auto"/>
        <w:ind w:left="709" w:hanging="709"/>
        <w:jc w:val="both"/>
        <w:rPr>
          <w:rFonts w:ascii="Arial" w:hAnsi="Arial" w:cs="Arial"/>
          <w:sz w:val="20"/>
          <w:szCs w:val="20"/>
        </w:rPr>
      </w:pPr>
    </w:p>
    <w:p w14:paraId="30158CFF" w14:textId="0B119A69" w:rsidR="00514D00" w:rsidRPr="001D358F" w:rsidRDefault="00514D00" w:rsidP="001D49BF">
      <w:pPr>
        <w:spacing w:after="0" w:line="360" w:lineRule="auto"/>
        <w:ind w:left="709" w:hanging="709"/>
        <w:jc w:val="both"/>
        <w:rPr>
          <w:rFonts w:ascii="Arial" w:hAnsi="Arial" w:cs="Arial"/>
          <w:sz w:val="20"/>
          <w:szCs w:val="20"/>
        </w:rPr>
      </w:pPr>
      <w:r w:rsidRPr="001D358F">
        <w:rPr>
          <w:rFonts w:ascii="Arial" w:hAnsi="Arial" w:cs="Arial"/>
          <w:sz w:val="20"/>
          <w:szCs w:val="20"/>
        </w:rPr>
        <w:t xml:space="preserve">26.13. Admitir-se-á apenas a substituição de </w:t>
      </w:r>
      <w:r>
        <w:rPr>
          <w:rFonts w:ascii="Arial" w:hAnsi="Arial" w:cs="Arial"/>
          <w:sz w:val="20"/>
          <w:szCs w:val="20"/>
        </w:rPr>
        <w:t>s</w:t>
      </w:r>
      <w:r w:rsidRPr="001D358F">
        <w:rPr>
          <w:rFonts w:ascii="Arial" w:hAnsi="Arial" w:cs="Arial"/>
          <w:sz w:val="20"/>
          <w:szCs w:val="20"/>
        </w:rPr>
        <w:t xml:space="preserve">ubcontratada por outra com experiência equivalente ou superior à da pessoa jurídica em cujo nome a </w:t>
      </w:r>
      <w:r w:rsidRPr="007247B3">
        <w:rPr>
          <w:rFonts w:ascii="Arial" w:hAnsi="Arial" w:cs="Arial"/>
          <w:sz w:val="20"/>
          <w:szCs w:val="20"/>
        </w:rPr>
        <w:t>CONCESSIONÁRIA</w:t>
      </w:r>
      <w:r w:rsidRPr="001D358F">
        <w:rPr>
          <w:rFonts w:ascii="Arial" w:hAnsi="Arial" w:cs="Arial"/>
          <w:sz w:val="20"/>
          <w:szCs w:val="20"/>
        </w:rPr>
        <w:t xml:space="preserve"> apresentou atestado para efeito de comprovação da qualificação técnica, na forma </w:t>
      </w:r>
      <w:r w:rsidRPr="0087547A">
        <w:rPr>
          <w:rFonts w:ascii="Arial" w:hAnsi="Arial" w:cs="Arial"/>
          <w:sz w:val="20"/>
          <w:szCs w:val="20"/>
        </w:rPr>
        <w:t>prevista no EDITAL.</w:t>
      </w:r>
    </w:p>
    <w:p w14:paraId="4BCA4DA9" w14:textId="6103AE4B" w:rsidR="00E57123" w:rsidRPr="003B4790" w:rsidRDefault="00B224F7" w:rsidP="001D49BF">
      <w:pPr>
        <w:pStyle w:val="Ttulo1"/>
        <w:numPr>
          <w:ilvl w:val="0"/>
          <w:numId w:val="0"/>
        </w:numPr>
        <w:ind w:right="-11"/>
        <w:jc w:val="center"/>
        <w:rPr>
          <w:rFonts w:cs="Arial"/>
          <w:sz w:val="24"/>
          <w:szCs w:val="24"/>
        </w:rPr>
      </w:pPr>
      <w:bookmarkStart w:id="353" w:name="_Toc82607230"/>
      <w:r w:rsidRPr="003B4790">
        <w:rPr>
          <w:rFonts w:cs="Arial"/>
          <w:sz w:val="24"/>
          <w:szCs w:val="24"/>
        </w:rPr>
        <w:t xml:space="preserve">CAPÍTULO </w:t>
      </w:r>
      <w:r w:rsidR="009713D6" w:rsidRPr="003B4790">
        <w:rPr>
          <w:rFonts w:cs="Arial"/>
          <w:sz w:val="24"/>
          <w:szCs w:val="24"/>
        </w:rPr>
        <w:t>X</w:t>
      </w:r>
      <w:r w:rsidRPr="003B4790">
        <w:rPr>
          <w:rFonts w:cs="Arial"/>
          <w:sz w:val="24"/>
          <w:szCs w:val="24"/>
        </w:rPr>
        <w:t xml:space="preserve"> – DA FISCALIZAÇÃO E GERENCIAMENTO DA EXECUÇÃO DO</w:t>
      </w:r>
      <w:r w:rsidRPr="003B4790">
        <w:rPr>
          <w:rFonts w:cs="Arial"/>
        </w:rPr>
        <w:t xml:space="preserve"> </w:t>
      </w:r>
      <w:r w:rsidR="009858AE" w:rsidRPr="003B4790">
        <w:rPr>
          <w:rFonts w:cs="Arial"/>
          <w:sz w:val="24"/>
          <w:szCs w:val="24"/>
        </w:rPr>
        <w:t>CONTRATO</w:t>
      </w:r>
      <w:bookmarkEnd w:id="353"/>
    </w:p>
    <w:p w14:paraId="120556E1" w14:textId="77777777" w:rsidR="00E56FF2" w:rsidRPr="003B4790" w:rsidRDefault="00E56FF2" w:rsidP="001D49BF">
      <w:pPr>
        <w:spacing w:after="0" w:line="360" w:lineRule="auto"/>
      </w:pPr>
    </w:p>
    <w:p w14:paraId="4BD6BC9D" w14:textId="3DD864E5" w:rsidR="00B224F7" w:rsidRDefault="00B224F7" w:rsidP="001D49BF">
      <w:pPr>
        <w:pStyle w:val="Ttulo1"/>
        <w:numPr>
          <w:ilvl w:val="0"/>
          <w:numId w:val="0"/>
        </w:numPr>
        <w:ind w:left="360" w:right="-13" w:hanging="360"/>
        <w:rPr>
          <w:rFonts w:cs="Arial"/>
        </w:rPr>
      </w:pPr>
      <w:bookmarkStart w:id="354" w:name="_Toc82607231"/>
      <w:r w:rsidRPr="003B4790">
        <w:rPr>
          <w:rFonts w:cs="Arial"/>
        </w:rPr>
        <w:t>CLÁUSULA 27 - DA</w:t>
      </w:r>
      <w:r w:rsidRPr="003B4790">
        <w:rPr>
          <w:rFonts w:cs="Arial"/>
          <w:spacing w:val="-3"/>
        </w:rPr>
        <w:t xml:space="preserve"> </w:t>
      </w:r>
      <w:r w:rsidRPr="003B4790">
        <w:rPr>
          <w:rFonts w:cs="Arial"/>
        </w:rPr>
        <w:t>FISCALIZAÇÃO</w:t>
      </w:r>
      <w:bookmarkEnd w:id="354"/>
    </w:p>
    <w:p w14:paraId="0AA29A8D" w14:textId="77777777" w:rsidR="00514D00" w:rsidRPr="001A6059" w:rsidRDefault="00514D00" w:rsidP="001D49BF">
      <w:pPr>
        <w:spacing w:after="0" w:line="360" w:lineRule="auto"/>
      </w:pPr>
    </w:p>
    <w:p w14:paraId="15322377" w14:textId="77777777" w:rsidR="00E57123" w:rsidRPr="003B4790" w:rsidRDefault="00E57123" w:rsidP="001D49BF">
      <w:pPr>
        <w:pStyle w:val="PargrafodaLista"/>
        <w:numPr>
          <w:ilvl w:val="0"/>
          <w:numId w:val="109"/>
        </w:numPr>
        <w:spacing w:after="0" w:line="360" w:lineRule="auto"/>
        <w:outlineLvl w:val="0"/>
        <w:rPr>
          <w:rFonts w:ascii="Arial" w:hAnsi="Arial"/>
          <w:vanish/>
        </w:rPr>
      </w:pPr>
      <w:bookmarkStart w:id="355" w:name="_Toc77073027"/>
      <w:bookmarkStart w:id="356" w:name="_Toc77073371"/>
      <w:bookmarkStart w:id="357" w:name="_Toc77073493"/>
      <w:bookmarkStart w:id="358" w:name="_Toc77073749"/>
      <w:bookmarkStart w:id="359" w:name="_Toc77078694"/>
      <w:bookmarkStart w:id="360" w:name="_Toc77078822"/>
      <w:bookmarkStart w:id="361" w:name="_Toc77079106"/>
      <w:bookmarkStart w:id="362" w:name="_Toc77080144"/>
      <w:bookmarkStart w:id="363" w:name="_Toc77080269"/>
      <w:bookmarkStart w:id="364" w:name="_Toc77080398"/>
      <w:bookmarkStart w:id="365" w:name="_Toc77080526"/>
      <w:bookmarkStart w:id="366" w:name="_Toc77080653"/>
      <w:bookmarkStart w:id="367" w:name="_Toc77121023"/>
      <w:bookmarkStart w:id="368" w:name="_Toc8260723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080EB1E6" w14:textId="7F912090" w:rsidR="00B224F7" w:rsidRPr="003B4790" w:rsidRDefault="00514D00" w:rsidP="001D49BF">
      <w:pPr>
        <w:pStyle w:val="Ttulo2"/>
        <w:numPr>
          <w:ilvl w:val="0"/>
          <w:numId w:val="0"/>
        </w:numPr>
        <w:ind w:left="709" w:hanging="709"/>
        <w:rPr>
          <w:b w:val="0"/>
          <w:bCs w:val="0"/>
        </w:rPr>
      </w:pPr>
      <w:r>
        <w:rPr>
          <w:b w:val="0"/>
          <w:bCs w:val="0"/>
        </w:rPr>
        <w:t xml:space="preserve">27.1. </w:t>
      </w:r>
      <w:r>
        <w:rPr>
          <w:b w:val="0"/>
          <w:bCs w:val="0"/>
        </w:rPr>
        <w:tab/>
      </w:r>
      <w:r w:rsidR="00B224F7" w:rsidRPr="003B4790">
        <w:rPr>
          <w:b w:val="0"/>
          <w:bCs w:val="0"/>
        </w:rPr>
        <w:t>A fiscalização da CONCESSÃO abrangerá todas as atividades da CONCESSIONÁRIA, incluindo a aferição dos INDICADORES DE DESEMPENHO</w:t>
      </w:r>
      <w:r w:rsidR="00E56FF2" w:rsidRPr="003B4790">
        <w:rPr>
          <w:b w:val="0"/>
          <w:bCs w:val="0"/>
        </w:rPr>
        <w:t>,</w:t>
      </w:r>
      <w:r w:rsidR="00B224F7" w:rsidRPr="003B4790">
        <w:rPr>
          <w:b w:val="0"/>
          <w:bCs w:val="0"/>
        </w:rPr>
        <w:t xml:space="preserve"> e será executada, durante todo o prazo do CONTRATO, pelo PODER CONCEDENTE, por meio de COMISSÃO</w:t>
      </w:r>
      <w:r>
        <w:rPr>
          <w:b w:val="0"/>
          <w:bCs w:val="0"/>
        </w:rPr>
        <w:t xml:space="preserve"> DE FISCALIZAÇÃO, CONTROLE E ACOMPANHAMENTO</w:t>
      </w:r>
      <w:r w:rsidR="00B224F7" w:rsidRPr="003B4790">
        <w:rPr>
          <w:b w:val="0"/>
          <w:bCs w:val="0"/>
        </w:rPr>
        <w:t>,</w:t>
      </w:r>
      <w:r>
        <w:rPr>
          <w:b w:val="0"/>
          <w:bCs w:val="0"/>
        </w:rPr>
        <w:t xml:space="preserve"> instituída pelo PODER CONCEDENTE,</w:t>
      </w:r>
      <w:r w:rsidR="00B224F7" w:rsidRPr="003B4790">
        <w:rPr>
          <w:b w:val="0"/>
          <w:bCs w:val="0"/>
        </w:rPr>
        <w:t xml:space="preserve"> com assistência técnica do VERIFICADOR INDEPENDENTE, nos termos deste CONTRATO.</w:t>
      </w:r>
    </w:p>
    <w:p w14:paraId="36CB7662" w14:textId="77777777" w:rsidR="00B224F7" w:rsidRPr="003B4790" w:rsidRDefault="00B224F7" w:rsidP="001D49BF">
      <w:pPr>
        <w:spacing w:after="0" w:line="360" w:lineRule="auto"/>
      </w:pPr>
    </w:p>
    <w:p w14:paraId="36895F6D" w14:textId="1D6B261C" w:rsidR="00B224F7" w:rsidRPr="003B4790" w:rsidRDefault="00E63806" w:rsidP="001D49BF">
      <w:pPr>
        <w:pStyle w:val="Ttulo2"/>
        <w:numPr>
          <w:ilvl w:val="0"/>
          <w:numId w:val="0"/>
        </w:numPr>
        <w:ind w:left="709" w:hanging="709"/>
        <w:rPr>
          <w:b w:val="0"/>
          <w:bCs w:val="0"/>
        </w:rPr>
      </w:pPr>
      <w:r>
        <w:rPr>
          <w:b w:val="0"/>
          <w:bCs w:val="0"/>
        </w:rPr>
        <w:t xml:space="preserve">27.2. </w:t>
      </w:r>
      <w:r w:rsidR="00CA578F">
        <w:rPr>
          <w:b w:val="0"/>
          <w:bCs w:val="0"/>
        </w:rPr>
        <w:tab/>
      </w:r>
      <w:r w:rsidR="00B224F7" w:rsidRPr="003B4790">
        <w:rPr>
          <w:b w:val="0"/>
          <w:bCs w:val="0"/>
        </w:rPr>
        <w:t>O PODER CONCEDENTE poderá demandar à CONCESSIONÁRIA, a qualquer tempo e sob qualquer circunstância, informações de natureza técnica, operacional, econômica, financeira e contábil, bem como medições e prestações de contas, conferindo prazo razoável para o atendimento das solicitações que fizer.</w:t>
      </w:r>
    </w:p>
    <w:p w14:paraId="4F1E998F" w14:textId="77777777" w:rsidR="00B224F7" w:rsidRPr="003B4790" w:rsidRDefault="00B224F7" w:rsidP="001D49BF">
      <w:pPr>
        <w:spacing w:after="0" w:line="360" w:lineRule="auto"/>
        <w:ind w:hanging="709"/>
      </w:pPr>
    </w:p>
    <w:p w14:paraId="63F5EF4B" w14:textId="32A1B17A" w:rsidR="00B224F7" w:rsidRPr="003B4790" w:rsidRDefault="00E63806" w:rsidP="001D49BF">
      <w:pPr>
        <w:pStyle w:val="Ttulo2"/>
        <w:numPr>
          <w:ilvl w:val="0"/>
          <w:numId w:val="0"/>
        </w:numPr>
        <w:ind w:left="709" w:hanging="709"/>
        <w:rPr>
          <w:b w:val="0"/>
          <w:bCs w:val="0"/>
        </w:rPr>
      </w:pPr>
      <w:r>
        <w:rPr>
          <w:b w:val="0"/>
          <w:bCs w:val="0"/>
        </w:rPr>
        <w:t xml:space="preserve">27.3. </w:t>
      </w:r>
      <w:r w:rsidR="00CA578F">
        <w:rPr>
          <w:b w:val="0"/>
          <w:bCs w:val="0"/>
        </w:rPr>
        <w:tab/>
      </w:r>
      <w:r w:rsidR="00B224F7" w:rsidRPr="003B4790">
        <w:rPr>
          <w:b w:val="0"/>
          <w:bCs w:val="0"/>
        </w:rPr>
        <w:t xml:space="preserve">O PODER CONCEDENTE poderá realizar, sempre que necessitar, na presença de representantes da CONCESSIONÁRIA, verificações </w:t>
      </w:r>
      <w:r w:rsidR="00B224F7" w:rsidRPr="003B4790">
        <w:rPr>
          <w:b w:val="0"/>
          <w:bCs w:val="0"/>
          <w:i/>
        </w:rPr>
        <w:t>in loco</w:t>
      </w:r>
      <w:r w:rsidR="00B224F7" w:rsidRPr="003B4790">
        <w:rPr>
          <w:b w:val="0"/>
          <w:bCs w:val="0"/>
        </w:rPr>
        <w:t xml:space="preserve"> no </w:t>
      </w:r>
      <w:r w:rsidR="00851A9F" w:rsidRPr="003B4790">
        <w:rPr>
          <w:b w:val="0"/>
          <w:bCs w:val="0"/>
        </w:rPr>
        <w:t>PARQUE</w:t>
      </w:r>
      <w:r w:rsidR="00B224F7" w:rsidRPr="003B4790">
        <w:rPr>
          <w:b w:val="0"/>
          <w:bCs w:val="0"/>
        </w:rPr>
        <w:t>, inclusive e principalmente acerca do atendimento dos SERVIÇOS OBRIGATÓRIOS.</w:t>
      </w:r>
    </w:p>
    <w:p w14:paraId="6CEA031C" w14:textId="77777777" w:rsidR="00B224F7" w:rsidRPr="003B4790" w:rsidRDefault="00B224F7" w:rsidP="001D49BF">
      <w:pPr>
        <w:spacing w:after="0" w:line="360" w:lineRule="auto"/>
        <w:ind w:hanging="709"/>
      </w:pPr>
    </w:p>
    <w:p w14:paraId="68863478" w14:textId="00225CBB" w:rsidR="00B224F7" w:rsidRPr="003B4790" w:rsidRDefault="00E63806" w:rsidP="001D49BF">
      <w:pPr>
        <w:pStyle w:val="Ttulo2"/>
        <w:numPr>
          <w:ilvl w:val="0"/>
          <w:numId w:val="0"/>
        </w:numPr>
        <w:ind w:left="709" w:hanging="709"/>
        <w:rPr>
          <w:b w:val="0"/>
          <w:bCs w:val="0"/>
        </w:rPr>
      </w:pPr>
      <w:r>
        <w:rPr>
          <w:b w:val="0"/>
          <w:bCs w:val="0"/>
        </w:rPr>
        <w:t xml:space="preserve">27.4. </w:t>
      </w:r>
      <w:r w:rsidR="00CA578F">
        <w:rPr>
          <w:b w:val="0"/>
          <w:bCs w:val="0"/>
        </w:rPr>
        <w:tab/>
      </w:r>
      <w:r w:rsidR="00B224F7" w:rsidRPr="003B4790">
        <w:rPr>
          <w:b w:val="0"/>
          <w:bCs w:val="0"/>
        </w:rPr>
        <w:t>No exercício da fiscalização, o PODER CONCEDENTE também poderá:</w:t>
      </w:r>
    </w:p>
    <w:p w14:paraId="5240C663" w14:textId="77777777" w:rsidR="00CA60BF" w:rsidRPr="003B4790" w:rsidRDefault="00CA60BF" w:rsidP="001D49BF">
      <w:pPr>
        <w:spacing w:after="0" w:line="360" w:lineRule="auto"/>
      </w:pPr>
    </w:p>
    <w:p w14:paraId="7B52A1C0" w14:textId="1287BF91" w:rsidR="00B224F7" w:rsidRPr="003B4790" w:rsidRDefault="00B224F7" w:rsidP="001D49BF">
      <w:pPr>
        <w:pStyle w:val="Ttulo2"/>
        <w:numPr>
          <w:ilvl w:val="1"/>
          <w:numId w:val="28"/>
        </w:numPr>
        <w:ind w:left="1418" w:hanging="567"/>
        <w:rPr>
          <w:b w:val="0"/>
          <w:bCs w:val="0"/>
        </w:rPr>
      </w:pPr>
      <w:r w:rsidRPr="003B4790">
        <w:rPr>
          <w:b w:val="0"/>
          <w:bCs w:val="0"/>
        </w:rPr>
        <w:lastRenderedPageBreak/>
        <w:t>acompanhar a execução de INVESTIMENTOS OBRIGATÓRIOS e a prestação dos SERVIÇOS OBRIGATÓRIOS no PARQUE, bem como a conservação dos BENS REVERSÍVEIS;</w:t>
      </w:r>
    </w:p>
    <w:p w14:paraId="2C14420E" w14:textId="77777777" w:rsidR="00B224F7" w:rsidRPr="003B4790" w:rsidRDefault="00B224F7" w:rsidP="001D49BF">
      <w:pPr>
        <w:pStyle w:val="Ttulo2"/>
        <w:numPr>
          <w:ilvl w:val="1"/>
          <w:numId w:val="28"/>
        </w:numPr>
        <w:ind w:left="1418" w:hanging="567"/>
        <w:rPr>
          <w:b w:val="0"/>
          <w:bCs w:val="0"/>
        </w:rPr>
      </w:pPr>
      <w:r w:rsidRPr="003B4790">
        <w:rPr>
          <w:b w:val="0"/>
          <w:bCs w:val="0"/>
        </w:rPr>
        <w:t>proceder a vistoria para a aferição da adequação das instalações e equipamentos, determinando, de forma fundamentada, as necessárias correções, reparos, remoções, reconstruções ou substituições às expensas da CONCESSIONÁRIA, quando estiverem em desacordo com as especificações prescritas neste CONTRATO e respectivos ANEXOS;</w:t>
      </w:r>
    </w:p>
    <w:p w14:paraId="2036DDF1" w14:textId="77777777" w:rsidR="00B224F7" w:rsidRPr="003B4790" w:rsidRDefault="00B224F7" w:rsidP="001D49BF">
      <w:pPr>
        <w:pStyle w:val="Ttulo2"/>
        <w:numPr>
          <w:ilvl w:val="1"/>
          <w:numId w:val="28"/>
        </w:numPr>
        <w:ind w:left="1418" w:hanging="567"/>
        <w:rPr>
          <w:b w:val="0"/>
          <w:bCs w:val="0"/>
        </w:rPr>
      </w:pPr>
      <w:r w:rsidRPr="003B4790">
        <w:rPr>
          <w:b w:val="0"/>
          <w:bCs w:val="0"/>
        </w:rPr>
        <w:t>acompanhar o trabalho do VERIFICADOR INDEPENDENTE de verificação do cumprimento dos INDICADORES DE DESEMPENHO pela CONCESSIONÁRIA;</w:t>
      </w:r>
    </w:p>
    <w:p w14:paraId="73ED2BA2" w14:textId="77777777" w:rsidR="00B224F7" w:rsidRPr="003B4790" w:rsidRDefault="00B224F7" w:rsidP="001D49BF">
      <w:pPr>
        <w:pStyle w:val="Ttulo2"/>
        <w:numPr>
          <w:ilvl w:val="1"/>
          <w:numId w:val="28"/>
        </w:numPr>
        <w:ind w:left="1418" w:hanging="567"/>
        <w:rPr>
          <w:b w:val="0"/>
          <w:bCs w:val="0"/>
        </w:rPr>
      </w:pPr>
      <w:r w:rsidRPr="003B4790">
        <w:rPr>
          <w:b w:val="0"/>
          <w:bCs w:val="0"/>
        </w:rPr>
        <w:t>desde que devidamente fundamentado, em caso de vícios ou defeitos ocultos, determinar que sejam refeitos INVESTIMENTOS OBRIGATÓRIOS e SERVIÇOS OBRIGATÓRIOS, sem ônus para o PODER CONCEDENTE, se os já executadas não estiverem de acordo com as especificações deste CONTRATO e seus ANEXOS, bem como com a legislação vigente e as normas técnicas aplicáveis; e</w:t>
      </w:r>
    </w:p>
    <w:p w14:paraId="6CAFD1D2" w14:textId="77777777" w:rsidR="00B224F7" w:rsidRPr="003B4790" w:rsidRDefault="00B224F7" w:rsidP="001D49BF">
      <w:pPr>
        <w:pStyle w:val="Ttulo2"/>
        <w:numPr>
          <w:ilvl w:val="1"/>
          <w:numId w:val="28"/>
        </w:numPr>
        <w:ind w:left="1418" w:hanging="567"/>
        <w:rPr>
          <w:b w:val="0"/>
          <w:bCs w:val="0"/>
        </w:rPr>
      </w:pPr>
      <w:r w:rsidRPr="003B4790">
        <w:rPr>
          <w:b w:val="0"/>
          <w:bCs w:val="0"/>
        </w:rPr>
        <w:t>aplicar as sanções e penalidades previstas neste CONTRATO.</w:t>
      </w:r>
    </w:p>
    <w:p w14:paraId="30115BC1" w14:textId="77777777" w:rsidR="00B224F7" w:rsidRDefault="00B224F7" w:rsidP="001D49BF">
      <w:pPr>
        <w:spacing w:after="0" w:line="360" w:lineRule="auto"/>
      </w:pPr>
    </w:p>
    <w:p w14:paraId="79123A0C" w14:textId="02A71779" w:rsidR="00A82B25" w:rsidRPr="003B4790" w:rsidRDefault="00A82B25" w:rsidP="001D49BF">
      <w:pPr>
        <w:pStyle w:val="Ttulo2"/>
        <w:numPr>
          <w:ilvl w:val="0"/>
          <w:numId w:val="0"/>
        </w:numPr>
        <w:ind w:left="709" w:hanging="709"/>
        <w:rPr>
          <w:b w:val="0"/>
          <w:bCs w:val="0"/>
        </w:rPr>
      </w:pPr>
      <w:r>
        <w:rPr>
          <w:b w:val="0"/>
          <w:bCs w:val="0"/>
        </w:rPr>
        <w:t xml:space="preserve">27.5. </w:t>
      </w:r>
      <w:r w:rsidR="00B14F90">
        <w:rPr>
          <w:b w:val="0"/>
          <w:bCs w:val="0"/>
        </w:rPr>
        <w:tab/>
      </w:r>
      <w:r w:rsidRPr="003B4790">
        <w:rPr>
          <w:b w:val="0"/>
          <w:bCs w:val="0"/>
        </w:rPr>
        <w:t>Eventual solicitação para o refazimento de INVESTIMENTOS OBRIGATÓRIOS e SERVIÇOS OBRIGATÓRIOS que estejam em consonância com os parâmetros e requisitos fixados neste CONTRATO e seus ANEXOS ensejarão a recomposição do equilíbrio econômico-financeiro em favor da CONCESSIONÁRIA, observado o procedimento definido neste CONTRATO.</w:t>
      </w:r>
    </w:p>
    <w:p w14:paraId="4B49CAC8" w14:textId="77777777" w:rsidR="00A82B25" w:rsidRDefault="00A82B25" w:rsidP="001D49BF">
      <w:pPr>
        <w:spacing w:after="0" w:line="360" w:lineRule="auto"/>
        <w:ind w:left="851" w:hanging="851"/>
      </w:pPr>
    </w:p>
    <w:p w14:paraId="68F52E33" w14:textId="5F3C409E" w:rsidR="00A82B25" w:rsidRPr="003B4790" w:rsidRDefault="00A82B25" w:rsidP="001D49BF">
      <w:pPr>
        <w:pStyle w:val="Ttulo2"/>
        <w:numPr>
          <w:ilvl w:val="0"/>
          <w:numId w:val="0"/>
        </w:numPr>
        <w:ind w:left="709" w:hanging="709"/>
        <w:rPr>
          <w:b w:val="0"/>
          <w:bCs w:val="0"/>
        </w:rPr>
      </w:pPr>
      <w:r w:rsidRPr="00F25435">
        <w:rPr>
          <w:b w:val="0"/>
        </w:rPr>
        <w:t>27.6.</w:t>
      </w:r>
      <w:r>
        <w:t xml:space="preserve"> </w:t>
      </w:r>
      <w:r w:rsidR="00B14F90">
        <w:tab/>
      </w:r>
      <w:r w:rsidRPr="003B4790">
        <w:rPr>
          <w:b w:val="0"/>
          <w:bCs w:val="0"/>
        </w:rPr>
        <w:t>Na hipótese em que a CONCESSIONÁRIA se recusar a acatar as determinações realizadas pelo PODER CONCEDENTE, este poderá adotar, diretamente ou por meio de terceiros, as providências necessárias para corrigir a situação, correndo os respectivos custos por conta da CONCESSIONÁRIA, sem prejuízo da aplicação das sanções e penalidades pertinentes.</w:t>
      </w:r>
    </w:p>
    <w:p w14:paraId="6644D0FC" w14:textId="77777777" w:rsidR="00A82B25" w:rsidRPr="003B4790" w:rsidRDefault="00A82B25" w:rsidP="001D49BF">
      <w:pPr>
        <w:spacing w:after="0" w:line="360" w:lineRule="auto"/>
      </w:pPr>
    </w:p>
    <w:p w14:paraId="24F9B556" w14:textId="4AB37A29" w:rsidR="00B224F7" w:rsidRPr="003B4790" w:rsidRDefault="00B14F90" w:rsidP="001D49BF">
      <w:pPr>
        <w:pStyle w:val="Ttulo2"/>
        <w:numPr>
          <w:ilvl w:val="0"/>
          <w:numId w:val="0"/>
        </w:numPr>
        <w:ind w:left="709" w:hanging="709"/>
        <w:rPr>
          <w:b w:val="0"/>
          <w:bCs w:val="0"/>
        </w:rPr>
      </w:pPr>
      <w:r>
        <w:rPr>
          <w:b w:val="0"/>
          <w:bCs w:val="0"/>
        </w:rPr>
        <w:t xml:space="preserve">27.7. </w:t>
      </w:r>
      <w:r>
        <w:rPr>
          <w:b w:val="0"/>
          <w:bCs w:val="0"/>
        </w:rPr>
        <w:tab/>
      </w:r>
      <w:r w:rsidR="00B224F7" w:rsidRPr="003B4790">
        <w:rPr>
          <w:b w:val="0"/>
          <w:bCs w:val="0"/>
        </w:rPr>
        <w:t xml:space="preserve">A CONCESSIONÁRIA declara, antecipadamente, aceitar todas as condições, métodos e processos de inspeção, verificação e controle adotados pelo PODER CONCEDENTE </w:t>
      </w:r>
      <w:r w:rsidR="00B224F7" w:rsidRPr="003B4790">
        <w:rPr>
          <w:b w:val="0"/>
          <w:bCs w:val="0"/>
        </w:rPr>
        <w:lastRenderedPageBreak/>
        <w:t xml:space="preserve">para fiscalização da Concessão, obrigando-se a lhe </w:t>
      </w:r>
      <w:proofErr w:type="spellStart"/>
      <w:r w:rsidR="00B224F7" w:rsidRPr="003B4790">
        <w:rPr>
          <w:b w:val="0"/>
          <w:bCs w:val="0"/>
        </w:rPr>
        <w:t>fornecer</w:t>
      </w:r>
      <w:proofErr w:type="spellEnd"/>
      <w:r w:rsidR="00B224F7" w:rsidRPr="003B4790">
        <w:rPr>
          <w:b w:val="0"/>
          <w:bCs w:val="0"/>
        </w:rPr>
        <w:t xml:space="preserve"> todos os dados, elementos, explicações, esclarecimentos e comunicações de que esta necessitar e que forem julgados necessários ao bom desempenho de suas atividades, dentro do prazo que lhe for estabelecido.</w:t>
      </w:r>
    </w:p>
    <w:p w14:paraId="1AAE5CE4" w14:textId="77777777" w:rsidR="00B224F7" w:rsidRPr="003B4790" w:rsidRDefault="00B224F7" w:rsidP="001D49BF">
      <w:pPr>
        <w:spacing w:after="0" w:line="360" w:lineRule="auto"/>
        <w:ind w:left="709" w:hanging="709"/>
      </w:pPr>
    </w:p>
    <w:p w14:paraId="2E2E5698" w14:textId="626265DD" w:rsidR="00B224F7" w:rsidRPr="003B4790" w:rsidRDefault="00B14F90" w:rsidP="001D49BF">
      <w:pPr>
        <w:pStyle w:val="Ttulo2"/>
        <w:numPr>
          <w:ilvl w:val="0"/>
          <w:numId w:val="0"/>
        </w:numPr>
        <w:ind w:left="709" w:hanging="709"/>
        <w:rPr>
          <w:b w:val="0"/>
          <w:bCs w:val="0"/>
        </w:rPr>
      </w:pPr>
      <w:r>
        <w:rPr>
          <w:b w:val="0"/>
          <w:bCs w:val="0"/>
        </w:rPr>
        <w:t xml:space="preserve">27.8. </w:t>
      </w:r>
      <w:r>
        <w:rPr>
          <w:b w:val="0"/>
          <w:bCs w:val="0"/>
        </w:rPr>
        <w:tab/>
      </w:r>
      <w:r w:rsidR="00B224F7" w:rsidRPr="003B4790">
        <w:rPr>
          <w:b w:val="0"/>
          <w:bCs w:val="0"/>
        </w:rPr>
        <w:t>A aferição dos INDICADORES DE DESEMPENHO e a elaboração dos respectivos relatórios, notas técnicas e/ou outros documentos aplicáveis será realizada conforme a periodicidade e demais requisitos estabelecidos neste CONTRATO e no ANEXO C – SISTEMA DE MENSURAÇÃO DE DESEMPENHO.</w:t>
      </w:r>
    </w:p>
    <w:p w14:paraId="42BCCECC" w14:textId="77777777" w:rsidR="00B224F7" w:rsidRPr="003B4790" w:rsidRDefault="00B224F7" w:rsidP="001D49BF">
      <w:pPr>
        <w:spacing w:after="0" w:line="360" w:lineRule="auto"/>
        <w:ind w:left="709" w:hanging="709"/>
      </w:pPr>
    </w:p>
    <w:p w14:paraId="6056502F" w14:textId="73EAA97F" w:rsidR="00B224F7" w:rsidRDefault="00B14F90" w:rsidP="001D49BF">
      <w:pPr>
        <w:pStyle w:val="Ttulo2"/>
        <w:numPr>
          <w:ilvl w:val="0"/>
          <w:numId w:val="0"/>
        </w:numPr>
        <w:ind w:left="709" w:hanging="709"/>
        <w:rPr>
          <w:b w:val="0"/>
          <w:bCs w:val="0"/>
        </w:rPr>
      </w:pPr>
      <w:r>
        <w:rPr>
          <w:b w:val="0"/>
          <w:bCs w:val="0"/>
        </w:rPr>
        <w:t xml:space="preserve">27.9. </w:t>
      </w:r>
      <w:r>
        <w:rPr>
          <w:b w:val="0"/>
          <w:bCs w:val="0"/>
        </w:rPr>
        <w:tab/>
      </w:r>
      <w:r w:rsidR="00B224F7" w:rsidRPr="003B4790">
        <w:rPr>
          <w:b w:val="0"/>
          <w:bCs w:val="0"/>
        </w:rPr>
        <w:t>As divergências quanto à aferição dos INDICADORES DE DESEMPENHO e ao(s) relatório(s) emitido(s) pelo PODER CONCEDENTE, com a participação do VERIFICADOR INDEPENDENTE</w:t>
      </w:r>
      <w:r w:rsidR="00C07BAC" w:rsidRPr="003B4790">
        <w:rPr>
          <w:b w:val="0"/>
          <w:bCs w:val="0"/>
        </w:rPr>
        <w:t>,</w:t>
      </w:r>
      <w:r w:rsidR="00B224F7" w:rsidRPr="003B4790">
        <w:rPr>
          <w:b w:val="0"/>
          <w:bCs w:val="0"/>
        </w:rPr>
        <w:t xml:space="preserve"> serão dirimidas entre as PARTES por meio da adoção dos mecanismos de solução de conflitos previstos neste CONTRATO.</w:t>
      </w:r>
    </w:p>
    <w:p w14:paraId="08088208" w14:textId="77777777" w:rsidR="002C4CFE" w:rsidRPr="002C4CFE" w:rsidRDefault="002C4CFE" w:rsidP="001D49BF">
      <w:pPr>
        <w:spacing w:after="0" w:line="360" w:lineRule="auto"/>
      </w:pPr>
    </w:p>
    <w:p w14:paraId="32CE8056" w14:textId="3B21B071" w:rsidR="00FA492F" w:rsidRDefault="00FA492F" w:rsidP="001D49BF">
      <w:pPr>
        <w:pStyle w:val="Ttulo2"/>
        <w:numPr>
          <w:ilvl w:val="0"/>
          <w:numId w:val="0"/>
        </w:numPr>
        <w:ind w:left="709" w:hanging="709"/>
        <w:rPr>
          <w:b w:val="0"/>
          <w:bCs w:val="0"/>
        </w:rPr>
      </w:pPr>
      <w:r>
        <w:rPr>
          <w:b w:val="0"/>
          <w:bCs w:val="0"/>
        </w:rPr>
        <w:t xml:space="preserve">27.10. </w:t>
      </w:r>
      <w:r w:rsidRPr="00F25435">
        <w:rPr>
          <w:b w:val="0"/>
          <w:bCs w:val="0"/>
        </w:rPr>
        <w:t>Os valores correspondentes à verba destinada aos ENCARGOS ACESSÓRIOS decorrente das situações previstas no item 2.6 do ANEXO C – SISTEMA DE MENSURAÇÃO DE DESEMPENHO serão pagos regularmente pela CONCESSIONÁRIA, e os eventuais ajustamentos, para mais ou para menos, resultantes da análise das divergências apontadas, incidirão sobre a parcela dos ENCARGOS ACESSÓRIOS imediatamente seguinte à respectiva decisão, sendo reajustados com base na variação do IPCA e de juros de 1% ao mês, calculados de forma pro rata die, observando-se para tanto o período correspondente à data prevista para o pagamento e aquela em que o pagamento efetivamente ocorreu.</w:t>
      </w:r>
    </w:p>
    <w:p w14:paraId="7B2FDC11" w14:textId="77777777" w:rsidR="002C46FD" w:rsidRPr="002C46FD" w:rsidRDefault="002C46FD" w:rsidP="001D49BF">
      <w:pPr>
        <w:spacing w:after="0" w:line="360" w:lineRule="auto"/>
      </w:pPr>
    </w:p>
    <w:p w14:paraId="6688C357" w14:textId="0DF13FF9" w:rsidR="00B224F7" w:rsidRPr="003B4790" w:rsidRDefault="00C74EFE" w:rsidP="001D49BF">
      <w:pPr>
        <w:pStyle w:val="Ttulo2"/>
        <w:numPr>
          <w:ilvl w:val="0"/>
          <w:numId w:val="0"/>
        </w:numPr>
        <w:ind w:left="709" w:hanging="709"/>
        <w:rPr>
          <w:b w:val="0"/>
          <w:bCs w:val="0"/>
        </w:rPr>
      </w:pPr>
      <w:r>
        <w:rPr>
          <w:b w:val="0"/>
          <w:bCs w:val="0"/>
        </w:rPr>
        <w:t xml:space="preserve">27.11. </w:t>
      </w:r>
      <w:r w:rsidR="00B224F7" w:rsidRPr="003B4790">
        <w:rPr>
          <w:b w:val="0"/>
          <w:bCs w:val="0"/>
        </w:rPr>
        <w:t>Na hipótese d</w:t>
      </w:r>
      <w:r w:rsidR="00377970" w:rsidRPr="003B4790">
        <w:rPr>
          <w:b w:val="0"/>
          <w:bCs w:val="0"/>
        </w:rPr>
        <w:t>e o</w:t>
      </w:r>
      <w:r w:rsidR="00B224F7" w:rsidRPr="003B4790">
        <w:rPr>
          <w:b w:val="0"/>
          <w:bCs w:val="0"/>
        </w:rPr>
        <w:t xml:space="preserve"> PODER CONCEDENTE, com o apoio do VERIFICADOR INDEPENDENTE, não divulgar o resultado da aferição dos INDICADORES DE DESEMPENHO e a correspondente nota da CONCESSIONÁRIA nos prazos previstos neste CONTRATO e em seus ANEXOS, o valor devido a título de </w:t>
      </w:r>
      <w:r w:rsidR="008D6CBF">
        <w:rPr>
          <w:b w:val="0"/>
          <w:bCs w:val="0"/>
        </w:rPr>
        <w:t>ENCARGOS ACESSÓRIOS</w:t>
      </w:r>
      <w:r w:rsidR="00B224F7" w:rsidRPr="003B4790">
        <w:rPr>
          <w:b w:val="0"/>
          <w:bCs w:val="0"/>
        </w:rPr>
        <w:t xml:space="preserve"> será aquele previsto </w:t>
      </w:r>
      <w:r w:rsidR="00B224F7" w:rsidRPr="002C46FD">
        <w:rPr>
          <w:b w:val="0"/>
          <w:bCs w:val="0"/>
        </w:rPr>
        <w:t>na subcláusula 1</w:t>
      </w:r>
      <w:r w:rsidR="008D6CBF" w:rsidRPr="002C46FD">
        <w:rPr>
          <w:b w:val="0"/>
          <w:bCs w:val="0"/>
        </w:rPr>
        <w:t>2</w:t>
      </w:r>
      <w:r w:rsidR="00B224F7" w:rsidRPr="002C46FD">
        <w:rPr>
          <w:b w:val="0"/>
          <w:bCs w:val="0"/>
        </w:rPr>
        <w:t>.</w:t>
      </w:r>
      <w:r w:rsidR="002C46FD" w:rsidRPr="002C46FD">
        <w:rPr>
          <w:b w:val="0"/>
          <w:bCs w:val="0"/>
        </w:rPr>
        <w:t>2</w:t>
      </w:r>
      <w:r w:rsidR="00B224F7" w:rsidRPr="002C46FD">
        <w:rPr>
          <w:b w:val="0"/>
          <w:bCs w:val="0"/>
        </w:rPr>
        <w:t>, não sofrendo</w:t>
      </w:r>
      <w:r w:rsidR="00B224F7" w:rsidRPr="003B4790">
        <w:rPr>
          <w:b w:val="0"/>
          <w:bCs w:val="0"/>
        </w:rPr>
        <w:t xml:space="preserve"> qualquer acréscimo até que a avalição dos INDICADORES DE DESEMPENHO e a nota da CONCESSIONÁRIA sejam divulgados.</w:t>
      </w:r>
    </w:p>
    <w:p w14:paraId="320CB033" w14:textId="77777777" w:rsidR="00CA60BF" w:rsidRDefault="00CA60BF" w:rsidP="001D49BF">
      <w:pPr>
        <w:spacing w:after="0" w:line="360" w:lineRule="auto"/>
      </w:pPr>
    </w:p>
    <w:p w14:paraId="46C7E04B" w14:textId="321C4D1E" w:rsidR="00325439" w:rsidRPr="001A6059" w:rsidRDefault="00325439" w:rsidP="001D49BF">
      <w:pPr>
        <w:pStyle w:val="TEXTODEITEM"/>
        <w:numPr>
          <w:ilvl w:val="2"/>
          <w:numId w:val="110"/>
        </w:numPr>
        <w:ind w:left="1134" w:hanging="850"/>
      </w:pPr>
      <w:r w:rsidRPr="00F25435">
        <w:lastRenderedPageBreak/>
        <w:t>Após a divulgação dos INDICADORES DE DESEMPENHO e a da nota da CONCESSIONÁRIA, o acréscimo no valor dos ENCARGOS ACESSÓRIOS, se devido, passará a ser aplicado a partir da parcela imediatamente posterior à divulgação, na forma do ANEXO C – SISTEMA DE MENSURAÇÃO DE DESEMPENHO.</w:t>
      </w:r>
    </w:p>
    <w:p w14:paraId="1854B0DF" w14:textId="77777777" w:rsidR="00325439" w:rsidRPr="003B4790" w:rsidRDefault="00325439" w:rsidP="001D49BF">
      <w:pPr>
        <w:spacing w:after="0" w:line="360" w:lineRule="auto"/>
      </w:pPr>
    </w:p>
    <w:p w14:paraId="489E8293" w14:textId="6D5E5774" w:rsidR="00B224F7" w:rsidRPr="003B4790" w:rsidRDefault="00DD5B86" w:rsidP="001D49BF">
      <w:pPr>
        <w:pStyle w:val="TEXTODEITEM"/>
        <w:numPr>
          <w:ilvl w:val="0"/>
          <w:numId w:val="0"/>
        </w:numPr>
        <w:ind w:left="1134" w:hanging="850"/>
      </w:pPr>
      <w:r>
        <w:t xml:space="preserve">27.11.2. </w:t>
      </w:r>
      <w:r>
        <w:tab/>
      </w:r>
      <w:r w:rsidR="00B224F7" w:rsidRPr="003B4790">
        <w:t xml:space="preserve">Para fins </w:t>
      </w:r>
      <w:r w:rsidR="00B224F7" w:rsidRPr="002C46FD">
        <w:t xml:space="preserve">da </w:t>
      </w:r>
      <w:r w:rsidR="002C46FD" w:rsidRPr="002C46FD">
        <w:t>subcláusula 27.11</w:t>
      </w:r>
      <w:r w:rsidR="00B224F7" w:rsidRPr="002C46FD">
        <w:t>.1, os INDICADORES</w:t>
      </w:r>
      <w:r w:rsidR="00B224F7" w:rsidRPr="003B4790">
        <w:t xml:space="preserve"> DE DESEMPENHO e a nota da CONCESSIONÁRIA valerão pelo período de 12 (doze) meses contados da data em que deveriam ter sido originalmente divulgados.</w:t>
      </w:r>
    </w:p>
    <w:p w14:paraId="1E825C88" w14:textId="77777777" w:rsidR="006A3D6D" w:rsidRPr="003B4790" w:rsidRDefault="006A3D6D" w:rsidP="001D49BF">
      <w:pPr>
        <w:pStyle w:val="Corpodetexto"/>
        <w:spacing w:line="360" w:lineRule="auto"/>
        <w:rPr>
          <w:rFonts w:ascii="Arial" w:hAnsi="Arial" w:cs="Arial"/>
          <w:lang w:val="pt-BR"/>
        </w:rPr>
      </w:pPr>
    </w:p>
    <w:p w14:paraId="1AE02706" w14:textId="50E4C2D9" w:rsidR="00B224F7" w:rsidRPr="003B4790" w:rsidRDefault="00B224F7" w:rsidP="001D49BF">
      <w:pPr>
        <w:pStyle w:val="Ttulo1"/>
        <w:numPr>
          <w:ilvl w:val="0"/>
          <w:numId w:val="0"/>
        </w:numPr>
        <w:ind w:left="360" w:hanging="360"/>
        <w:rPr>
          <w:rFonts w:cs="Arial"/>
        </w:rPr>
      </w:pPr>
      <w:bookmarkStart w:id="369" w:name="_Toc82607233"/>
      <w:r w:rsidRPr="003B4790">
        <w:rPr>
          <w:rFonts w:cs="Arial"/>
        </w:rPr>
        <w:t>CLÁUSULA 28 - DO</w:t>
      </w:r>
      <w:r w:rsidRPr="003B4790">
        <w:rPr>
          <w:rFonts w:cs="Arial"/>
          <w:spacing w:val="-2"/>
        </w:rPr>
        <w:t xml:space="preserve"> </w:t>
      </w:r>
      <w:r w:rsidRPr="003B4790">
        <w:rPr>
          <w:rFonts w:cs="Arial"/>
        </w:rPr>
        <w:t>VERIFICADOR INDEPENDENTE</w:t>
      </w:r>
      <w:bookmarkEnd w:id="369"/>
    </w:p>
    <w:p w14:paraId="2445DC8F" w14:textId="77777777" w:rsidR="00B224F7" w:rsidRPr="00F25435" w:rsidRDefault="00B224F7" w:rsidP="001D49BF">
      <w:pPr>
        <w:pStyle w:val="Corpodetexto"/>
        <w:spacing w:line="360" w:lineRule="auto"/>
        <w:rPr>
          <w:rFonts w:ascii="Arial" w:hAnsi="Arial" w:cs="Arial"/>
          <w:b/>
          <w:sz w:val="20"/>
          <w:szCs w:val="20"/>
        </w:rPr>
      </w:pPr>
    </w:p>
    <w:p w14:paraId="79C6CAD0" w14:textId="77777777" w:rsidR="006A3D6D" w:rsidRPr="00F25435" w:rsidRDefault="006A3D6D" w:rsidP="001D49BF">
      <w:pPr>
        <w:pStyle w:val="PargrafodaLista"/>
        <w:numPr>
          <w:ilvl w:val="0"/>
          <w:numId w:val="109"/>
        </w:numPr>
        <w:spacing w:after="0" w:line="360" w:lineRule="auto"/>
        <w:outlineLvl w:val="0"/>
        <w:rPr>
          <w:rFonts w:ascii="Arial" w:hAnsi="Arial" w:cs="Arial"/>
          <w:vanish/>
          <w:sz w:val="20"/>
          <w:szCs w:val="20"/>
        </w:rPr>
      </w:pPr>
      <w:bookmarkStart w:id="370" w:name="_Toc77073045"/>
      <w:bookmarkStart w:id="371" w:name="_Toc77073373"/>
      <w:bookmarkStart w:id="372" w:name="_Toc77073495"/>
      <w:bookmarkStart w:id="373" w:name="_Toc77073751"/>
      <w:bookmarkStart w:id="374" w:name="_Toc77078696"/>
      <w:bookmarkStart w:id="375" w:name="_Toc77078824"/>
      <w:bookmarkStart w:id="376" w:name="_Toc77079108"/>
      <w:bookmarkStart w:id="377" w:name="_Toc77080146"/>
      <w:bookmarkStart w:id="378" w:name="_Toc77080271"/>
      <w:bookmarkStart w:id="379" w:name="_Toc77080400"/>
      <w:bookmarkStart w:id="380" w:name="_Toc77080528"/>
      <w:bookmarkStart w:id="381" w:name="_Toc77080655"/>
      <w:bookmarkStart w:id="382" w:name="_Toc77121025"/>
      <w:bookmarkStart w:id="383" w:name="_Toc82607234"/>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272B2973" w14:textId="25934E8C" w:rsidR="00B224F7" w:rsidRPr="00721B1C" w:rsidRDefault="008D2E06" w:rsidP="001D49BF">
      <w:pPr>
        <w:pStyle w:val="Ttulo2"/>
        <w:numPr>
          <w:ilvl w:val="0"/>
          <w:numId w:val="0"/>
        </w:numPr>
        <w:ind w:left="709" w:hanging="709"/>
        <w:rPr>
          <w:rFonts w:cs="Arial"/>
          <w:b w:val="0"/>
          <w:bCs w:val="0"/>
        </w:rPr>
      </w:pPr>
      <w:r>
        <w:rPr>
          <w:rFonts w:cs="Arial"/>
          <w:b w:val="0"/>
          <w:bCs w:val="0"/>
        </w:rPr>
        <w:t xml:space="preserve">28.1. </w:t>
      </w:r>
      <w:r>
        <w:rPr>
          <w:rFonts w:cs="Arial"/>
          <w:b w:val="0"/>
          <w:bCs w:val="0"/>
        </w:rPr>
        <w:tab/>
      </w:r>
      <w:r w:rsidR="00B224F7" w:rsidRPr="001A6059">
        <w:rPr>
          <w:rFonts w:cs="Arial"/>
          <w:b w:val="0"/>
          <w:bCs w:val="0"/>
        </w:rPr>
        <w:t>A CONCESSIONÁRIA deverá contratar empresa ou consórcio de empresas para atuar como VERIFICADOR INDEPENDENTE para auxiliar o PODER CONCEDENTE no acompanhamento e fiscalização da execução deste CONTRATO e na avaliação do cumprimento d</w:t>
      </w:r>
      <w:r w:rsidR="00B224F7" w:rsidRPr="00721B1C">
        <w:rPr>
          <w:rFonts w:cs="Arial"/>
          <w:b w:val="0"/>
          <w:bCs w:val="0"/>
        </w:rPr>
        <w:t>os INDICADORES DE DESEMPENHO do presente CONTRATO.</w:t>
      </w:r>
    </w:p>
    <w:p w14:paraId="7B13260D" w14:textId="77777777" w:rsidR="00CA60BF" w:rsidRPr="00F25435" w:rsidRDefault="00CA60BF" w:rsidP="001D49BF">
      <w:pPr>
        <w:spacing w:after="0" w:line="360" w:lineRule="auto"/>
        <w:rPr>
          <w:rFonts w:ascii="Arial" w:hAnsi="Arial" w:cs="Arial"/>
          <w:sz w:val="20"/>
          <w:szCs w:val="20"/>
        </w:rPr>
      </w:pPr>
    </w:p>
    <w:p w14:paraId="1FBD4391" w14:textId="271CB3D1" w:rsidR="00B224F7" w:rsidRPr="00721B1C" w:rsidRDefault="00B224F7" w:rsidP="001D49BF">
      <w:pPr>
        <w:pStyle w:val="TEXTODEITEM"/>
        <w:numPr>
          <w:ilvl w:val="2"/>
          <w:numId w:val="111"/>
        </w:numPr>
        <w:ind w:left="1134" w:hanging="850"/>
        <w:rPr>
          <w:rFonts w:cs="Arial"/>
        </w:rPr>
      </w:pPr>
      <w:r w:rsidRPr="001A6059">
        <w:rPr>
          <w:rFonts w:cs="Arial"/>
        </w:rPr>
        <w:t>Para fins de contratação do VERIFICADOR INDEPENDENTE, a CONCESSIONÁRIA deverá apresentar, para prévia homologação do PODER CONCEDENTE, no prazo de até 15 (quinze) dias contados da DATA DE ASSINATURA do CO</w:t>
      </w:r>
      <w:r w:rsidRPr="00721B1C">
        <w:rPr>
          <w:rFonts w:cs="Arial"/>
        </w:rPr>
        <w:t>NTRATO, ao menos 3 (três) empresas ou consórcios de empresas de reconhecida competência para atuar como VERI</w:t>
      </w:r>
      <w:r w:rsidRPr="00C22696">
        <w:rPr>
          <w:rFonts w:cs="Arial"/>
        </w:rPr>
        <w:t>FICADOR INDEPENDENTE, observados os requisitos dispostos nesta</w:t>
      </w:r>
      <w:r w:rsidR="008D4AC4">
        <w:rPr>
          <w:rFonts w:cs="Arial"/>
        </w:rPr>
        <w:t xml:space="preserve"> c</w:t>
      </w:r>
      <w:r w:rsidRPr="00721B1C">
        <w:rPr>
          <w:rFonts w:cs="Arial"/>
        </w:rPr>
        <w:t>láusula.</w:t>
      </w:r>
    </w:p>
    <w:p w14:paraId="45F1BDCF" w14:textId="77777777" w:rsidR="00CA60BF" w:rsidRPr="00C22696" w:rsidRDefault="00CA60BF" w:rsidP="001D49BF">
      <w:pPr>
        <w:pStyle w:val="TEXTODEITEM"/>
        <w:numPr>
          <w:ilvl w:val="0"/>
          <w:numId w:val="0"/>
        </w:numPr>
        <w:ind w:left="709"/>
        <w:rPr>
          <w:rFonts w:cs="Arial"/>
        </w:rPr>
      </w:pPr>
    </w:p>
    <w:p w14:paraId="28C62740" w14:textId="132B2B5A" w:rsidR="00AF5826" w:rsidRPr="001A6059" w:rsidRDefault="00AF5826" w:rsidP="001D49BF">
      <w:pPr>
        <w:pStyle w:val="TEXTODEITEM"/>
        <w:numPr>
          <w:ilvl w:val="0"/>
          <w:numId w:val="0"/>
        </w:numPr>
        <w:ind w:left="1134" w:hanging="850"/>
        <w:rPr>
          <w:rFonts w:cs="Arial"/>
        </w:rPr>
      </w:pPr>
      <w:r>
        <w:rPr>
          <w:rFonts w:cs="Arial"/>
        </w:rPr>
        <w:t xml:space="preserve">28.1.2. </w:t>
      </w:r>
      <w:r w:rsidR="00B224F7" w:rsidRPr="001A6059">
        <w:rPr>
          <w:rFonts w:cs="Arial"/>
        </w:rPr>
        <w:t>O PODER CONCEDENTE se manifestará no prazo máximo de 15 (quinze)</w:t>
      </w:r>
      <w:r w:rsidR="00B224F7" w:rsidRPr="00721B1C">
        <w:rPr>
          <w:rFonts w:cs="Arial"/>
        </w:rPr>
        <w:t xml:space="preserve"> dias corridos, contados do recebimento da indicação, acerca da adequação das empresas ou dos consórcios de </w:t>
      </w:r>
      <w:r w:rsidR="00B224F7" w:rsidRPr="00C22696">
        <w:rPr>
          <w:rFonts w:cs="Arial"/>
        </w:rPr>
        <w:t xml:space="preserve">empresas apresentados pela CONCESSIONÁRIA, devendo homologar no máximo 3 (três) empresas ou consórcios de empresas para atuação como VERIFICADOR INDEPENDENTE. Caberá à CONCESSIONÁRIA formalizar, no prazo máximo de 45 (quarenta e cinco) dias, contados da </w:t>
      </w:r>
      <w:r w:rsidR="00486751" w:rsidRPr="00305C99">
        <w:rPr>
          <w:rFonts w:cs="Arial"/>
        </w:rPr>
        <w:t>data de homologação pelo PODER CONCEDENTE</w:t>
      </w:r>
      <w:r w:rsidR="00B224F7" w:rsidRPr="00305C99">
        <w:rPr>
          <w:rFonts w:cs="Arial"/>
        </w:rPr>
        <w:t xml:space="preserve">, a contratação de 1 (uma) dentre as empresas ou consórcios de empresas </w:t>
      </w:r>
      <w:r w:rsidR="00B224F7" w:rsidRPr="00305C99">
        <w:rPr>
          <w:rFonts w:cs="Arial"/>
        </w:rPr>
        <w:lastRenderedPageBreak/>
        <w:t>homologados pelo PODER CONCEDENTE, para</w:t>
      </w:r>
      <w:r w:rsidR="00B224F7" w:rsidRPr="00F25435">
        <w:rPr>
          <w:rFonts w:cs="Arial"/>
        </w:rPr>
        <w:t xml:space="preserve"> atuar como VERIFICADOR INDEPENDENTE. </w:t>
      </w:r>
    </w:p>
    <w:p w14:paraId="57EA7078" w14:textId="77777777" w:rsidR="00AF5826" w:rsidRDefault="00AF5826" w:rsidP="001D49BF">
      <w:pPr>
        <w:pStyle w:val="TEXTODEITEM"/>
        <w:numPr>
          <w:ilvl w:val="0"/>
          <w:numId w:val="0"/>
        </w:numPr>
        <w:ind w:left="1134" w:hanging="850"/>
        <w:rPr>
          <w:rFonts w:cs="Arial"/>
        </w:rPr>
      </w:pPr>
    </w:p>
    <w:p w14:paraId="6F93F46E" w14:textId="5499E97C" w:rsidR="00BC03D2" w:rsidRPr="00C22696" w:rsidRDefault="002D649C" w:rsidP="001D49BF">
      <w:pPr>
        <w:pStyle w:val="TEXTODEITEM"/>
        <w:numPr>
          <w:ilvl w:val="0"/>
          <w:numId w:val="0"/>
        </w:numPr>
        <w:ind w:left="1134" w:hanging="850"/>
        <w:rPr>
          <w:rFonts w:cs="Arial"/>
        </w:rPr>
      </w:pPr>
      <w:r>
        <w:rPr>
          <w:rFonts w:cs="Arial"/>
        </w:rPr>
        <w:t xml:space="preserve">28.1.3. </w:t>
      </w:r>
      <w:r>
        <w:rPr>
          <w:rFonts w:cs="Arial"/>
        </w:rPr>
        <w:tab/>
      </w:r>
      <w:r w:rsidR="00FC53CD" w:rsidRPr="001A6059">
        <w:rPr>
          <w:rFonts w:cs="Arial"/>
        </w:rPr>
        <w:t xml:space="preserve">Caso o PODER CONCEDENTE não se manifeste no prazo indicado </w:t>
      </w:r>
      <w:r w:rsidR="00C96062" w:rsidRPr="00721B1C">
        <w:rPr>
          <w:rFonts w:cs="Arial"/>
        </w:rPr>
        <w:t>n</w:t>
      </w:r>
      <w:r w:rsidR="00FC53CD" w:rsidRPr="00721B1C">
        <w:rPr>
          <w:rFonts w:cs="Arial"/>
        </w:rPr>
        <w:t xml:space="preserve">a </w:t>
      </w:r>
      <w:r w:rsidR="00FC53CD" w:rsidRPr="002C46FD">
        <w:rPr>
          <w:rFonts w:cs="Arial"/>
        </w:rPr>
        <w:t>subcláusula 28.1.2</w:t>
      </w:r>
      <w:r w:rsidR="00A5179C" w:rsidRPr="002C46FD">
        <w:rPr>
          <w:rFonts w:cs="Arial"/>
        </w:rPr>
        <w:t>, considerar</w:t>
      </w:r>
      <w:r w:rsidR="00A5179C" w:rsidRPr="00721B1C">
        <w:rPr>
          <w:rFonts w:cs="Arial"/>
        </w:rPr>
        <w:t xml:space="preserve">-se-ão aceitas </w:t>
      </w:r>
      <w:r w:rsidR="00C96062" w:rsidRPr="00721B1C">
        <w:rPr>
          <w:rFonts w:cs="Arial"/>
        </w:rPr>
        <w:t>as três empresas ou consórcios de empresas apresentados pela CONCESSIONÁRIA.</w:t>
      </w:r>
    </w:p>
    <w:p w14:paraId="17B4A9A8" w14:textId="77777777" w:rsidR="00CA60BF" w:rsidRPr="00305C99" w:rsidRDefault="00CA60BF" w:rsidP="001D49BF">
      <w:pPr>
        <w:pStyle w:val="TEXTODEITEM"/>
        <w:numPr>
          <w:ilvl w:val="0"/>
          <w:numId w:val="0"/>
        </w:numPr>
        <w:ind w:left="709"/>
        <w:rPr>
          <w:rFonts w:cs="Arial"/>
        </w:rPr>
      </w:pPr>
    </w:p>
    <w:p w14:paraId="1FE1A1A9" w14:textId="05015AAF" w:rsidR="00B224F7" w:rsidRPr="00F25435" w:rsidRDefault="00B224F7" w:rsidP="001D49BF">
      <w:pPr>
        <w:pStyle w:val="TEXTODEITEM"/>
        <w:numPr>
          <w:ilvl w:val="2"/>
          <w:numId w:val="112"/>
        </w:numPr>
        <w:ind w:left="1134" w:hanging="850"/>
        <w:rPr>
          <w:rFonts w:cs="Arial"/>
        </w:rPr>
      </w:pPr>
      <w:r w:rsidRPr="00305C99">
        <w:rPr>
          <w:rFonts w:cs="Arial"/>
        </w:rPr>
        <w:t>Caso o CONCEDENTE rejeite a lista de indicações apresentada pela CONCESSIONÁRIA ou homologue menos que 3 (três) empresas ou consórcios de empresas, a CONCESSIONÁRIA deverá apresentar outra lista com indicações complementares, nos termos das disposições aci</w:t>
      </w:r>
      <w:r w:rsidRPr="00F25435">
        <w:rPr>
          <w:rFonts w:cs="Arial"/>
        </w:rPr>
        <w:t xml:space="preserve">ma. </w:t>
      </w:r>
    </w:p>
    <w:p w14:paraId="2E48CA40" w14:textId="77777777" w:rsidR="00CA60BF" w:rsidRPr="00F25435" w:rsidRDefault="00CA60BF" w:rsidP="001D49BF">
      <w:pPr>
        <w:pStyle w:val="TEXTODEITEM"/>
        <w:numPr>
          <w:ilvl w:val="0"/>
          <w:numId w:val="0"/>
        </w:numPr>
        <w:ind w:left="709"/>
        <w:rPr>
          <w:rFonts w:cs="Arial"/>
        </w:rPr>
      </w:pPr>
    </w:p>
    <w:p w14:paraId="3D5CBECB" w14:textId="37C9B191" w:rsidR="00CA60BF" w:rsidRPr="00F25435" w:rsidRDefault="00B224F7" w:rsidP="001D49BF">
      <w:pPr>
        <w:pStyle w:val="TEXTODEITEM"/>
        <w:numPr>
          <w:ilvl w:val="2"/>
          <w:numId w:val="112"/>
        </w:numPr>
        <w:ind w:left="1134" w:hanging="850"/>
        <w:rPr>
          <w:rFonts w:cs="Arial"/>
        </w:rPr>
      </w:pPr>
      <w:r w:rsidRPr="00F25435">
        <w:rPr>
          <w:rFonts w:cs="Arial"/>
        </w:rPr>
        <w:t>Caso, após a apresentação da segunda lista com indicações de empresas ou consórcios para atuação como VERIFICADOR INDEPENDEN</w:t>
      </w:r>
      <w:r w:rsidR="00CA5007" w:rsidRPr="00F25435">
        <w:rPr>
          <w:rFonts w:cs="Arial"/>
        </w:rPr>
        <w:t xml:space="preserve">TE, haja uma ou duas entidades </w:t>
      </w:r>
      <w:r w:rsidRPr="00F25435">
        <w:rPr>
          <w:rFonts w:cs="Arial"/>
        </w:rPr>
        <w:t xml:space="preserve">homologadas, a CONCESSIONÁRIA ficará dispensada de apresentar novas indicações. </w:t>
      </w:r>
    </w:p>
    <w:p w14:paraId="5E5F4B67" w14:textId="77777777" w:rsidR="00CA60BF" w:rsidRPr="00F25435" w:rsidRDefault="00CA60BF" w:rsidP="001D49BF">
      <w:pPr>
        <w:pStyle w:val="TEXTODEITEM"/>
        <w:numPr>
          <w:ilvl w:val="0"/>
          <w:numId w:val="0"/>
        </w:numPr>
        <w:ind w:left="1134" w:hanging="850"/>
        <w:rPr>
          <w:rFonts w:cs="Arial"/>
        </w:rPr>
      </w:pPr>
    </w:p>
    <w:p w14:paraId="590EE65D" w14:textId="55E9C11C" w:rsidR="00B224F7" w:rsidRPr="00F25435" w:rsidRDefault="00B224F7" w:rsidP="001D49BF">
      <w:pPr>
        <w:pStyle w:val="TEXTODEITEM"/>
        <w:numPr>
          <w:ilvl w:val="2"/>
          <w:numId w:val="112"/>
        </w:numPr>
        <w:ind w:left="1134" w:hanging="850"/>
        <w:rPr>
          <w:rFonts w:cs="Arial"/>
        </w:rPr>
      </w:pPr>
      <w:r w:rsidRPr="00F25435">
        <w:rPr>
          <w:rFonts w:cs="Arial"/>
        </w:rPr>
        <w:t>Caso, após a segunda lista de indicações, o PODER CONCEDENTE não tenha homologado nenhuma empresa ou consórcio de empresas, deverá a CONCESSIONÁRIA apresentar outra relação de indicações e assim sucessivamente, até que o PODER CONCEDENTE realize a homologação de</w:t>
      </w:r>
      <w:r w:rsidR="0042474F" w:rsidRPr="00F25435">
        <w:rPr>
          <w:rFonts w:cs="Arial"/>
        </w:rPr>
        <w:t xml:space="preserve"> </w:t>
      </w:r>
      <w:r w:rsidRPr="00F25435">
        <w:rPr>
          <w:rFonts w:cs="Arial"/>
        </w:rPr>
        <w:t>empresa(s) ou</w:t>
      </w:r>
      <w:r w:rsidR="00103222" w:rsidRPr="00F25435">
        <w:rPr>
          <w:rFonts w:cs="Arial"/>
        </w:rPr>
        <w:t xml:space="preserve"> </w:t>
      </w:r>
      <w:r w:rsidRPr="00F25435">
        <w:rPr>
          <w:rFonts w:cs="Arial"/>
        </w:rPr>
        <w:t xml:space="preserve">consórcio(s) de empresas para atuação como VERIFICADOR INDEPENDENTE nesta CONCESSÃO. </w:t>
      </w:r>
    </w:p>
    <w:p w14:paraId="4AE10760" w14:textId="77777777" w:rsidR="00CA60BF" w:rsidRPr="00F25435" w:rsidRDefault="00CA60BF" w:rsidP="001D49BF">
      <w:pPr>
        <w:pStyle w:val="TEXTODEITEM"/>
        <w:numPr>
          <w:ilvl w:val="0"/>
          <w:numId w:val="0"/>
        </w:numPr>
        <w:ind w:left="1134" w:hanging="850"/>
        <w:rPr>
          <w:rFonts w:cs="Arial"/>
        </w:rPr>
      </w:pPr>
    </w:p>
    <w:p w14:paraId="2BA854B4" w14:textId="498C89BC" w:rsidR="00B224F7" w:rsidRPr="00F25435" w:rsidRDefault="00B224F7" w:rsidP="001D49BF">
      <w:pPr>
        <w:pStyle w:val="TEXTODEITEM"/>
        <w:numPr>
          <w:ilvl w:val="2"/>
          <w:numId w:val="112"/>
        </w:numPr>
        <w:ind w:left="1134" w:hanging="850"/>
        <w:rPr>
          <w:rFonts w:cs="Arial"/>
        </w:rPr>
      </w:pPr>
      <w:r w:rsidRPr="00F25435">
        <w:rPr>
          <w:rFonts w:cs="Arial"/>
        </w:rPr>
        <w:t>A rejeição, pelo PODER CONCEDENTE, das opções de VERIFICADOR INDEPENDENTE indicad</w:t>
      </w:r>
      <w:r w:rsidR="00103222" w:rsidRPr="00F25435">
        <w:rPr>
          <w:rFonts w:cs="Arial"/>
        </w:rPr>
        <w:t>a</w:t>
      </w:r>
      <w:r w:rsidRPr="00F25435">
        <w:rPr>
          <w:rFonts w:cs="Arial"/>
        </w:rPr>
        <w:t>s pela CONCESSIONÁRIA deverá ocorrer sempre de maneira motivada e fundamentada, mediante a indicação do(s) requisito(s) não atendido(s) pelas indicações da CONCESSIONÁRIA.</w:t>
      </w:r>
    </w:p>
    <w:p w14:paraId="0E87425C" w14:textId="77777777" w:rsidR="00A87B50" w:rsidRPr="00F25435" w:rsidRDefault="00A87B50" w:rsidP="001D49BF">
      <w:pPr>
        <w:pStyle w:val="TEXTODEITEM"/>
        <w:numPr>
          <w:ilvl w:val="0"/>
          <w:numId w:val="0"/>
        </w:numPr>
        <w:ind w:left="1080"/>
        <w:rPr>
          <w:rFonts w:cs="Arial"/>
        </w:rPr>
      </w:pPr>
    </w:p>
    <w:p w14:paraId="73C64BD6" w14:textId="4A64CC57" w:rsidR="00B224F7" w:rsidRDefault="00B224F7" w:rsidP="001D49BF">
      <w:pPr>
        <w:pStyle w:val="Ttulo2"/>
        <w:numPr>
          <w:ilvl w:val="1"/>
          <w:numId w:val="112"/>
        </w:numPr>
        <w:ind w:left="709" w:hanging="709"/>
        <w:rPr>
          <w:rFonts w:cs="Arial"/>
          <w:b w:val="0"/>
          <w:bCs w:val="0"/>
        </w:rPr>
      </w:pPr>
      <w:r w:rsidRPr="00F25435">
        <w:rPr>
          <w:rFonts w:cs="Arial"/>
          <w:b w:val="0"/>
          <w:bCs w:val="0"/>
        </w:rPr>
        <w:t xml:space="preserve">A CONCESSIONÁRIA poderá, </w:t>
      </w:r>
      <w:r w:rsidR="008E2AD0" w:rsidRPr="00F25435">
        <w:rPr>
          <w:rFonts w:cs="Arial"/>
          <w:b w:val="0"/>
          <w:bCs w:val="0"/>
        </w:rPr>
        <w:t>mediante justificativa</w:t>
      </w:r>
      <w:r w:rsidRPr="00F25435">
        <w:rPr>
          <w:rFonts w:cs="Arial"/>
          <w:b w:val="0"/>
          <w:bCs w:val="0"/>
        </w:rPr>
        <w:t xml:space="preserve">, substituir o VERIFICADOR INDEPENDENTE contratado, desde que </w:t>
      </w:r>
      <w:r w:rsidR="00B41210" w:rsidRPr="00F25435">
        <w:rPr>
          <w:rFonts w:cs="Arial"/>
          <w:b w:val="0"/>
          <w:bCs w:val="0"/>
        </w:rPr>
        <w:t xml:space="preserve">autorizada </w:t>
      </w:r>
      <w:r w:rsidRPr="00F25435">
        <w:rPr>
          <w:rFonts w:cs="Arial"/>
          <w:b w:val="0"/>
          <w:bCs w:val="0"/>
        </w:rPr>
        <w:t>pelo PODER CONCEDENTE</w:t>
      </w:r>
      <w:r w:rsidR="004439EC" w:rsidRPr="00F25435">
        <w:rPr>
          <w:rFonts w:cs="Arial"/>
          <w:b w:val="0"/>
          <w:bCs w:val="0"/>
        </w:rPr>
        <w:t xml:space="preserve"> e a nova contratada seja escolhida dentre aquelas </w:t>
      </w:r>
      <w:r w:rsidR="00CF097C" w:rsidRPr="00F25435">
        <w:rPr>
          <w:rFonts w:cs="Arial"/>
          <w:b w:val="0"/>
          <w:bCs w:val="0"/>
        </w:rPr>
        <w:t xml:space="preserve">já </w:t>
      </w:r>
      <w:r w:rsidR="004439EC" w:rsidRPr="00F25435">
        <w:rPr>
          <w:rFonts w:cs="Arial"/>
          <w:b w:val="0"/>
          <w:bCs w:val="0"/>
        </w:rPr>
        <w:t>homologadas pelo PODER CONCEDENTE</w:t>
      </w:r>
      <w:r w:rsidRPr="00F25435">
        <w:rPr>
          <w:rFonts w:cs="Arial"/>
          <w:b w:val="0"/>
          <w:bCs w:val="0"/>
        </w:rPr>
        <w:t>.</w:t>
      </w:r>
    </w:p>
    <w:p w14:paraId="21088662" w14:textId="77777777" w:rsidR="00C45ACD" w:rsidRPr="00C45ACD" w:rsidRDefault="00C45ACD" w:rsidP="001D49BF">
      <w:pPr>
        <w:spacing w:after="0" w:line="360" w:lineRule="auto"/>
      </w:pPr>
    </w:p>
    <w:p w14:paraId="418A28AC" w14:textId="6B53ADB0" w:rsidR="00B224F7" w:rsidRPr="00F25435" w:rsidRDefault="00B224F7" w:rsidP="001D49BF">
      <w:pPr>
        <w:pStyle w:val="Ttulo2"/>
        <w:numPr>
          <w:ilvl w:val="1"/>
          <w:numId w:val="112"/>
        </w:numPr>
        <w:ind w:left="709" w:hanging="709"/>
        <w:rPr>
          <w:rFonts w:cs="Arial"/>
          <w:b w:val="0"/>
          <w:bCs w:val="0"/>
        </w:rPr>
      </w:pPr>
      <w:r w:rsidRPr="00F25435">
        <w:rPr>
          <w:rFonts w:cs="Arial"/>
          <w:b w:val="0"/>
          <w:bCs w:val="0"/>
        </w:rPr>
        <w:t>Para ser contratado, O VERIFICADOR INDEPENDENTE deverá atender aos seguintes requisitos:</w:t>
      </w:r>
    </w:p>
    <w:p w14:paraId="043B2CC8" w14:textId="77777777" w:rsidR="00CA60BF" w:rsidRPr="00F25435" w:rsidRDefault="00CA60BF" w:rsidP="001D49BF">
      <w:pPr>
        <w:spacing w:after="0" w:line="360" w:lineRule="auto"/>
        <w:rPr>
          <w:rFonts w:ascii="Arial" w:hAnsi="Arial" w:cs="Arial"/>
          <w:sz w:val="20"/>
          <w:szCs w:val="20"/>
        </w:rPr>
      </w:pPr>
    </w:p>
    <w:p w14:paraId="6C4736B5" w14:textId="77777777" w:rsidR="00B224F7" w:rsidRPr="008D2E06" w:rsidRDefault="00B224F7" w:rsidP="001D49BF">
      <w:pPr>
        <w:pStyle w:val="PargrafodaLista"/>
        <w:widowControl w:val="0"/>
        <w:numPr>
          <w:ilvl w:val="0"/>
          <w:numId w:val="2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A6059">
        <w:rPr>
          <w:rFonts w:ascii="Arial" w:hAnsi="Arial" w:cs="Arial"/>
          <w:sz w:val="20"/>
          <w:szCs w:val="20"/>
        </w:rPr>
        <w:t>ter completa imparcialidade e não estar em situação de conflito de interesses em relação às PARTES deste CONTRATO D</w:t>
      </w:r>
      <w:r w:rsidRPr="008D2E06">
        <w:rPr>
          <w:rFonts w:ascii="Arial" w:hAnsi="Arial" w:cs="Arial"/>
          <w:sz w:val="20"/>
          <w:szCs w:val="20"/>
        </w:rPr>
        <w:t>E CONCESSÃO;</w:t>
      </w:r>
    </w:p>
    <w:p w14:paraId="030AB0FF" w14:textId="77777777" w:rsidR="00B224F7" w:rsidRPr="008D2E06" w:rsidRDefault="00B224F7" w:rsidP="001D49BF">
      <w:pPr>
        <w:pStyle w:val="PargrafodaLista"/>
        <w:widowControl w:val="0"/>
        <w:numPr>
          <w:ilvl w:val="0"/>
          <w:numId w:val="2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ter comprovadamente executado serviços de características semelhantes em empreendimentos ou projetos compatíveis com o objeto da CONCESSÃO;</w:t>
      </w:r>
    </w:p>
    <w:p w14:paraId="4C34E833" w14:textId="60F8BF36" w:rsidR="00B224F7" w:rsidRPr="008D2E06" w:rsidRDefault="00B224F7" w:rsidP="001D49BF">
      <w:pPr>
        <w:pStyle w:val="PargrafodaLista"/>
        <w:widowControl w:val="0"/>
        <w:numPr>
          <w:ilvl w:val="0"/>
          <w:numId w:val="2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apresentar Plano de Trabalho demonstrando a metodologia a ser aplicada na condução dos trabalhos referente às aferições tratadas no ANEXO C – SISTEMA DE MENSURAÇÃO DE</w:t>
      </w:r>
      <w:r w:rsidRPr="008D2E06">
        <w:rPr>
          <w:rFonts w:ascii="Arial" w:hAnsi="Arial" w:cs="Arial"/>
          <w:spacing w:val="1"/>
          <w:sz w:val="20"/>
          <w:szCs w:val="20"/>
        </w:rPr>
        <w:t xml:space="preserve"> </w:t>
      </w:r>
      <w:r w:rsidRPr="008D2E06">
        <w:rPr>
          <w:rFonts w:ascii="Arial" w:hAnsi="Arial" w:cs="Arial"/>
          <w:sz w:val="20"/>
          <w:szCs w:val="20"/>
        </w:rPr>
        <w:t>DESEMPENHO</w:t>
      </w:r>
      <w:r w:rsidR="00103222" w:rsidRPr="008D2E06">
        <w:rPr>
          <w:rFonts w:ascii="Arial" w:hAnsi="Arial" w:cs="Arial"/>
          <w:sz w:val="20"/>
          <w:szCs w:val="20"/>
        </w:rPr>
        <w:t>;</w:t>
      </w:r>
    </w:p>
    <w:p w14:paraId="24BCC3E6" w14:textId="1891CE07" w:rsidR="00B224F7" w:rsidRPr="008D2E06" w:rsidRDefault="00B224F7" w:rsidP="001D49BF">
      <w:pPr>
        <w:pStyle w:val="PargrafodaLista"/>
        <w:widowControl w:val="0"/>
        <w:numPr>
          <w:ilvl w:val="0"/>
          <w:numId w:val="2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não ser controladora, controlada ou coligada, est</w:t>
      </w:r>
      <w:r w:rsidR="00814DD6">
        <w:rPr>
          <w:rFonts w:ascii="Arial" w:hAnsi="Arial" w:cs="Arial"/>
          <w:sz w:val="20"/>
          <w:szCs w:val="20"/>
        </w:rPr>
        <w:t>ar</w:t>
      </w:r>
      <w:r w:rsidRPr="008D2E06">
        <w:rPr>
          <w:rFonts w:ascii="Arial" w:hAnsi="Arial" w:cs="Arial"/>
          <w:sz w:val="20"/>
          <w:szCs w:val="20"/>
        </w:rPr>
        <w:t xml:space="preserve"> sob controle comum em relação à CONCESSIONÁRIA, pertencer ao seu </w:t>
      </w:r>
      <w:r w:rsidR="006A27CF" w:rsidRPr="008D2E06">
        <w:rPr>
          <w:rFonts w:ascii="Arial" w:hAnsi="Arial" w:cs="Arial"/>
          <w:sz w:val="20"/>
          <w:szCs w:val="20"/>
        </w:rPr>
        <w:t xml:space="preserve">grupo econômico </w:t>
      </w:r>
      <w:r w:rsidRPr="008D2E06">
        <w:rPr>
          <w:rFonts w:ascii="Arial" w:hAnsi="Arial" w:cs="Arial"/>
          <w:sz w:val="20"/>
          <w:szCs w:val="20"/>
        </w:rPr>
        <w:t xml:space="preserve">ou de seus acionistas; </w:t>
      </w:r>
    </w:p>
    <w:p w14:paraId="78B41116" w14:textId="77DAD880" w:rsidR="00B224F7" w:rsidRPr="008D2E06" w:rsidRDefault="00B224F7" w:rsidP="001D49BF">
      <w:pPr>
        <w:pStyle w:val="PargrafodaLista"/>
        <w:widowControl w:val="0"/>
        <w:numPr>
          <w:ilvl w:val="0"/>
          <w:numId w:val="29"/>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8D2E06">
        <w:rPr>
          <w:rFonts w:ascii="Arial" w:hAnsi="Arial" w:cs="Arial"/>
          <w:sz w:val="20"/>
          <w:szCs w:val="20"/>
        </w:rPr>
        <w:t>não estar submetida a liquidação, intervenção ou Regime de Administração Especial Temporária – RAET</w:t>
      </w:r>
      <w:r w:rsidR="00814DD6">
        <w:rPr>
          <w:rFonts w:ascii="Arial" w:hAnsi="Arial" w:cs="Arial"/>
          <w:sz w:val="20"/>
          <w:szCs w:val="20"/>
        </w:rPr>
        <w:t>,</w:t>
      </w:r>
      <w:r w:rsidRPr="001A6059">
        <w:rPr>
          <w:rFonts w:ascii="Arial" w:hAnsi="Arial" w:cs="Arial"/>
          <w:sz w:val="20"/>
          <w:szCs w:val="20"/>
        </w:rPr>
        <w:t xml:space="preserve"> </w:t>
      </w:r>
      <w:r w:rsidRPr="008D2E06">
        <w:rPr>
          <w:rFonts w:ascii="Arial" w:hAnsi="Arial" w:cs="Arial"/>
          <w:sz w:val="20"/>
          <w:szCs w:val="20"/>
        </w:rPr>
        <w:t>com falência decretada</w:t>
      </w:r>
      <w:r w:rsidR="00814DD6">
        <w:rPr>
          <w:rFonts w:ascii="Arial" w:hAnsi="Arial" w:cs="Arial"/>
          <w:sz w:val="20"/>
          <w:szCs w:val="20"/>
        </w:rPr>
        <w:t xml:space="preserve"> ou </w:t>
      </w:r>
      <w:r w:rsidR="00814DD6" w:rsidRPr="00F25435">
        <w:rPr>
          <w:rFonts w:ascii="Arial" w:hAnsi="Arial" w:cs="Arial"/>
          <w:sz w:val="20"/>
          <w:szCs w:val="20"/>
        </w:rPr>
        <w:t>em recuperação judicial ou extrajudicial</w:t>
      </w:r>
      <w:r w:rsidR="00814DD6">
        <w:rPr>
          <w:rFonts w:ascii="Arial" w:hAnsi="Arial" w:cs="Arial"/>
          <w:sz w:val="20"/>
          <w:szCs w:val="20"/>
        </w:rPr>
        <w:t xml:space="preserve">, </w:t>
      </w:r>
      <w:r w:rsidR="00814DD6" w:rsidRPr="00F25435">
        <w:rPr>
          <w:rFonts w:ascii="Arial" w:hAnsi="Arial" w:cs="Arial"/>
          <w:sz w:val="20"/>
          <w:szCs w:val="20"/>
        </w:rPr>
        <w:t>excetuadas, neste último caso, aquelas que apresentem Plano de Recuperação já homologado pelo juízo competente e em pleno vigor</w:t>
      </w:r>
      <w:r w:rsidR="00814DD6" w:rsidRPr="003B4790">
        <w:rPr>
          <w:rFonts w:ascii="Arial" w:hAnsi="Arial" w:cs="Arial"/>
          <w:sz w:val="20"/>
          <w:szCs w:val="20"/>
        </w:rPr>
        <w:t>;</w:t>
      </w:r>
      <w:r w:rsidRPr="008D2E06">
        <w:rPr>
          <w:rFonts w:ascii="Arial" w:hAnsi="Arial" w:cs="Arial"/>
          <w:sz w:val="20"/>
          <w:szCs w:val="20"/>
        </w:rPr>
        <w:t xml:space="preserve"> </w:t>
      </w:r>
    </w:p>
    <w:p w14:paraId="2F008496" w14:textId="1A7D2E98" w:rsidR="00B224F7" w:rsidRPr="008D2E06" w:rsidRDefault="00B224F7" w:rsidP="001D49BF">
      <w:pPr>
        <w:pStyle w:val="PargrafodaLista"/>
        <w:widowControl w:val="0"/>
        <w:numPr>
          <w:ilvl w:val="0"/>
          <w:numId w:val="2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contar com equipe técnica de especialistas de nível superior, qualificados profissionalmente em áreas relacionadas com a atividade de exploração do objeto de CONCESSÃO.</w:t>
      </w:r>
    </w:p>
    <w:p w14:paraId="77F52EEC" w14:textId="77777777" w:rsidR="00A76AB3" w:rsidRPr="00721B1C" w:rsidRDefault="00A76AB3" w:rsidP="001D49BF">
      <w:pPr>
        <w:pStyle w:val="TEXTODEITEM"/>
        <w:numPr>
          <w:ilvl w:val="0"/>
          <w:numId w:val="0"/>
        </w:numPr>
        <w:ind w:left="709"/>
        <w:rPr>
          <w:rFonts w:cs="Arial"/>
        </w:rPr>
      </w:pPr>
    </w:p>
    <w:p w14:paraId="0B906EB7" w14:textId="0D57A2D7" w:rsidR="0052732A" w:rsidRPr="00721B1C" w:rsidRDefault="00C61060" w:rsidP="001D49BF">
      <w:pPr>
        <w:pStyle w:val="TEXTODEITEM"/>
        <w:numPr>
          <w:ilvl w:val="2"/>
          <w:numId w:val="113"/>
        </w:numPr>
        <w:ind w:left="1134" w:hanging="850"/>
        <w:rPr>
          <w:rFonts w:cs="Arial"/>
        </w:rPr>
      </w:pPr>
      <w:r w:rsidRPr="000D0CD4">
        <w:rPr>
          <w:rFonts w:cs="Arial"/>
        </w:rPr>
        <w:t>Considera</w:t>
      </w:r>
      <w:r w:rsidR="00474D27" w:rsidRPr="000D0CD4">
        <w:rPr>
          <w:rFonts w:cs="Arial"/>
        </w:rPr>
        <w:t>m</w:t>
      </w:r>
      <w:r w:rsidRPr="000D0CD4">
        <w:rPr>
          <w:rFonts w:cs="Arial"/>
        </w:rPr>
        <w:t xml:space="preserve">-se serviços de características semelhantes de que trata a subcláusula 28.3, </w:t>
      </w:r>
      <w:r w:rsidR="000348B9" w:rsidRPr="000D0CD4">
        <w:rPr>
          <w:rFonts w:cs="Arial"/>
        </w:rPr>
        <w:t>alínea (</w:t>
      </w:r>
      <w:r w:rsidR="00474544" w:rsidRPr="000D0CD4">
        <w:rPr>
          <w:rFonts w:cs="Arial"/>
        </w:rPr>
        <w:t>b</w:t>
      </w:r>
      <w:r w:rsidR="000348B9" w:rsidRPr="000D0CD4">
        <w:rPr>
          <w:rFonts w:cs="Arial"/>
        </w:rPr>
        <w:t>)</w:t>
      </w:r>
      <w:r w:rsidRPr="000D0CD4">
        <w:rPr>
          <w:rFonts w:cs="Arial"/>
        </w:rPr>
        <w:t>, a execução dos seguintes</w:t>
      </w:r>
      <w:r w:rsidRPr="00721B1C">
        <w:rPr>
          <w:rFonts w:cs="Arial"/>
        </w:rPr>
        <w:t xml:space="preserve"> serviços:</w:t>
      </w:r>
    </w:p>
    <w:p w14:paraId="11462992" w14:textId="4BB5782A" w:rsidR="00C61060" w:rsidRPr="00C22696" w:rsidRDefault="00C61060" w:rsidP="001D49BF">
      <w:pPr>
        <w:pStyle w:val="TEXTODEITEM"/>
        <w:numPr>
          <w:ilvl w:val="0"/>
          <w:numId w:val="0"/>
        </w:numPr>
        <w:ind w:left="1080"/>
        <w:rPr>
          <w:rFonts w:cs="Arial"/>
        </w:rPr>
      </w:pPr>
    </w:p>
    <w:p w14:paraId="29651C3B" w14:textId="53468A55" w:rsidR="00264527" w:rsidRPr="008D2E06" w:rsidRDefault="00543613" w:rsidP="001D49BF">
      <w:pPr>
        <w:pStyle w:val="PargrafodaLista"/>
        <w:widowControl w:val="0"/>
        <w:numPr>
          <w:ilvl w:val="0"/>
          <w:numId w:val="72"/>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8D2E06">
        <w:rPr>
          <w:rFonts w:ascii="Arial" w:hAnsi="Arial" w:cs="Arial"/>
          <w:sz w:val="20"/>
          <w:szCs w:val="20"/>
        </w:rPr>
        <w:t>Gestão e Verificação de Indicadores de Desempenho ou Performance, abrangendo a definição, implantação, aferição e monitoramento/acompanhamento de uma estrutura de gestão de um conjunto formado por, no mínimo, 05 (cinco) indicadores de desempenho de uma determinada atividade ou conjunto de atividade de um cliente, considerando o monitoramento da evolução histórica de tais indicadores; e</w:t>
      </w:r>
    </w:p>
    <w:p w14:paraId="67433C4B" w14:textId="1ECED1FD" w:rsidR="006F233C" w:rsidRPr="008D2E06" w:rsidRDefault="00C50F96" w:rsidP="001D49BF">
      <w:pPr>
        <w:pStyle w:val="PargrafodaLista"/>
        <w:widowControl w:val="0"/>
        <w:numPr>
          <w:ilvl w:val="0"/>
          <w:numId w:val="72"/>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8D2E06">
        <w:rPr>
          <w:rFonts w:ascii="Arial" w:hAnsi="Arial" w:cs="Arial"/>
          <w:sz w:val="20"/>
          <w:szCs w:val="20"/>
        </w:rPr>
        <w:t xml:space="preserve">Auditoria, correspondente à execução de análise de demonstrações </w:t>
      </w:r>
      <w:r w:rsidRPr="008D2E06">
        <w:rPr>
          <w:rFonts w:ascii="Arial" w:hAnsi="Arial" w:cs="Arial"/>
          <w:sz w:val="20"/>
          <w:szCs w:val="20"/>
        </w:rPr>
        <w:lastRenderedPageBreak/>
        <w:t>contábeis e financeiras, cujo objetivo tenha sido averiguar se elas estão de acordo com as disposições planejadas e/ou estabelecidas previamente.</w:t>
      </w:r>
    </w:p>
    <w:p w14:paraId="62E6D461" w14:textId="77777777" w:rsidR="004418DF" w:rsidRPr="001A6059" w:rsidRDefault="004418DF" w:rsidP="001D49BF">
      <w:pPr>
        <w:pStyle w:val="PargrafodaLista"/>
        <w:widowControl w:val="0"/>
        <w:tabs>
          <w:tab w:val="left" w:pos="1530"/>
        </w:tabs>
        <w:autoSpaceDE w:val="0"/>
        <w:autoSpaceDN w:val="0"/>
        <w:spacing w:after="0" w:line="360" w:lineRule="auto"/>
        <w:ind w:left="831" w:right="188"/>
        <w:contextualSpacing w:val="0"/>
        <w:jc w:val="both"/>
        <w:rPr>
          <w:rFonts w:ascii="Arial" w:hAnsi="Arial" w:cs="Arial"/>
          <w:sz w:val="20"/>
          <w:szCs w:val="20"/>
        </w:rPr>
      </w:pPr>
    </w:p>
    <w:p w14:paraId="261EB58B" w14:textId="760EB984" w:rsidR="00C50F96" w:rsidRPr="001A6059" w:rsidRDefault="000350DC" w:rsidP="001D49BF">
      <w:pPr>
        <w:pStyle w:val="PargrafodaLista"/>
        <w:widowControl w:val="0"/>
        <w:numPr>
          <w:ilvl w:val="3"/>
          <w:numId w:val="113"/>
        </w:numPr>
        <w:tabs>
          <w:tab w:val="left" w:pos="567"/>
        </w:tabs>
        <w:autoSpaceDE w:val="0"/>
        <w:autoSpaceDN w:val="0"/>
        <w:spacing w:after="0" w:line="360" w:lineRule="auto"/>
        <w:ind w:left="1701" w:right="188" w:hanging="850"/>
        <w:contextualSpacing w:val="0"/>
        <w:jc w:val="both"/>
        <w:rPr>
          <w:rFonts w:ascii="Arial" w:hAnsi="Arial" w:cs="Arial"/>
          <w:sz w:val="20"/>
          <w:szCs w:val="20"/>
        </w:rPr>
      </w:pPr>
      <w:r w:rsidRPr="008D2E06">
        <w:rPr>
          <w:rFonts w:ascii="Arial" w:hAnsi="Arial" w:cs="Arial"/>
          <w:sz w:val="20"/>
          <w:szCs w:val="20"/>
        </w:rPr>
        <w:t xml:space="preserve">A experiência do VERIFICADOR INDEPENDENTE deverá ser </w:t>
      </w:r>
      <w:r w:rsidR="00795AE9">
        <w:rPr>
          <w:rFonts w:ascii="Arial" w:hAnsi="Arial" w:cs="Arial"/>
          <w:sz w:val="20"/>
          <w:szCs w:val="20"/>
        </w:rPr>
        <w:t>demonstrada</w:t>
      </w:r>
      <w:r w:rsidR="00795AE9" w:rsidRPr="001A6059">
        <w:rPr>
          <w:rFonts w:ascii="Arial" w:hAnsi="Arial" w:cs="Arial"/>
          <w:sz w:val="20"/>
          <w:szCs w:val="20"/>
        </w:rPr>
        <w:t xml:space="preserve"> </w:t>
      </w:r>
      <w:r w:rsidRPr="008D2E06">
        <w:rPr>
          <w:rFonts w:ascii="Arial" w:hAnsi="Arial" w:cs="Arial"/>
          <w:sz w:val="20"/>
          <w:szCs w:val="20"/>
        </w:rPr>
        <w:t xml:space="preserve">por meio de atestados que comprovem a execução dos serviços estabelecidos na </w:t>
      </w:r>
      <w:r w:rsidRPr="000D0CD4">
        <w:rPr>
          <w:rFonts w:ascii="Arial" w:hAnsi="Arial" w:cs="Arial"/>
          <w:sz w:val="20"/>
          <w:szCs w:val="20"/>
        </w:rPr>
        <w:t>subcláusula 28.3.1</w:t>
      </w:r>
      <w:r w:rsidR="00C50F96" w:rsidRPr="000D0CD4">
        <w:rPr>
          <w:rFonts w:ascii="Arial" w:hAnsi="Arial" w:cs="Arial"/>
          <w:sz w:val="20"/>
          <w:szCs w:val="20"/>
        </w:rPr>
        <w:t>.</w:t>
      </w:r>
    </w:p>
    <w:p w14:paraId="34161788" w14:textId="77777777" w:rsidR="00C61060" w:rsidRPr="00721B1C" w:rsidRDefault="00C61060" w:rsidP="001D49BF">
      <w:pPr>
        <w:pStyle w:val="TEXTODEITEM"/>
        <w:numPr>
          <w:ilvl w:val="0"/>
          <w:numId w:val="0"/>
        </w:numPr>
        <w:ind w:left="1080"/>
        <w:rPr>
          <w:rFonts w:cs="Arial"/>
        </w:rPr>
      </w:pPr>
    </w:p>
    <w:p w14:paraId="41EB3141" w14:textId="71A6EEBC" w:rsidR="00B224F7" w:rsidRPr="001A6059" w:rsidRDefault="00B224F7" w:rsidP="001D49BF">
      <w:pPr>
        <w:pStyle w:val="Ttulo2"/>
        <w:numPr>
          <w:ilvl w:val="1"/>
          <w:numId w:val="113"/>
        </w:numPr>
        <w:ind w:left="709" w:hanging="709"/>
        <w:rPr>
          <w:rFonts w:cs="Arial"/>
          <w:b w:val="0"/>
          <w:bCs w:val="0"/>
        </w:rPr>
      </w:pPr>
      <w:r w:rsidRPr="00721B1C">
        <w:rPr>
          <w:rFonts w:cs="Arial"/>
          <w:b w:val="0"/>
          <w:bCs w:val="0"/>
        </w:rPr>
        <w:t xml:space="preserve">A capacitação técnica dos integrantes da equipe do VERIFICADOR INDEPENDENTE, de que trata </w:t>
      </w:r>
      <w:r w:rsidR="00795AE9">
        <w:rPr>
          <w:rFonts w:cs="Arial"/>
          <w:b w:val="0"/>
          <w:bCs w:val="0"/>
        </w:rPr>
        <w:t xml:space="preserve">a </w:t>
      </w:r>
      <w:r w:rsidR="00795AE9" w:rsidRPr="009F3970">
        <w:rPr>
          <w:rFonts w:cs="Arial"/>
          <w:b w:val="0"/>
          <w:bCs w:val="0"/>
        </w:rPr>
        <w:t>alínea</w:t>
      </w:r>
      <w:r w:rsidRPr="009F3970">
        <w:rPr>
          <w:rFonts w:cs="Arial"/>
          <w:b w:val="0"/>
          <w:bCs w:val="0"/>
        </w:rPr>
        <w:t xml:space="preserve"> </w:t>
      </w:r>
      <w:r w:rsidR="00795AE9" w:rsidRPr="009F3970">
        <w:rPr>
          <w:rFonts w:cs="Arial"/>
          <w:b w:val="0"/>
          <w:bCs w:val="0"/>
        </w:rPr>
        <w:t>(</w:t>
      </w:r>
      <w:r w:rsidRPr="009F3970">
        <w:rPr>
          <w:rFonts w:cs="Arial"/>
          <w:b w:val="0"/>
          <w:bCs w:val="0"/>
        </w:rPr>
        <w:t>f</w:t>
      </w:r>
      <w:r w:rsidR="00795AE9" w:rsidRPr="009F3970">
        <w:rPr>
          <w:rFonts w:cs="Arial"/>
          <w:b w:val="0"/>
          <w:bCs w:val="0"/>
        </w:rPr>
        <w:t>)</w:t>
      </w:r>
      <w:r w:rsidRPr="009F3970">
        <w:rPr>
          <w:rFonts w:cs="Arial"/>
          <w:b w:val="0"/>
          <w:bCs w:val="0"/>
        </w:rPr>
        <w:t xml:space="preserve"> da subcláusula 28.3</w:t>
      </w:r>
      <w:r w:rsidRPr="001A6059">
        <w:rPr>
          <w:rFonts w:cs="Arial"/>
          <w:b w:val="0"/>
          <w:bCs w:val="0"/>
        </w:rPr>
        <w:t xml:space="preserve"> deverá ser acompanhada de:</w:t>
      </w:r>
    </w:p>
    <w:p w14:paraId="421FA0DC" w14:textId="77777777" w:rsidR="00B9256D" w:rsidRPr="00F25435" w:rsidRDefault="00B9256D" w:rsidP="001D49BF">
      <w:pPr>
        <w:spacing w:after="0" w:line="360" w:lineRule="auto"/>
        <w:rPr>
          <w:rFonts w:ascii="Arial" w:hAnsi="Arial" w:cs="Arial"/>
          <w:sz w:val="20"/>
          <w:szCs w:val="20"/>
        </w:rPr>
      </w:pPr>
    </w:p>
    <w:p w14:paraId="76CD5E61" w14:textId="66E56514" w:rsidR="00B224F7" w:rsidRPr="008D2E06" w:rsidRDefault="00B224F7" w:rsidP="001D49BF">
      <w:pPr>
        <w:pStyle w:val="PargrafodaLista"/>
        <w:widowControl w:val="0"/>
        <w:numPr>
          <w:ilvl w:val="0"/>
          <w:numId w:val="30"/>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A6059">
        <w:rPr>
          <w:rFonts w:ascii="Arial" w:hAnsi="Arial" w:cs="Arial"/>
          <w:sz w:val="20"/>
          <w:szCs w:val="20"/>
        </w:rPr>
        <w:t>declaraçã</w:t>
      </w:r>
      <w:r w:rsidRPr="008D2E06">
        <w:rPr>
          <w:rFonts w:ascii="Arial" w:hAnsi="Arial" w:cs="Arial"/>
          <w:sz w:val="20"/>
          <w:szCs w:val="20"/>
        </w:rPr>
        <w:t xml:space="preserve">o de cada profissional indicado concordando com sua inclusão na equipe; </w:t>
      </w:r>
    </w:p>
    <w:p w14:paraId="3FAAB24A" w14:textId="083D08E2" w:rsidR="00B224F7" w:rsidRPr="008D2E06" w:rsidRDefault="00B224F7" w:rsidP="001D49BF">
      <w:pPr>
        <w:pStyle w:val="PargrafodaLista"/>
        <w:widowControl w:val="0"/>
        <w:numPr>
          <w:ilvl w:val="0"/>
          <w:numId w:val="30"/>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currículo</w:t>
      </w:r>
      <w:r w:rsidR="0068350D" w:rsidRPr="008D2E06">
        <w:rPr>
          <w:rFonts w:ascii="Arial" w:hAnsi="Arial" w:cs="Arial"/>
          <w:sz w:val="20"/>
          <w:szCs w:val="20"/>
        </w:rPr>
        <w:t xml:space="preserve"> </w:t>
      </w:r>
      <w:r w:rsidRPr="008D2E06">
        <w:rPr>
          <w:rFonts w:ascii="Arial" w:hAnsi="Arial" w:cs="Arial"/>
          <w:sz w:val="20"/>
          <w:szCs w:val="20"/>
        </w:rPr>
        <w:t xml:space="preserve">de cada profissional indicado contendo, no mínimo, as seguintes informações: nome completo, data de nascimento, nacionalidade, função proposta, vínculo, instrução, cursos de extensão, pós-graduação, discriminação dos serviços ou projetos de que participou com identificação do cliente; </w:t>
      </w:r>
      <w:r w:rsidR="00241938" w:rsidRPr="008D2E06">
        <w:rPr>
          <w:rFonts w:ascii="Arial" w:hAnsi="Arial" w:cs="Arial"/>
          <w:sz w:val="20"/>
          <w:szCs w:val="20"/>
        </w:rPr>
        <w:t>e</w:t>
      </w:r>
    </w:p>
    <w:p w14:paraId="12868EE3" w14:textId="1F84A1C0" w:rsidR="00B224F7" w:rsidRPr="008D2E06" w:rsidRDefault="00B224F7" w:rsidP="001D49BF">
      <w:pPr>
        <w:pStyle w:val="PargrafodaLista"/>
        <w:widowControl w:val="0"/>
        <w:numPr>
          <w:ilvl w:val="0"/>
          <w:numId w:val="30"/>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declaração de que atuará com imparcialidade e independência técnica em relação às PARTES do CONTRATO DE CONCESSÃO.</w:t>
      </w:r>
    </w:p>
    <w:p w14:paraId="3E3E03B7" w14:textId="77777777" w:rsidR="0068350D" w:rsidRPr="008D2E06" w:rsidRDefault="0068350D" w:rsidP="001D49BF">
      <w:pPr>
        <w:pStyle w:val="PargrafodaLista"/>
        <w:widowControl w:val="0"/>
        <w:tabs>
          <w:tab w:val="left" w:pos="1530"/>
        </w:tabs>
        <w:autoSpaceDE w:val="0"/>
        <w:autoSpaceDN w:val="0"/>
        <w:spacing w:after="0" w:line="360" w:lineRule="auto"/>
        <w:ind w:left="831" w:right="188"/>
        <w:contextualSpacing w:val="0"/>
        <w:jc w:val="both"/>
        <w:rPr>
          <w:rFonts w:ascii="Arial" w:hAnsi="Arial" w:cs="Arial"/>
          <w:sz w:val="20"/>
          <w:szCs w:val="20"/>
        </w:rPr>
      </w:pPr>
    </w:p>
    <w:p w14:paraId="4F245150" w14:textId="0764BD98" w:rsidR="00B224F7" w:rsidRPr="00305C99" w:rsidRDefault="00B224F7" w:rsidP="001D49BF">
      <w:pPr>
        <w:pStyle w:val="Ttulo2"/>
        <w:numPr>
          <w:ilvl w:val="1"/>
          <w:numId w:val="113"/>
        </w:numPr>
        <w:ind w:left="709" w:hanging="709"/>
        <w:rPr>
          <w:rFonts w:cs="Arial"/>
          <w:b w:val="0"/>
          <w:bCs w:val="0"/>
        </w:rPr>
      </w:pPr>
      <w:r w:rsidRPr="00721B1C">
        <w:rPr>
          <w:rFonts w:cs="Arial"/>
          <w:b w:val="0"/>
          <w:bCs w:val="0"/>
        </w:rPr>
        <w:t>A experiência requerida do VERIFICADOR INDEPENDENTE poderá ser comprovada pela própria empresa ou consórcio de empresas</w:t>
      </w:r>
      <w:r w:rsidR="007E4379" w:rsidRPr="00C22696">
        <w:rPr>
          <w:rFonts w:cs="Arial"/>
          <w:b w:val="0"/>
          <w:bCs w:val="0"/>
        </w:rPr>
        <w:t>.</w:t>
      </w:r>
    </w:p>
    <w:p w14:paraId="5B27368E" w14:textId="77777777" w:rsidR="00B9256D" w:rsidRPr="00F25435" w:rsidRDefault="00B9256D" w:rsidP="001D49BF">
      <w:pPr>
        <w:spacing w:after="0" w:line="360" w:lineRule="auto"/>
        <w:ind w:left="709" w:hanging="709"/>
        <w:rPr>
          <w:rFonts w:ascii="Arial" w:hAnsi="Arial" w:cs="Arial"/>
          <w:sz w:val="20"/>
          <w:szCs w:val="20"/>
        </w:rPr>
      </w:pPr>
    </w:p>
    <w:p w14:paraId="169D4286" w14:textId="531603AF" w:rsidR="00B9256D" w:rsidRPr="00721B1C" w:rsidRDefault="00B224F7" w:rsidP="001D49BF">
      <w:pPr>
        <w:pStyle w:val="Ttulo2"/>
        <w:numPr>
          <w:ilvl w:val="1"/>
          <w:numId w:val="113"/>
        </w:numPr>
        <w:ind w:left="709" w:hanging="709"/>
        <w:rPr>
          <w:rFonts w:cs="Arial"/>
          <w:b w:val="0"/>
          <w:bCs w:val="0"/>
        </w:rPr>
      </w:pPr>
      <w:r w:rsidRPr="001A6059">
        <w:rPr>
          <w:rFonts w:cs="Arial"/>
          <w:b w:val="0"/>
          <w:bCs w:val="0"/>
        </w:rPr>
        <w:t>A substituição do VERIFICADOR INDEPENDENTE não o exime das responsabilidades até então assumidas.</w:t>
      </w:r>
    </w:p>
    <w:p w14:paraId="0E982A44" w14:textId="77777777" w:rsidR="00B9256D" w:rsidRPr="00F25435" w:rsidRDefault="00B9256D" w:rsidP="001D49BF">
      <w:pPr>
        <w:spacing w:after="0" w:line="360" w:lineRule="auto"/>
        <w:ind w:left="709" w:hanging="709"/>
        <w:rPr>
          <w:rFonts w:ascii="Arial" w:hAnsi="Arial" w:cs="Arial"/>
          <w:sz w:val="20"/>
          <w:szCs w:val="20"/>
        </w:rPr>
      </w:pPr>
    </w:p>
    <w:p w14:paraId="0510492E" w14:textId="3ECA3694" w:rsidR="00B224F7" w:rsidRDefault="00B224F7" w:rsidP="001D49BF">
      <w:pPr>
        <w:pStyle w:val="Ttulo2"/>
        <w:numPr>
          <w:ilvl w:val="1"/>
          <w:numId w:val="113"/>
        </w:numPr>
        <w:ind w:left="709" w:hanging="709"/>
        <w:rPr>
          <w:rFonts w:cs="Arial"/>
          <w:b w:val="0"/>
          <w:bCs w:val="0"/>
        </w:rPr>
      </w:pPr>
      <w:r w:rsidRPr="001A6059">
        <w:rPr>
          <w:rFonts w:cs="Arial"/>
          <w:b w:val="0"/>
          <w:bCs w:val="0"/>
        </w:rPr>
        <w:t xml:space="preserve">A </w:t>
      </w:r>
      <w:r w:rsidR="00ED2272" w:rsidRPr="00721B1C">
        <w:rPr>
          <w:rFonts w:cs="Arial"/>
          <w:b w:val="0"/>
          <w:bCs w:val="0"/>
        </w:rPr>
        <w:t xml:space="preserve">contratação e a </w:t>
      </w:r>
      <w:r w:rsidRPr="00721B1C">
        <w:rPr>
          <w:rFonts w:cs="Arial"/>
          <w:b w:val="0"/>
          <w:bCs w:val="0"/>
        </w:rPr>
        <w:t xml:space="preserve">remuneração do VERIFICADOR </w:t>
      </w:r>
      <w:r w:rsidRPr="00C22696">
        <w:rPr>
          <w:rFonts w:cs="Arial"/>
          <w:b w:val="0"/>
          <w:bCs w:val="0"/>
        </w:rPr>
        <w:t>INDEPENDENTE ser</w:t>
      </w:r>
      <w:r w:rsidR="00ED2272" w:rsidRPr="00305C99">
        <w:rPr>
          <w:rFonts w:cs="Arial"/>
          <w:b w:val="0"/>
          <w:bCs w:val="0"/>
        </w:rPr>
        <w:t>ão</w:t>
      </w:r>
      <w:r w:rsidRPr="00305C99">
        <w:rPr>
          <w:rFonts w:cs="Arial"/>
          <w:b w:val="0"/>
          <w:bCs w:val="0"/>
        </w:rPr>
        <w:t xml:space="preserve"> de responsabilidade da CONCESSIONÁRIA, sem ônus ao </w:t>
      </w:r>
      <w:r w:rsidR="00D46969" w:rsidRPr="00F25435">
        <w:rPr>
          <w:rFonts w:cs="Arial"/>
          <w:b w:val="0"/>
          <w:bCs w:val="0"/>
        </w:rPr>
        <w:t xml:space="preserve">PODER </w:t>
      </w:r>
      <w:r w:rsidRPr="00F25435">
        <w:rPr>
          <w:rFonts w:cs="Arial"/>
          <w:b w:val="0"/>
          <w:bCs w:val="0"/>
        </w:rPr>
        <w:t>CONCEDENTE.</w:t>
      </w:r>
    </w:p>
    <w:p w14:paraId="04759BD7" w14:textId="77777777" w:rsidR="006C71CE" w:rsidRDefault="006C71CE" w:rsidP="001D49BF">
      <w:pPr>
        <w:spacing w:after="0" w:line="360" w:lineRule="auto"/>
      </w:pPr>
    </w:p>
    <w:p w14:paraId="2EE84A78" w14:textId="02967910" w:rsidR="006C71CE" w:rsidRPr="00E017B2" w:rsidRDefault="006C71CE" w:rsidP="001D49BF">
      <w:pPr>
        <w:pStyle w:val="Corpodetexto"/>
        <w:numPr>
          <w:ilvl w:val="1"/>
          <w:numId w:val="113"/>
        </w:numPr>
        <w:spacing w:line="360" w:lineRule="auto"/>
        <w:ind w:left="709" w:hanging="709"/>
        <w:jc w:val="both"/>
        <w:rPr>
          <w:rFonts w:cs="Arial"/>
          <w:lang w:val="pt-BR"/>
        </w:rPr>
      </w:pPr>
      <w:r w:rsidRPr="00E017B2">
        <w:rPr>
          <w:rFonts w:ascii="Arial" w:hAnsi="Arial" w:cs="Arial"/>
          <w:sz w:val="20"/>
          <w:szCs w:val="20"/>
          <w:lang w:val="pt-BR"/>
        </w:rPr>
        <w:t>O CONTRATO a ser celebrado entre a CONCESSIONÁRIA e o VERIFICADOR INDEPENDENTE não poderá exceder o prazo de vigência de 5 (cinco) anos e, sempre que houver disponibilidade no mercado, deverá ser promovida a rotatividade entre a empresa ou os profissionais a serem contratados.</w:t>
      </w:r>
    </w:p>
    <w:p w14:paraId="7D274851" w14:textId="77777777" w:rsidR="00B9256D" w:rsidRPr="00F25435" w:rsidRDefault="00B9256D" w:rsidP="001D49BF">
      <w:pPr>
        <w:spacing w:after="0" w:line="360" w:lineRule="auto"/>
        <w:ind w:left="567" w:hanging="567"/>
        <w:rPr>
          <w:rFonts w:ascii="Arial" w:hAnsi="Arial" w:cs="Arial"/>
          <w:sz w:val="20"/>
          <w:szCs w:val="20"/>
        </w:rPr>
      </w:pPr>
    </w:p>
    <w:p w14:paraId="5CD4226E" w14:textId="670E3F56" w:rsidR="00B224F7" w:rsidRPr="00721B1C" w:rsidRDefault="00B224F7" w:rsidP="001D49BF">
      <w:pPr>
        <w:pStyle w:val="Ttulo2"/>
        <w:numPr>
          <w:ilvl w:val="1"/>
          <w:numId w:val="113"/>
        </w:numPr>
        <w:ind w:left="709" w:hanging="709"/>
        <w:rPr>
          <w:rFonts w:cs="Arial"/>
          <w:b w:val="0"/>
          <w:bCs w:val="0"/>
        </w:rPr>
      </w:pPr>
      <w:r w:rsidRPr="001A6059">
        <w:rPr>
          <w:rFonts w:cs="Arial"/>
          <w:b w:val="0"/>
          <w:bCs w:val="0"/>
        </w:rPr>
        <w:t xml:space="preserve">AS PARTES poderão solicitar, a qualquer tempo, informações ou esclarecimentos diretamente ao VERIFICADOR INDEPENDENTE, sempre com cópia da solicitação à outra </w:t>
      </w:r>
      <w:r w:rsidRPr="00721B1C">
        <w:rPr>
          <w:rFonts w:cs="Arial"/>
          <w:b w:val="0"/>
          <w:bCs w:val="0"/>
        </w:rPr>
        <w:t>PARTE.</w:t>
      </w:r>
    </w:p>
    <w:p w14:paraId="28A0C672" w14:textId="77777777" w:rsidR="00B9256D" w:rsidRPr="00F25435" w:rsidRDefault="00B9256D" w:rsidP="001D49BF">
      <w:pPr>
        <w:spacing w:after="0" w:line="360" w:lineRule="auto"/>
        <w:ind w:left="567" w:hanging="567"/>
        <w:rPr>
          <w:rFonts w:ascii="Arial" w:hAnsi="Arial" w:cs="Arial"/>
          <w:sz w:val="20"/>
          <w:szCs w:val="20"/>
        </w:rPr>
      </w:pPr>
    </w:p>
    <w:p w14:paraId="5139C30E" w14:textId="5064D57C" w:rsidR="00B224F7" w:rsidRPr="00305C99" w:rsidRDefault="00B224F7" w:rsidP="001D49BF">
      <w:pPr>
        <w:pStyle w:val="Ttulo2"/>
        <w:numPr>
          <w:ilvl w:val="1"/>
          <w:numId w:val="113"/>
        </w:numPr>
        <w:ind w:left="709" w:hanging="709"/>
        <w:rPr>
          <w:rFonts w:cs="Arial"/>
          <w:b w:val="0"/>
          <w:bCs w:val="0"/>
        </w:rPr>
      </w:pPr>
      <w:r w:rsidRPr="001A6059">
        <w:rPr>
          <w:rFonts w:cs="Arial"/>
          <w:b w:val="0"/>
          <w:bCs w:val="0"/>
        </w:rPr>
        <w:t>Após ser contratado, o VERIFICADOR INDEPENDENTE, para exercício de suas atividades, deverá realizar as diligências necessárias ao cumprimento de suas funções, definidas pelo PODER CONCEDENTE</w:t>
      </w:r>
      <w:r w:rsidR="00F82A68" w:rsidRPr="00721B1C">
        <w:rPr>
          <w:rFonts w:cs="Arial"/>
          <w:b w:val="0"/>
          <w:bCs w:val="0"/>
        </w:rPr>
        <w:t>,</w:t>
      </w:r>
      <w:r w:rsidRPr="00721B1C">
        <w:rPr>
          <w:rFonts w:cs="Arial"/>
          <w:b w:val="0"/>
          <w:bCs w:val="0"/>
        </w:rPr>
        <w:t xml:space="preserve"> podendo incluir levantamentos e medições </w:t>
      </w:r>
      <w:r w:rsidRPr="00C22696">
        <w:rPr>
          <w:rFonts w:cs="Arial"/>
          <w:b w:val="0"/>
          <w:bCs w:val="0"/>
        </w:rPr>
        <w:t>de campo e coleta de informações junto à CONCESSIONÁRIA e ao PODER CONCEDENTE, devendo ter, para tanto, acesso a toda a base de dados de aferição de receitas da CONCESSÃO e de pesquisas de satisfação dos USUÁRIOS, bem como pleno acesso, a qualquer tempo, ao PARQUE e suas instalações administrativas.</w:t>
      </w:r>
    </w:p>
    <w:p w14:paraId="37A08662" w14:textId="77777777" w:rsidR="00B9256D" w:rsidRPr="00F25435" w:rsidRDefault="00B9256D" w:rsidP="001D49BF">
      <w:pPr>
        <w:spacing w:after="0" w:line="360" w:lineRule="auto"/>
        <w:ind w:left="567" w:hanging="567"/>
        <w:rPr>
          <w:rFonts w:ascii="Arial" w:hAnsi="Arial" w:cs="Arial"/>
          <w:sz w:val="20"/>
          <w:szCs w:val="20"/>
        </w:rPr>
      </w:pPr>
    </w:p>
    <w:p w14:paraId="2FFCDBE9" w14:textId="24502BD4" w:rsidR="00B224F7" w:rsidRPr="001A6059" w:rsidRDefault="00B224F7" w:rsidP="001D49BF">
      <w:pPr>
        <w:pStyle w:val="Ttulo2"/>
        <w:numPr>
          <w:ilvl w:val="1"/>
          <w:numId w:val="113"/>
        </w:numPr>
        <w:ind w:left="709" w:hanging="709"/>
        <w:rPr>
          <w:rFonts w:cs="Arial"/>
          <w:b w:val="0"/>
          <w:bCs w:val="0"/>
        </w:rPr>
      </w:pPr>
      <w:r w:rsidRPr="001A6059">
        <w:rPr>
          <w:rFonts w:cs="Arial"/>
          <w:b w:val="0"/>
          <w:bCs w:val="0"/>
        </w:rPr>
        <w:t>No exercício de suporte ao acompanhamento e fiscalização da execução deste CONTRATO, poderão constituir obrigações do VERIFICADOR INDEPENDENTE:</w:t>
      </w:r>
    </w:p>
    <w:p w14:paraId="32AE2FC5" w14:textId="77777777" w:rsidR="00B9256D" w:rsidRPr="00F25435" w:rsidRDefault="00B9256D" w:rsidP="001D49BF">
      <w:pPr>
        <w:spacing w:after="0" w:line="360" w:lineRule="auto"/>
        <w:rPr>
          <w:rFonts w:ascii="Arial" w:hAnsi="Arial" w:cs="Arial"/>
          <w:sz w:val="20"/>
          <w:szCs w:val="20"/>
        </w:rPr>
      </w:pPr>
    </w:p>
    <w:p w14:paraId="4F3956B7" w14:textId="34CD422B" w:rsidR="00B224F7" w:rsidRPr="008D2E06"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A6059">
        <w:rPr>
          <w:rFonts w:ascii="Arial" w:hAnsi="Arial" w:cs="Arial"/>
          <w:sz w:val="20"/>
          <w:szCs w:val="20"/>
        </w:rPr>
        <w:t xml:space="preserve">auxiliar no cálculo do valor a ser </w:t>
      </w:r>
      <w:r w:rsidR="00BC2575">
        <w:rPr>
          <w:rFonts w:ascii="Arial" w:hAnsi="Arial" w:cs="Arial"/>
          <w:sz w:val="20"/>
          <w:szCs w:val="20"/>
        </w:rPr>
        <w:t>despendido</w:t>
      </w:r>
      <w:r w:rsidR="00BC2575" w:rsidRPr="001A6059">
        <w:rPr>
          <w:rFonts w:ascii="Arial" w:hAnsi="Arial" w:cs="Arial"/>
          <w:sz w:val="20"/>
          <w:szCs w:val="20"/>
        </w:rPr>
        <w:t xml:space="preserve"> </w:t>
      </w:r>
      <w:r w:rsidR="00BC2575">
        <w:rPr>
          <w:rFonts w:ascii="Arial" w:hAnsi="Arial" w:cs="Arial"/>
          <w:sz w:val="20"/>
          <w:szCs w:val="20"/>
        </w:rPr>
        <w:t>pela CONCESSIONÁRIA</w:t>
      </w:r>
      <w:r w:rsidRPr="008D2E06">
        <w:rPr>
          <w:rFonts w:ascii="Arial" w:hAnsi="Arial" w:cs="Arial"/>
          <w:sz w:val="20"/>
          <w:szCs w:val="20"/>
        </w:rPr>
        <w:t xml:space="preserve"> a título de </w:t>
      </w:r>
      <w:r w:rsidR="008D6CBF" w:rsidRPr="008D2E06">
        <w:rPr>
          <w:rFonts w:ascii="Arial" w:hAnsi="Arial" w:cs="Arial"/>
          <w:sz w:val="20"/>
          <w:szCs w:val="20"/>
        </w:rPr>
        <w:t>ENCARGOS ACESSÓRIOS</w:t>
      </w:r>
      <w:r w:rsidRPr="008D2E06">
        <w:rPr>
          <w:rFonts w:ascii="Arial" w:hAnsi="Arial" w:cs="Arial"/>
          <w:sz w:val="20"/>
          <w:szCs w:val="20"/>
        </w:rPr>
        <w:t>;</w:t>
      </w:r>
    </w:p>
    <w:p w14:paraId="65C085E4" w14:textId="77777777" w:rsidR="00B224F7" w:rsidRPr="008D2E06"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auxiliar o PODER CONCEDENTE na avaliação do equilíbrio econômico-financeiro do CONTRATO e revisar o fluxo de caixa marginal;</w:t>
      </w:r>
    </w:p>
    <w:p w14:paraId="25DD6CBF" w14:textId="77777777" w:rsidR="00B224F7" w:rsidRPr="008D2E06"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aferir os INDICADORES DE DESEMPENHO, com base nos parâmetros estabelecidos no ANEXO C – SISTEMA DE MENSURAÇÃO DE DESEMPENHO, realizando levantamentos e medições de campo e colhendo informações junto às PARTES, devendo ter, para tanto, acesso a todas as informações e documentos relativos à CONCESSÃO;</w:t>
      </w:r>
    </w:p>
    <w:p w14:paraId="3AA1AAF6" w14:textId="08033A15" w:rsidR="00B224F7" w:rsidRPr="008D2E06" w:rsidRDefault="005F71F1"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realizar pesquisa de satisfação dos visitantes e validar os resultados dos respectivos índices, indicador que compõe o SISTEMA DE MENSURAÇÃO DE DESEMPENHO</w:t>
      </w:r>
      <w:r w:rsidR="00B224F7" w:rsidRPr="008D2E06">
        <w:rPr>
          <w:rFonts w:ascii="Arial" w:hAnsi="Arial" w:cs="Arial"/>
          <w:sz w:val="20"/>
          <w:szCs w:val="20"/>
        </w:rPr>
        <w:t>;</w:t>
      </w:r>
    </w:p>
    <w:p w14:paraId="162EFE65" w14:textId="4D89CEEF" w:rsidR="00B224F7" w:rsidRPr="008D2E06"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analisar o cenário que originou a reivindicação de recomposição do equilíbrio econômico-financeiro frente aos termos contratuais que se aplicam ao pleito, gerando, ao final, um parecer técnico para subsidiar a análise do PODER CONCEDENTE;</w:t>
      </w:r>
    </w:p>
    <w:p w14:paraId="23E229F5" w14:textId="77777777" w:rsidR="00B224F7" w:rsidRPr="008D2E06"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 xml:space="preserve">auxiliar o PODER CONCEDENTE na fiscalização do cumprimento das </w:t>
      </w:r>
      <w:r w:rsidRPr="008D2E06">
        <w:rPr>
          <w:rFonts w:ascii="Arial" w:hAnsi="Arial" w:cs="Arial"/>
          <w:sz w:val="20"/>
          <w:szCs w:val="20"/>
        </w:rPr>
        <w:lastRenderedPageBreak/>
        <w:t>obrigações relativas aos ENCARGOS ACESSÓRIOS;</w:t>
      </w:r>
    </w:p>
    <w:p w14:paraId="3670577F" w14:textId="5B2EF2AA" w:rsidR="00B224F7" w:rsidRPr="008D2E06"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auxiliar o PODER CONCEDENTE no processo de revisão das metas e INDICADORES DE DESEMPENHO, sugerindo melhorias nos processos de aferição, que poderão ser incluídas nas revisões ordinárias, na forma da</w:t>
      </w:r>
      <w:r w:rsidR="00F6706B">
        <w:rPr>
          <w:rFonts w:ascii="Arial" w:hAnsi="Arial" w:cs="Arial"/>
          <w:sz w:val="20"/>
          <w:szCs w:val="20"/>
        </w:rPr>
        <w:t xml:space="preserve"> C</w:t>
      </w:r>
      <w:r w:rsidR="00F6706B" w:rsidRPr="008D2E06">
        <w:rPr>
          <w:rFonts w:ascii="Arial" w:hAnsi="Arial" w:cs="Arial"/>
          <w:sz w:val="20"/>
          <w:szCs w:val="20"/>
        </w:rPr>
        <w:t>láusula</w:t>
      </w:r>
      <w:r w:rsidRPr="008D2E06">
        <w:rPr>
          <w:rFonts w:ascii="Arial" w:hAnsi="Arial" w:cs="Arial"/>
          <w:sz w:val="20"/>
          <w:szCs w:val="20"/>
        </w:rPr>
        <w:t xml:space="preserve"> 34, ou </w:t>
      </w:r>
      <w:r w:rsidR="00F6706B">
        <w:rPr>
          <w:rFonts w:ascii="Arial" w:hAnsi="Arial" w:cs="Arial"/>
          <w:sz w:val="20"/>
          <w:szCs w:val="20"/>
        </w:rPr>
        <w:t>nas revisões extraordinárias</w:t>
      </w:r>
      <w:r w:rsidRPr="001A6059">
        <w:rPr>
          <w:rFonts w:ascii="Arial" w:hAnsi="Arial" w:cs="Arial"/>
          <w:sz w:val="20"/>
          <w:szCs w:val="20"/>
        </w:rPr>
        <w:t xml:space="preserve"> na forma da </w:t>
      </w:r>
      <w:r w:rsidR="00F6706B">
        <w:rPr>
          <w:rFonts w:ascii="Arial" w:hAnsi="Arial" w:cs="Arial"/>
          <w:sz w:val="20"/>
          <w:szCs w:val="20"/>
        </w:rPr>
        <w:t>C</w:t>
      </w:r>
      <w:r w:rsidR="00F6706B" w:rsidRPr="001D358F">
        <w:rPr>
          <w:rFonts w:ascii="Arial" w:hAnsi="Arial" w:cs="Arial"/>
          <w:sz w:val="20"/>
          <w:szCs w:val="20"/>
        </w:rPr>
        <w:t>láusula</w:t>
      </w:r>
      <w:r w:rsidRPr="008D2E06">
        <w:rPr>
          <w:rFonts w:ascii="Arial" w:hAnsi="Arial" w:cs="Arial"/>
          <w:sz w:val="20"/>
          <w:szCs w:val="20"/>
        </w:rPr>
        <w:t xml:space="preserve"> 35;</w:t>
      </w:r>
    </w:p>
    <w:p w14:paraId="0ED98585" w14:textId="78AE13D1" w:rsidR="00B224F7" w:rsidRPr="008D2E06"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 xml:space="preserve">apoiar as PARTES na resolução de conflitos na forma da </w:t>
      </w:r>
      <w:r w:rsidR="00EB15DD">
        <w:rPr>
          <w:rFonts w:ascii="Arial" w:hAnsi="Arial" w:cs="Arial"/>
          <w:sz w:val="20"/>
          <w:szCs w:val="20"/>
        </w:rPr>
        <w:t>C</w:t>
      </w:r>
      <w:r w:rsidR="00EB15DD" w:rsidRPr="001D358F">
        <w:rPr>
          <w:rFonts w:ascii="Arial" w:hAnsi="Arial" w:cs="Arial"/>
          <w:sz w:val="20"/>
          <w:szCs w:val="20"/>
        </w:rPr>
        <w:t>láusula</w:t>
      </w:r>
      <w:r w:rsidRPr="008D2E06">
        <w:rPr>
          <w:rFonts w:ascii="Arial" w:hAnsi="Arial" w:cs="Arial"/>
          <w:sz w:val="20"/>
          <w:szCs w:val="20"/>
        </w:rPr>
        <w:t xml:space="preserve"> 41 ou da </w:t>
      </w:r>
      <w:r w:rsidR="00EB15DD">
        <w:rPr>
          <w:rFonts w:ascii="Arial" w:hAnsi="Arial" w:cs="Arial"/>
          <w:sz w:val="20"/>
          <w:szCs w:val="20"/>
        </w:rPr>
        <w:t>C</w:t>
      </w:r>
      <w:r w:rsidR="00EB15DD" w:rsidRPr="001D358F">
        <w:rPr>
          <w:rFonts w:ascii="Arial" w:hAnsi="Arial" w:cs="Arial"/>
          <w:sz w:val="20"/>
          <w:szCs w:val="20"/>
        </w:rPr>
        <w:t>láusula</w:t>
      </w:r>
      <w:r w:rsidRPr="008D2E06">
        <w:rPr>
          <w:rFonts w:ascii="Arial" w:hAnsi="Arial" w:cs="Arial"/>
          <w:sz w:val="20"/>
          <w:szCs w:val="20"/>
        </w:rPr>
        <w:t xml:space="preserve"> 42</w:t>
      </w:r>
      <w:r w:rsidR="00F82A68" w:rsidRPr="008D2E06">
        <w:rPr>
          <w:rFonts w:ascii="Arial" w:hAnsi="Arial" w:cs="Arial"/>
          <w:sz w:val="20"/>
          <w:szCs w:val="20"/>
        </w:rPr>
        <w:t>;</w:t>
      </w:r>
    </w:p>
    <w:p w14:paraId="34D21237" w14:textId="0AA00A74" w:rsidR="00C10E60" w:rsidRPr="008D2E06" w:rsidRDefault="002E78B4"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manifestar-se, quando solicitado, sobre o reequilíbrio econômico-financeiro do CONTRATO no âmbito da revisão ordinária ou extraordinária</w:t>
      </w:r>
      <w:r w:rsidR="00737DA6" w:rsidRPr="008D2E06">
        <w:rPr>
          <w:rFonts w:ascii="Arial" w:hAnsi="Arial" w:cs="Arial"/>
          <w:sz w:val="20"/>
          <w:szCs w:val="20"/>
        </w:rPr>
        <w:t>;</w:t>
      </w:r>
    </w:p>
    <w:p w14:paraId="49E405C0" w14:textId="3D4EF1E0" w:rsidR="00B224F7" w:rsidRDefault="00B224F7" w:rsidP="001D49BF">
      <w:pPr>
        <w:pStyle w:val="PargrafodaLista"/>
        <w:widowControl w:val="0"/>
        <w:numPr>
          <w:ilvl w:val="0"/>
          <w:numId w:val="3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elaborar, anualmente, um relatório do desempenho da CONCESSIONÁRIA, no qual indicará a nota dos INDICADORES DE DESEMPENHO da CONCESSIONÁRIA</w:t>
      </w:r>
      <w:r w:rsidR="00737DA6" w:rsidRPr="008D2E06">
        <w:rPr>
          <w:rFonts w:ascii="Arial" w:hAnsi="Arial" w:cs="Arial"/>
          <w:sz w:val="20"/>
          <w:szCs w:val="20"/>
        </w:rPr>
        <w:t>.</w:t>
      </w:r>
    </w:p>
    <w:p w14:paraId="0EB058DF" w14:textId="77777777" w:rsidR="00466F2D" w:rsidRPr="001A6059" w:rsidRDefault="00466F2D" w:rsidP="001D49BF">
      <w:pPr>
        <w:pStyle w:val="PargrafodaLista"/>
        <w:widowControl w:val="0"/>
        <w:tabs>
          <w:tab w:val="left" w:pos="1530"/>
        </w:tabs>
        <w:autoSpaceDE w:val="0"/>
        <w:autoSpaceDN w:val="0"/>
        <w:spacing w:after="0" w:line="360" w:lineRule="auto"/>
        <w:ind w:left="831" w:right="188"/>
        <w:contextualSpacing w:val="0"/>
        <w:jc w:val="both"/>
        <w:rPr>
          <w:rFonts w:ascii="Arial" w:hAnsi="Arial" w:cs="Arial"/>
          <w:sz w:val="20"/>
          <w:szCs w:val="20"/>
        </w:rPr>
      </w:pPr>
    </w:p>
    <w:p w14:paraId="3C19B399" w14:textId="77777777" w:rsidR="00B224F7" w:rsidRPr="00305C99" w:rsidRDefault="00B224F7" w:rsidP="001D49BF">
      <w:pPr>
        <w:pStyle w:val="Ttulo2"/>
        <w:numPr>
          <w:ilvl w:val="1"/>
          <w:numId w:val="113"/>
        </w:numPr>
        <w:ind w:left="709" w:hanging="709"/>
        <w:rPr>
          <w:rFonts w:cs="Arial"/>
          <w:b w:val="0"/>
          <w:bCs w:val="0"/>
        </w:rPr>
      </w:pPr>
      <w:r w:rsidRPr="00721B1C">
        <w:rPr>
          <w:rFonts w:cs="Arial"/>
          <w:b w:val="0"/>
          <w:bCs w:val="0"/>
        </w:rPr>
        <w:t>O VERIFICADOR INDEPENDENTE não substitui nem afasta o exercício do poder de fiscalização do PO</w:t>
      </w:r>
      <w:r w:rsidRPr="00C22696">
        <w:rPr>
          <w:rFonts w:cs="Arial"/>
          <w:b w:val="0"/>
          <w:bCs w:val="0"/>
        </w:rPr>
        <w:t>DER CONCEDENTE no âmbito da CONCESSÃO.</w:t>
      </w:r>
    </w:p>
    <w:p w14:paraId="410BD4DD" w14:textId="77777777" w:rsidR="00B224F7" w:rsidRPr="00F25435" w:rsidRDefault="00B224F7" w:rsidP="001D49BF">
      <w:pPr>
        <w:pStyle w:val="Corpodetexto"/>
        <w:spacing w:line="360" w:lineRule="auto"/>
        <w:ind w:left="709" w:hanging="709"/>
        <w:rPr>
          <w:rFonts w:ascii="Arial" w:hAnsi="Arial" w:cs="Arial"/>
          <w:sz w:val="20"/>
          <w:szCs w:val="20"/>
          <w:lang w:val="pt-BR"/>
        </w:rPr>
      </w:pPr>
    </w:p>
    <w:p w14:paraId="7DF20BC8" w14:textId="77777777" w:rsidR="00B224F7" w:rsidRPr="001A6059" w:rsidRDefault="00B224F7" w:rsidP="001D49BF">
      <w:pPr>
        <w:pStyle w:val="Ttulo2"/>
        <w:numPr>
          <w:ilvl w:val="1"/>
          <w:numId w:val="113"/>
        </w:numPr>
        <w:ind w:left="709" w:hanging="709"/>
        <w:rPr>
          <w:rFonts w:cs="Arial"/>
          <w:b w:val="0"/>
          <w:bCs w:val="0"/>
        </w:rPr>
      </w:pPr>
      <w:r w:rsidRPr="001A6059">
        <w:rPr>
          <w:rFonts w:cs="Arial"/>
          <w:b w:val="0"/>
          <w:bCs w:val="0"/>
        </w:rPr>
        <w:t>Sem prejuízo da apuração realizada pelo VERIFICADOR INDEPENDENTE, a CONCESSIONÁRIA poderá realizar sua própria apuração dos INDICADORES DE DESEMPENHO contemplados no presente CONTRATO.</w:t>
      </w:r>
    </w:p>
    <w:p w14:paraId="49BAEE44" w14:textId="7BC5A61D" w:rsidR="00B224F7" w:rsidRPr="00F25435" w:rsidRDefault="00B224F7" w:rsidP="001D49BF">
      <w:pPr>
        <w:spacing w:after="0" w:line="360" w:lineRule="auto"/>
        <w:ind w:left="709" w:hanging="709"/>
        <w:rPr>
          <w:rFonts w:ascii="Arial" w:hAnsi="Arial" w:cs="Arial"/>
          <w:sz w:val="20"/>
          <w:szCs w:val="20"/>
        </w:rPr>
      </w:pPr>
    </w:p>
    <w:p w14:paraId="23539539" w14:textId="48EA02EB" w:rsidR="00B224F7" w:rsidRPr="00721B1C" w:rsidRDefault="00B224F7" w:rsidP="001D49BF">
      <w:pPr>
        <w:pStyle w:val="Ttulo2"/>
        <w:numPr>
          <w:ilvl w:val="1"/>
          <w:numId w:val="113"/>
        </w:numPr>
        <w:ind w:left="709" w:hanging="709"/>
        <w:rPr>
          <w:rFonts w:cs="Arial"/>
          <w:b w:val="0"/>
          <w:bCs w:val="0"/>
        </w:rPr>
      </w:pPr>
      <w:r w:rsidRPr="001A6059">
        <w:rPr>
          <w:rFonts w:cs="Arial"/>
          <w:b w:val="0"/>
          <w:bCs w:val="0"/>
        </w:rPr>
        <w:t>O VERIFICADOR INDEPENDENTE deverá apresentar re</w:t>
      </w:r>
      <w:r w:rsidRPr="00721B1C">
        <w:rPr>
          <w:rFonts w:cs="Arial"/>
          <w:b w:val="0"/>
          <w:bCs w:val="0"/>
        </w:rPr>
        <w:t>latório detalhado com os resultados dos trabalhos realizados que, sempre que couber, conterá as seguintes informações:</w:t>
      </w:r>
    </w:p>
    <w:p w14:paraId="547EC597" w14:textId="77777777" w:rsidR="00B9256D" w:rsidRPr="00F25435" w:rsidRDefault="00B9256D" w:rsidP="001D49BF">
      <w:pPr>
        <w:spacing w:after="0" w:line="360" w:lineRule="auto"/>
        <w:rPr>
          <w:rFonts w:ascii="Arial" w:hAnsi="Arial" w:cs="Arial"/>
          <w:sz w:val="20"/>
          <w:szCs w:val="20"/>
        </w:rPr>
      </w:pPr>
    </w:p>
    <w:p w14:paraId="58908279" w14:textId="77777777" w:rsidR="00B224F7" w:rsidRPr="001A6059"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A6059">
        <w:rPr>
          <w:rFonts w:ascii="Arial" w:hAnsi="Arial" w:cs="Arial"/>
          <w:sz w:val="20"/>
          <w:szCs w:val="20"/>
        </w:rPr>
        <w:t>confrontação dos resultados apurados com aqueles produzidos pela CONCESSIONÁRIA e apontamento de possíveis causas para as divergências;</w:t>
      </w:r>
    </w:p>
    <w:p w14:paraId="3AEA42D6" w14:textId="77777777" w:rsidR="00B224F7" w:rsidRPr="008D2E06"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fontes das informações e dados utilizados no relatório;</w:t>
      </w:r>
    </w:p>
    <w:p w14:paraId="4812CE47" w14:textId="77777777" w:rsidR="00B224F7" w:rsidRPr="008D2E06"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memórias de cálculo;</w:t>
      </w:r>
    </w:p>
    <w:p w14:paraId="14805F06" w14:textId="77777777" w:rsidR="00B224F7" w:rsidRPr="008D2E06"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indicação de procedimentos para melhorar o acompanhamento e a fiscalização do CONTRATO;</w:t>
      </w:r>
    </w:p>
    <w:p w14:paraId="1BCA2BDE" w14:textId="77777777" w:rsidR="00B224F7" w:rsidRPr="008D2E06"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indicação de falhas porventura cometidas pela CONCESSIONÁRIA;</w:t>
      </w:r>
    </w:p>
    <w:p w14:paraId="3601B073" w14:textId="493B39BA" w:rsidR="00B224F7" w:rsidRPr="008D2E06"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 xml:space="preserve">nome da equipe técnica responsável pela confecção do relatório; </w:t>
      </w:r>
    </w:p>
    <w:p w14:paraId="79DB0C95" w14:textId="77777777" w:rsidR="00B224F7" w:rsidRPr="008D2E06"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lastRenderedPageBreak/>
        <w:t>registros digitais por foto e/ou vídeo; e</w:t>
      </w:r>
    </w:p>
    <w:p w14:paraId="637EA40B" w14:textId="77777777" w:rsidR="00B224F7" w:rsidRPr="008D2E06" w:rsidRDefault="00B224F7" w:rsidP="001D49BF">
      <w:pPr>
        <w:pStyle w:val="PargrafodaLista"/>
        <w:widowControl w:val="0"/>
        <w:numPr>
          <w:ilvl w:val="0"/>
          <w:numId w:val="3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8D2E06">
        <w:rPr>
          <w:rFonts w:ascii="Arial" w:hAnsi="Arial" w:cs="Arial"/>
          <w:sz w:val="20"/>
          <w:szCs w:val="20"/>
        </w:rPr>
        <w:t>outras informações que entender relevantes.</w:t>
      </w:r>
    </w:p>
    <w:p w14:paraId="0C6813D7" w14:textId="77777777" w:rsidR="00B224F7" w:rsidRPr="00F25435" w:rsidRDefault="00B224F7" w:rsidP="001D49BF">
      <w:pPr>
        <w:pStyle w:val="Corpodetexto"/>
        <w:spacing w:line="360" w:lineRule="auto"/>
        <w:rPr>
          <w:rFonts w:ascii="Arial" w:hAnsi="Arial" w:cs="Arial"/>
          <w:sz w:val="20"/>
          <w:szCs w:val="20"/>
          <w:lang w:val="pt-BR"/>
        </w:rPr>
      </w:pPr>
    </w:p>
    <w:p w14:paraId="0FCDCA6B" w14:textId="77777777" w:rsidR="00B224F7" w:rsidRPr="00721B1C" w:rsidRDefault="00B224F7" w:rsidP="001D49BF">
      <w:pPr>
        <w:pStyle w:val="Ttulo2"/>
        <w:numPr>
          <w:ilvl w:val="1"/>
          <w:numId w:val="113"/>
        </w:numPr>
        <w:ind w:left="709" w:hanging="709"/>
        <w:rPr>
          <w:rFonts w:cs="Arial"/>
          <w:b w:val="0"/>
          <w:bCs w:val="0"/>
        </w:rPr>
      </w:pPr>
      <w:r w:rsidRPr="001A6059">
        <w:rPr>
          <w:rFonts w:cs="Arial"/>
          <w:b w:val="0"/>
          <w:bCs w:val="0"/>
        </w:rPr>
        <w:t>Todos os documentos, relatórios, manuais, análises e estudos produzidos pelo VERIFICADOR INDEPENDENTE, ainda que em versões</w:t>
      </w:r>
      <w:r w:rsidRPr="00721B1C">
        <w:rPr>
          <w:rFonts w:cs="Arial"/>
          <w:b w:val="0"/>
          <w:bCs w:val="0"/>
        </w:rPr>
        <w:t xml:space="preserve"> preliminares, deverão ser produzidos preferencialmente em meio eletrônico e entregues, concomitantemente, à CONCESSIONÁRIA e ao PODER CONCEDENTE.</w:t>
      </w:r>
    </w:p>
    <w:p w14:paraId="4516CEC8" w14:textId="77777777" w:rsidR="00B224F7" w:rsidRPr="001A6059" w:rsidRDefault="00B224F7" w:rsidP="0078028E">
      <w:pPr>
        <w:pStyle w:val="Ttulo2"/>
        <w:numPr>
          <w:ilvl w:val="1"/>
          <w:numId w:val="113"/>
        </w:numPr>
        <w:ind w:left="709" w:hanging="709"/>
        <w:rPr>
          <w:rFonts w:cs="Arial"/>
          <w:b w:val="0"/>
          <w:bCs w:val="0"/>
        </w:rPr>
      </w:pPr>
      <w:r w:rsidRPr="001A6059">
        <w:rPr>
          <w:rFonts w:cs="Arial"/>
          <w:b w:val="0"/>
          <w:bCs w:val="0"/>
        </w:rPr>
        <w:t>A opinião do VERIFICADOR INDEPENDENTE não vincula quaisquer uma das PARTES.</w:t>
      </w:r>
    </w:p>
    <w:p w14:paraId="28D699CB" w14:textId="3D5A83D6" w:rsidR="00B224F7" w:rsidRDefault="00B224F7" w:rsidP="0078028E">
      <w:pPr>
        <w:spacing w:after="0" w:line="360" w:lineRule="auto"/>
      </w:pPr>
    </w:p>
    <w:p w14:paraId="1BDA75EC" w14:textId="77777777" w:rsidR="006D73E8" w:rsidRPr="003B4790" w:rsidRDefault="006D73E8" w:rsidP="0078028E">
      <w:pPr>
        <w:spacing w:after="0" w:line="360" w:lineRule="auto"/>
      </w:pPr>
    </w:p>
    <w:p w14:paraId="036FB8A0" w14:textId="240FCD0B" w:rsidR="00835C9F" w:rsidRDefault="00B02345" w:rsidP="0078028E">
      <w:pPr>
        <w:pStyle w:val="Ttulo1"/>
        <w:numPr>
          <w:ilvl w:val="0"/>
          <w:numId w:val="0"/>
        </w:numPr>
        <w:ind w:right="-13"/>
        <w:jc w:val="center"/>
        <w:rPr>
          <w:rFonts w:cs="Arial"/>
          <w:sz w:val="24"/>
          <w:szCs w:val="24"/>
        </w:rPr>
      </w:pPr>
      <w:bookmarkStart w:id="384" w:name="_Toc82607235"/>
      <w:r w:rsidRPr="003B4790">
        <w:rPr>
          <w:rFonts w:cs="Arial"/>
          <w:sz w:val="24"/>
          <w:szCs w:val="24"/>
        </w:rPr>
        <w:t>CAPÍTULO X</w:t>
      </w:r>
      <w:r w:rsidR="009713D6" w:rsidRPr="003B4790">
        <w:rPr>
          <w:rFonts w:cs="Arial"/>
          <w:sz w:val="24"/>
          <w:szCs w:val="24"/>
        </w:rPr>
        <w:t>I</w:t>
      </w:r>
      <w:r w:rsidR="00835C9F" w:rsidRPr="003B4790">
        <w:rPr>
          <w:rFonts w:cs="Arial"/>
          <w:sz w:val="24"/>
          <w:szCs w:val="24"/>
        </w:rPr>
        <w:t xml:space="preserve"> – RISCOS E EQUILÍBRIO ECONÔMICO-FINANCEIRO</w:t>
      </w:r>
      <w:bookmarkEnd w:id="384"/>
    </w:p>
    <w:p w14:paraId="4B45369C" w14:textId="77777777" w:rsidR="006D73E8" w:rsidRPr="00F25435" w:rsidRDefault="006D73E8" w:rsidP="0078028E">
      <w:pPr>
        <w:spacing w:after="0" w:line="360" w:lineRule="auto"/>
      </w:pPr>
    </w:p>
    <w:p w14:paraId="700A8419" w14:textId="4D647C19" w:rsidR="00835C9F" w:rsidRDefault="00835C9F" w:rsidP="0078028E">
      <w:pPr>
        <w:pStyle w:val="Ttulo1"/>
        <w:numPr>
          <w:ilvl w:val="0"/>
          <w:numId w:val="0"/>
        </w:numPr>
        <w:ind w:left="360" w:right="901" w:hanging="360"/>
        <w:rPr>
          <w:rFonts w:cs="Arial"/>
        </w:rPr>
      </w:pPr>
      <w:bookmarkStart w:id="385" w:name="_Toc82607236"/>
      <w:r w:rsidRPr="003B4790">
        <w:rPr>
          <w:rFonts w:cs="Arial"/>
        </w:rPr>
        <w:t>CLÁUSULA</w:t>
      </w:r>
      <w:r w:rsidRPr="003B4790">
        <w:rPr>
          <w:rFonts w:cs="Arial"/>
          <w:spacing w:val="-1"/>
        </w:rPr>
        <w:t xml:space="preserve"> </w:t>
      </w:r>
      <w:r w:rsidRPr="003B4790">
        <w:rPr>
          <w:rFonts w:cs="Arial"/>
        </w:rPr>
        <w:t>29 – RISCOS DA CONCESSIONÁRIA</w:t>
      </w:r>
      <w:bookmarkEnd w:id="385"/>
    </w:p>
    <w:p w14:paraId="1E4E2181" w14:textId="77777777" w:rsidR="00466F2D" w:rsidRPr="00466F2D" w:rsidRDefault="00466F2D" w:rsidP="001D49BF">
      <w:pPr>
        <w:spacing w:after="0" w:line="360" w:lineRule="auto"/>
      </w:pPr>
    </w:p>
    <w:p w14:paraId="63A2747D" w14:textId="77777777" w:rsidR="00B02345" w:rsidRPr="003B4790" w:rsidRDefault="00B02345" w:rsidP="001D49BF">
      <w:pPr>
        <w:pStyle w:val="PargrafodaLista"/>
        <w:numPr>
          <w:ilvl w:val="0"/>
          <w:numId w:val="113"/>
        </w:numPr>
        <w:spacing w:after="0" w:line="360" w:lineRule="auto"/>
        <w:outlineLvl w:val="0"/>
        <w:rPr>
          <w:rFonts w:ascii="Arial" w:hAnsi="Arial"/>
          <w:vanish/>
        </w:rPr>
      </w:pPr>
      <w:bookmarkStart w:id="386" w:name="_Toc77073063"/>
      <w:bookmarkStart w:id="387" w:name="_Toc77073376"/>
      <w:bookmarkStart w:id="388" w:name="_Toc77073498"/>
      <w:bookmarkStart w:id="389" w:name="_Toc77073754"/>
      <w:bookmarkStart w:id="390" w:name="_Toc77078699"/>
      <w:bookmarkStart w:id="391" w:name="_Toc77078827"/>
      <w:bookmarkStart w:id="392" w:name="_Toc77079111"/>
      <w:bookmarkStart w:id="393" w:name="_Toc77080149"/>
      <w:bookmarkStart w:id="394" w:name="_Toc77080274"/>
      <w:bookmarkStart w:id="395" w:name="_Toc77080403"/>
      <w:bookmarkStart w:id="396" w:name="_Toc77080531"/>
      <w:bookmarkStart w:id="397" w:name="_Toc77080658"/>
      <w:bookmarkStart w:id="398" w:name="_Toc77121028"/>
      <w:bookmarkStart w:id="399" w:name="_Toc8260723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5E7AB934" w14:textId="0DDDDAD9" w:rsidR="00835C9F" w:rsidRPr="001A6059" w:rsidRDefault="00835C9F" w:rsidP="001D49BF">
      <w:pPr>
        <w:pStyle w:val="Ttulo2"/>
        <w:numPr>
          <w:ilvl w:val="1"/>
          <w:numId w:val="114"/>
        </w:numPr>
        <w:ind w:left="709" w:hanging="709"/>
        <w:rPr>
          <w:rFonts w:cs="Arial"/>
          <w:b w:val="0"/>
          <w:bCs w:val="0"/>
        </w:rPr>
      </w:pPr>
      <w:r w:rsidRPr="001A6059">
        <w:rPr>
          <w:rFonts w:cs="Arial"/>
          <w:b w:val="0"/>
          <w:bCs w:val="0"/>
        </w:rPr>
        <w:t>Com exceção das hipóteses previstas no presente CONTRATO, a CONCESSIONÁRIA é integral e exclusivamente responsável por todos os riscos relacionados à CONCESSÃO, dentre os quais se incluem:</w:t>
      </w:r>
    </w:p>
    <w:p w14:paraId="1050CFAF" w14:textId="77777777" w:rsidR="00BC2D67" w:rsidRPr="00F25435" w:rsidRDefault="00BC2D67" w:rsidP="001D49BF">
      <w:pPr>
        <w:spacing w:after="0" w:line="360" w:lineRule="auto"/>
        <w:rPr>
          <w:rFonts w:ascii="Arial" w:hAnsi="Arial" w:cs="Arial"/>
          <w:sz w:val="20"/>
          <w:szCs w:val="20"/>
        </w:rPr>
      </w:pPr>
    </w:p>
    <w:p w14:paraId="09E4D929" w14:textId="5B844742" w:rsidR="00B02345" w:rsidRDefault="00B02345"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A6059">
        <w:rPr>
          <w:rFonts w:ascii="Arial" w:hAnsi="Arial" w:cs="Arial"/>
          <w:sz w:val="20"/>
          <w:szCs w:val="20"/>
        </w:rPr>
        <w:t>e</w:t>
      </w:r>
      <w:r w:rsidR="00835C9F" w:rsidRPr="006D73E8">
        <w:rPr>
          <w:rFonts w:ascii="Arial" w:hAnsi="Arial" w:cs="Arial"/>
          <w:sz w:val="20"/>
          <w:szCs w:val="20"/>
        </w:rPr>
        <w:t>xecução</w:t>
      </w:r>
      <w:r w:rsidRPr="006D73E8">
        <w:rPr>
          <w:rFonts w:ascii="Arial" w:hAnsi="Arial" w:cs="Arial"/>
          <w:sz w:val="20"/>
          <w:szCs w:val="20"/>
        </w:rPr>
        <w:t xml:space="preserve"> </w:t>
      </w:r>
      <w:r w:rsidR="00835C9F" w:rsidRPr="006D73E8">
        <w:rPr>
          <w:rFonts w:ascii="Arial" w:hAnsi="Arial" w:cs="Arial"/>
          <w:sz w:val="20"/>
          <w:szCs w:val="20"/>
        </w:rPr>
        <w:t>do</w:t>
      </w:r>
      <w:r w:rsidRPr="006D73E8">
        <w:rPr>
          <w:rFonts w:ascii="Arial" w:hAnsi="Arial" w:cs="Arial"/>
          <w:sz w:val="20"/>
          <w:szCs w:val="20"/>
        </w:rPr>
        <w:t xml:space="preserve"> </w:t>
      </w:r>
      <w:r w:rsidR="00835C9F" w:rsidRPr="006D73E8">
        <w:rPr>
          <w:rFonts w:ascii="Arial" w:hAnsi="Arial" w:cs="Arial"/>
          <w:sz w:val="20"/>
          <w:szCs w:val="20"/>
        </w:rPr>
        <w:t>CONTRATO,</w:t>
      </w:r>
      <w:r w:rsidR="00F82A68" w:rsidRPr="006D73E8">
        <w:rPr>
          <w:rFonts w:ascii="Arial" w:hAnsi="Arial" w:cs="Arial"/>
          <w:sz w:val="20"/>
          <w:szCs w:val="20"/>
        </w:rPr>
        <w:t xml:space="preserve"> </w:t>
      </w:r>
      <w:r w:rsidR="00835C9F" w:rsidRPr="006D73E8">
        <w:rPr>
          <w:rFonts w:ascii="Arial" w:hAnsi="Arial" w:cs="Arial"/>
          <w:sz w:val="20"/>
          <w:szCs w:val="20"/>
        </w:rPr>
        <w:t>conforme</w:t>
      </w:r>
      <w:r w:rsidRPr="006D73E8">
        <w:rPr>
          <w:rFonts w:ascii="Arial" w:hAnsi="Arial" w:cs="Arial"/>
          <w:sz w:val="20"/>
          <w:szCs w:val="20"/>
        </w:rPr>
        <w:t xml:space="preserve"> </w:t>
      </w:r>
      <w:r w:rsidR="00835C9F" w:rsidRPr="006D73E8">
        <w:rPr>
          <w:rFonts w:ascii="Arial" w:hAnsi="Arial" w:cs="Arial"/>
          <w:sz w:val="20"/>
          <w:szCs w:val="20"/>
        </w:rPr>
        <w:t>as</w:t>
      </w:r>
      <w:r w:rsidRPr="006D73E8">
        <w:rPr>
          <w:rFonts w:ascii="Arial" w:hAnsi="Arial" w:cs="Arial"/>
          <w:sz w:val="20"/>
          <w:szCs w:val="20"/>
        </w:rPr>
        <w:t xml:space="preserve"> </w:t>
      </w:r>
      <w:r w:rsidR="00835C9F" w:rsidRPr="006D73E8">
        <w:rPr>
          <w:rFonts w:ascii="Arial" w:hAnsi="Arial" w:cs="Arial"/>
          <w:sz w:val="20"/>
          <w:szCs w:val="20"/>
        </w:rPr>
        <w:t>especificações</w:t>
      </w:r>
      <w:r w:rsidRPr="006D73E8">
        <w:rPr>
          <w:rFonts w:ascii="Arial" w:hAnsi="Arial" w:cs="Arial"/>
          <w:sz w:val="20"/>
          <w:szCs w:val="20"/>
        </w:rPr>
        <w:t xml:space="preserve"> </w:t>
      </w:r>
      <w:r w:rsidR="00835C9F" w:rsidRPr="006D73E8">
        <w:rPr>
          <w:rFonts w:ascii="Arial" w:hAnsi="Arial" w:cs="Arial"/>
          <w:sz w:val="20"/>
          <w:szCs w:val="20"/>
        </w:rPr>
        <w:t>estipuladas</w:t>
      </w:r>
      <w:r w:rsidRPr="006D73E8">
        <w:rPr>
          <w:rFonts w:ascii="Arial" w:hAnsi="Arial" w:cs="Arial"/>
          <w:sz w:val="20"/>
          <w:szCs w:val="20"/>
        </w:rPr>
        <w:t xml:space="preserve"> </w:t>
      </w:r>
      <w:r w:rsidR="00835C9F" w:rsidRPr="006D73E8">
        <w:rPr>
          <w:rFonts w:ascii="Arial" w:hAnsi="Arial" w:cs="Arial"/>
          <w:sz w:val="20"/>
          <w:szCs w:val="20"/>
        </w:rPr>
        <w:t>pelo</w:t>
      </w:r>
      <w:r w:rsidRPr="006D73E8">
        <w:rPr>
          <w:rFonts w:ascii="Arial" w:hAnsi="Arial" w:cs="Arial"/>
          <w:sz w:val="20"/>
          <w:szCs w:val="20"/>
        </w:rPr>
        <w:t xml:space="preserve"> </w:t>
      </w:r>
      <w:r w:rsidR="00835C9F" w:rsidRPr="006D73E8">
        <w:rPr>
          <w:rFonts w:ascii="Arial" w:hAnsi="Arial" w:cs="Arial"/>
          <w:sz w:val="20"/>
          <w:szCs w:val="20"/>
        </w:rPr>
        <w:t>PODER CONCEDENTE no CONTRATO e ANEXOS;</w:t>
      </w:r>
    </w:p>
    <w:p w14:paraId="09A352C0" w14:textId="182A482B" w:rsidR="002E6DB5" w:rsidRPr="00F25435" w:rsidRDefault="002E6DB5"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D358F">
        <w:rPr>
          <w:rFonts w:ascii="Arial" w:hAnsi="Arial" w:cs="Arial"/>
          <w:sz w:val="20"/>
          <w:szCs w:val="20"/>
        </w:rPr>
        <w:t xml:space="preserve">obtenção e </w:t>
      </w:r>
      <w:r>
        <w:rPr>
          <w:rFonts w:ascii="Arial" w:hAnsi="Arial" w:cs="Arial"/>
          <w:sz w:val="20"/>
          <w:szCs w:val="20"/>
        </w:rPr>
        <w:t>renovação</w:t>
      </w:r>
      <w:r w:rsidRPr="001D358F">
        <w:rPr>
          <w:rFonts w:ascii="Arial" w:hAnsi="Arial" w:cs="Arial"/>
          <w:sz w:val="20"/>
          <w:szCs w:val="20"/>
        </w:rPr>
        <w:t xml:space="preserve"> de licenças, permissões e autorizações </w:t>
      </w:r>
      <w:r w:rsidRPr="00C60458">
        <w:rPr>
          <w:rFonts w:ascii="Arial" w:hAnsi="Arial" w:cs="Arial"/>
          <w:sz w:val="20"/>
          <w:szCs w:val="20"/>
        </w:rPr>
        <w:t>exigidas para a plena execução do OBJETO da CONCESSÃO</w:t>
      </w:r>
      <w:r>
        <w:rPr>
          <w:rFonts w:ascii="Arial" w:hAnsi="Arial" w:cs="Arial"/>
          <w:sz w:val="20"/>
          <w:szCs w:val="20"/>
        </w:rPr>
        <w:t>, inclusive para a exploração das RECEITAS</w:t>
      </w:r>
      <w:r w:rsidRPr="001D358F">
        <w:rPr>
          <w:rFonts w:ascii="Arial" w:hAnsi="Arial" w:cs="Arial"/>
          <w:sz w:val="20"/>
          <w:szCs w:val="20"/>
        </w:rPr>
        <w:t>;</w:t>
      </w:r>
    </w:p>
    <w:p w14:paraId="3A0BDFEF" w14:textId="4CC6BE8D" w:rsidR="00835C9F" w:rsidRPr="009F3970"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A6059">
        <w:rPr>
          <w:rFonts w:ascii="Arial" w:hAnsi="Arial" w:cs="Arial"/>
          <w:sz w:val="20"/>
          <w:szCs w:val="20"/>
        </w:rPr>
        <w:t xml:space="preserve">atraso no cumprimento dos prazos estabelecidos neste CONTRATO e ANEXOS, inclusive em decorrência da não obtenção de autorizações, licenças e/ou permissões, ressalvado </w:t>
      </w:r>
      <w:r w:rsidRPr="009F3970">
        <w:rPr>
          <w:rFonts w:ascii="Arial" w:hAnsi="Arial" w:cs="Arial"/>
          <w:sz w:val="20"/>
          <w:szCs w:val="20"/>
        </w:rPr>
        <w:t>disposto na subcláusula 19.</w:t>
      </w:r>
      <w:r w:rsidR="0023087D" w:rsidRPr="009F3970">
        <w:rPr>
          <w:rFonts w:ascii="Arial" w:hAnsi="Arial" w:cs="Arial"/>
          <w:sz w:val="20"/>
          <w:szCs w:val="20"/>
        </w:rPr>
        <w:t>1</w:t>
      </w:r>
      <w:r w:rsidR="00A7258F" w:rsidRPr="009F3970">
        <w:rPr>
          <w:rFonts w:ascii="Arial" w:hAnsi="Arial" w:cs="Arial"/>
          <w:sz w:val="20"/>
          <w:szCs w:val="20"/>
        </w:rPr>
        <w:t>.</w:t>
      </w:r>
      <w:r w:rsidR="0023087D" w:rsidRPr="009F3970">
        <w:rPr>
          <w:rFonts w:ascii="Arial" w:hAnsi="Arial" w:cs="Arial"/>
          <w:sz w:val="20"/>
          <w:szCs w:val="20"/>
        </w:rPr>
        <w:t>5</w:t>
      </w:r>
      <w:r w:rsidRPr="009F3970">
        <w:rPr>
          <w:rFonts w:ascii="Arial" w:hAnsi="Arial" w:cs="Arial"/>
          <w:sz w:val="20"/>
          <w:szCs w:val="20"/>
        </w:rPr>
        <w:t>;</w:t>
      </w:r>
    </w:p>
    <w:p w14:paraId="749AAC63"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variação de custos de insumos, custos operacionais, de manutenção e investimentos, inclusive em razão de flutuação cambial e de variação nas tarifas;</w:t>
      </w:r>
    </w:p>
    <w:p w14:paraId="6CD446A0" w14:textId="0F19365D"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situação geológica da área do PARQUE, inclusive relacionada </w:t>
      </w:r>
      <w:r w:rsidR="00314967" w:rsidRPr="006D73E8">
        <w:rPr>
          <w:rFonts w:ascii="Arial" w:hAnsi="Arial" w:cs="Arial"/>
          <w:sz w:val="20"/>
          <w:szCs w:val="20"/>
        </w:rPr>
        <w:t>a</w:t>
      </w:r>
      <w:r w:rsidRPr="006D73E8">
        <w:rPr>
          <w:rFonts w:ascii="Arial" w:hAnsi="Arial" w:cs="Arial"/>
          <w:sz w:val="20"/>
          <w:szCs w:val="20"/>
        </w:rPr>
        <w:t xml:space="preserve"> obras a serem realizadas;</w:t>
      </w:r>
    </w:p>
    <w:p w14:paraId="26A66149" w14:textId="7B7EC974" w:rsidR="00835C9F" w:rsidRPr="001A6059"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lastRenderedPageBreak/>
        <w:t xml:space="preserve">estado de conservação dos bens, equipamentos, mobiliário e qualquer outro BEM REVERSÍVEL cedido pelo PODER CONCEDENTE à CONCESSIONARIA, conforme os relatórios e documentos indicados nas </w:t>
      </w:r>
      <w:r w:rsidR="009F3970" w:rsidRPr="009F3970">
        <w:rPr>
          <w:rFonts w:ascii="Arial" w:hAnsi="Arial" w:cs="Arial"/>
          <w:sz w:val="20"/>
          <w:szCs w:val="20"/>
        </w:rPr>
        <w:t>subcláusulas 7.1.1</w:t>
      </w:r>
      <w:r w:rsidRPr="009F3970">
        <w:rPr>
          <w:rFonts w:ascii="Arial" w:hAnsi="Arial" w:cs="Arial"/>
          <w:sz w:val="20"/>
          <w:szCs w:val="20"/>
        </w:rPr>
        <w:t xml:space="preserve"> e 7.1.3;</w:t>
      </w:r>
    </w:p>
    <w:p w14:paraId="57EEFC6B" w14:textId="7F890CE6" w:rsidR="00835C9F" w:rsidRPr="001A6059"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mudanças nos planos, projetos, obras, tecnologias, INVESTIMENTOS OBRIGATÓRIOS, INVESTIMENTOS ADICIONAIS ou SERVIÇOS por </w:t>
      </w:r>
      <w:r w:rsidR="0023087D">
        <w:rPr>
          <w:rFonts w:ascii="Arial" w:hAnsi="Arial" w:cs="Arial"/>
          <w:sz w:val="20"/>
          <w:szCs w:val="20"/>
        </w:rPr>
        <w:t>decisão</w:t>
      </w:r>
      <w:r w:rsidRPr="001A6059">
        <w:rPr>
          <w:rFonts w:ascii="Arial" w:hAnsi="Arial" w:cs="Arial"/>
          <w:sz w:val="20"/>
          <w:szCs w:val="20"/>
        </w:rPr>
        <w:t xml:space="preserve"> da CONCESSIONÁRIA;</w:t>
      </w:r>
    </w:p>
    <w:p w14:paraId="065678FB"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erro em seus projetos e obras, estimativas de custos, gastos, cronograma e/ou do tempo de execução dos INVESTIMENTOS OBRIGATÓRIOS ou INVESTIMENTOS ADICIONAIS, falhas na prestação dos SERVIÇOS, e demais falhas ou erros causados pela CONCESSIONÁRIA, por seus prepostos ou empregados, ou por terceiros por ela contratados;</w:t>
      </w:r>
    </w:p>
    <w:p w14:paraId="3E6BDC12"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segurança e saúde dos trabalhadores que estejam subordinados à CONCESSIONÁRIA e/ou a seus subcontratados na execução do CONTRATO, inclusive no âmbito do canteiro de obras;</w:t>
      </w:r>
    </w:p>
    <w:p w14:paraId="4AE682CB"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prejuízos causados por falha na segurança e/ou pela segurança inadequada no canteiro de obras, inclusive aqueles decorrentes de roubos ou furtos no local das obras;</w:t>
      </w:r>
    </w:p>
    <w:p w14:paraId="083480F0"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obtenção de FINANCIAMENTO(S) nos prazos estabelecidos no CONTRATO e aumento do custo de FINANCIAMENTO(S) assumido(s) para a realização de investimentos ou para o custeio da execução do CONTRATO, inclusive em razão do aumento de taxas de juros;</w:t>
      </w:r>
    </w:p>
    <w:p w14:paraId="61432CD6"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prejuízos decorrentes da variação da taxa de câmbio sobre os investimentos, custos e despesas da CONCESSIONÁRIA;</w:t>
      </w:r>
    </w:p>
    <w:p w14:paraId="691BE9AD" w14:textId="37538AD2"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variação da inflação em nível superior ou inferior ao índice utilizado para reajuste do preço dos INGRESSOS ou de outros valores previstos neste CONTRATO; </w:t>
      </w:r>
    </w:p>
    <w:p w14:paraId="6EE08D2D"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problemas de liquidez financeira da CONCESSIONÁRIA, que acarretem, inclusive, a impossibilidade de realização de INVESTIMENTOS OBRIGATÓRIOS ou prestação dos SERVIÇOS OBRIGATÓRIOS;</w:t>
      </w:r>
    </w:p>
    <w:p w14:paraId="3794F6CD"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qualidade da prestação dos SERVIÇOS, bem como o atendimento às especificações técnicas mínimas previstas no CONTRATO e em seus ANEXOS;</w:t>
      </w:r>
    </w:p>
    <w:p w14:paraId="68CCEF43" w14:textId="18E34973"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lastRenderedPageBreak/>
        <w:t xml:space="preserve">atualidade tecnológica da CONCESSÃO, sendo </w:t>
      </w:r>
      <w:proofErr w:type="spellStart"/>
      <w:r w:rsidRPr="006D73E8">
        <w:rPr>
          <w:rFonts w:ascii="Arial" w:hAnsi="Arial" w:cs="Arial"/>
          <w:sz w:val="20"/>
          <w:szCs w:val="20"/>
        </w:rPr>
        <w:t>esta</w:t>
      </w:r>
      <w:proofErr w:type="spellEnd"/>
      <w:r w:rsidRPr="006D73E8">
        <w:rPr>
          <w:rFonts w:ascii="Arial" w:hAnsi="Arial" w:cs="Arial"/>
          <w:sz w:val="20"/>
          <w:szCs w:val="20"/>
        </w:rPr>
        <w:t xml:space="preserve"> caracterizada pela preservação da modernidade e atualização dos equipamentos, das instalações e das técnicas da prestação dos SERVIÇOS;</w:t>
      </w:r>
    </w:p>
    <w:p w14:paraId="1903C08C"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custos decorrentes de danos, desempenho, robustez e segurança dos equipamentos provenientes de mudanças tecnológicas implantadas pela CONCESSIONÁRIA para atendimento da sua obrigação de atualidade;</w:t>
      </w:r>
    </w:p>
    <w:p w14:paraId="3FFE8138"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inovações tecnológicas não solicitadas pelo PODER CONCEDENTE;</w:t>
      </w:r>
    </w:p>
    <w:p w14:paraId="21B00A53"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6D73E8">
        <w:rPr>
          <w:rFonts w:ascii="Arial" w:hAnsi="Arial" w:cs="Arial"/>
          <w:sz w:val="20"/>
          <w:szCs w:val="20"/>
        </w:rPr>
        <w:t>custos decorrentes de danos, desempenho, robustez e segurança dos equipamentos provenientes de inovações tecnológicas solicitadas pelo PODER CONCEDENTE;</w:t>
      </w:r>
    </w:p>
    <w:p w14:paraId="7988E8D7" w14:textId="3403DF54"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7" w:hanging="567"/>
        <w:jc w:val="both"/>
        <w:rPr>
          <w:rFonts w:ascii="Arial" w:hAnsi="Arial" w:cs="Arial"/>
          <w:sz w:val="20"/>
          <w:szCs w:val="20"/>
        </w:rPr>
      </w:pPr>
      <w:r w:rsidRPr="006D73E8">
        <w:rPr>
          <w:rFonts w:ascii="Arial" w:hAnsi="Arial" w:cs="Arial"/>
          <w:sz w:val="20"/>
          <w:szCs w:val="20"/>
        </w:rPr>
        <w:t xml:space="preserve">responsabilização civil, administrativa e/ou criminal por prejuízos ao meio ambiente ou </w:t>
      </w:r>
      <w:r w:rsidR="00314967" w:rsidRPr="006D73E8">
        <w:rPr>
          <w:rFonts w:ascii="Arial" w:hAnsi="Arial" w:cs="Arial"/>
          <w:sz w:val="20"/>
          <w:szCs w:val="20"/>
        </w:rPr>
        <w:t>a</w:t>
      </w:r>
      <w:r w:rsidRPr="006D73E8">
        <w:rPr>
          <w:rFonts w:ascii="Arial" w:hAnsi="Arial" w:cs="Arial"/>
          <w:sz w:val="20"/>
          <w:szCs w:val="20"/>
        </w:rPr>
        <w:t xml:space="preserve"> terceiros </w:t>
      </w:r>
      <w:r w:rsidR="00972903" w:rsidRPr="006D73E8">
        <w:rPr>
          <w:rFonts w:ascii="Arial" w:hAnsi="Arial" w:cs="Arial"/>
          <w:sz w:val="20"/>
          <w:szCs w:val="20"/>
        </w:rPr>
        <w:t>ocorridos na ÁREA DA CONCESSÃO</w:t>
      </w:r>
      <w:r w:rsidRPr="006D73E8">
        <w:rPr>
          <w:rFonts w:ascii="Arial" w:hAnsi="Arial" w:cs="Arial"/>
          <w:sz w:val="20"/>
          <w:szCs w:val="20"/>
        </w:rPr>
        <w:t>,</w:t>
      </w:r>
      <w:r w:rsidR="00972903" w:rsidRPr="006D73E8">
        <w:rPr>
          <w:rFonts w:ascii="Arial" w:hAnsi="Arial" w:cs="Arial"/>
          <w:sz w:val="20"/>
          <w:szCs w:val="20"/>
        </w:rPr>
        <w:t xml:space="preserve"> salvo  se  comprovado  pela CONCESSIONÁRIA não ter havido falha na prestação do serviço ou comprovada a impossibilidade de evitar a ocorrência do evento</w:t>
      </w:r>
      <w:r w:rsidRPr="006D73E8">
        <w:rPr>
          <w:rFonts w:ascii="Arial" w:hAnsi="Arial" w:cs="Arial"/>
          <w:sz w:val="20"/>
          <w:szCs w:val="20"/>
        </w:rPr>
        <w:t>;</w:t>
      </w:r>
    </w:p>
    <w:p w14:paraId="14598661" w14:textId="62194609"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6D73E8">
        <w:rPr>
          <w:rFonts w:ascii="Arial" w:hAnsi="Arial" w:cs="Arial"/>
          <w:sz w:val="20"/>
          <w:szCs w:val="20"/>
        </w:rPr>
        <w:t xml:space="preserve">custos de ações judiciais de terceiros contra a CONCESSIONÁRIA ou suas subcontratadas decorrentes da execução da CONCESSÃO, inclusive no tocante </w:t>
      </w:r>
      <w:r w:rsidR="00314967" w:rsidRPr="006D73E8">
        <w:rPr>
          <w:rFonts w:ascii="Arial" w:hAnsi="Arial" w:cs="Arial"/>
          <w:sz w:val="20"/>
          <w:szCs w:val="20"/>
        </w:rPr>
        <w:t>a</w:t>
      </w:r>
      <w:r w:rsidRPr="006D73E8">
        <w:rPr>
          <w:rFonts w:ascii="Arial" w:hAnsi="Arial" w:cs="Arial"/>
          <w:sz w:val="20"/>
          <w:szCs w:val="20"/>
        </w:rPr>
        <w:t xml:space="preserve"> acidentes de pessoas no PARQUE, salvo se por fato imputável ao PODER CONCEDENTE;</w:t>
      </w:r>
    </w:p>
    <w:p w14:paraId="4984FDE5" w14:textId="139B7A8D"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acidentes com elementos da fauna, inclusive atropelamento de animais ou morte destes</w:t>
      </w:r>
      <w:r w:rsidR="00131D09" w:rsidRPr="006D73E8">
        <w:rPr>
          <w:rFonts w:ascii="Arial" w:hAnsi="Arial" w:cs="Arial"/>
          <w:sz w:val="20"/>
          <w:szCs w:val="20"/>
        </w:rPr>
        <w:t>, ocorridos na ÁREA DA CONCESSÃO, salvo se comprovado pela CONCESSIONÁRIA não ter havido falha na prestação do serviço ou comprovada a impossibilidade de evitar a ocorrência do evento;</w:t>
      </w:r>
    </w:p>
    <w:p w14:paraId="0E0D1F0C"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destinação de resíduos sólidos e efluentes líquidos resultantes de INVESTIMENTOS OBRIGATÓRIOS, INVESTIMENTOS ADICIONAIS ou SERVIÇOS, bem como a variação de custo e tempo decorrentes de tais obrigações;</w:t>
      </w:r>
    </w:p>
    <w:p w14:paraId="286CD592" w14:textId="4EB92F51"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degradação da ÁREA DA CONCESSÃO</w:t>
      </w:r>
      <w:r w:rsidR="00D65735" w:rsidRPr="006D73E8">
        <w:rPr>
          <w:rFonts w:ascii="Arial" w:hAnsi="Arial" w:cs="Arial"/>
          <w:sz w:val="20"/>
          <w:szCs w:val="20"/>
        </w:rPr>
        <w:t>, salvo se comprovado pela CONCESSIONÁRIA não ter havido falha na prestação do serviço ou comprovada a impossibilidade de evitar a ocorrência do evento;</w:t>
      </w:r>
    </w:p>
    <w:p w14:paraId="7249FD14"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recuperação, prevenção, correção e gerenciamento de passivo ambiental relacionado à CONCESSÃO, cujo fato gerador tenha ocorrido posteriormente à DATA DE EFICÁCIA do CONTRATO, inclusive o passivo ambiental referente à destinação final dos equipamentos e bens;</w:t>
      </w:r>
    </w:p>
    <w:p w14:paraId="1B7EED91" w14:textId="7534559D"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lastRenderedPageBreak/>
        <w:t>ineficiências ou perdas econômicas decorrentes de falhas, negligência, inépcia ou omissão;</w:t>
      </w:r>
    </w:p>
    <w:p w14:paraId="6F6C8C8B" w14:textId="6C032FB5"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desocupações de áreas localizadas na ÁREA DA CONCESSÃO que, após a DATA DE EFICÁCIA do CONTRATO, venham a ser invadidas ou ocupadas ilegalmente por terceiros; </w:t>
      </w:r>
    </w:p>
    <w:p w14:paraId="3258AB88" w14:textId="108C109F"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perecimento, destruição, roubo, furto, vandalismo, depredação, perda ou quaisquer outros tipos de danos e prejuízos causados aos BENS REVERSÍVEIS, responsabilidade que não será reduzida ou excluída em virtude da fiscalização do PODER CONCEDENTE; </w:t>
      </w:r>
    </w:p>
    <w:p w14:paraId="0EB93DC7" w14:textId="203CB252" w:rsidR="00835C9F" w:rsidRPr="001A6059"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defeitos ocultos nos BENS REVERSÍVEIS cedidos pelo PODER CONCEDENTE, ressalvado o disposto na </w:t>
      </w:r>
      <w:r w:rsidRPr="009D101A">
        <w:rPr>
          <w:rFonts w:ascii="Arial" w:hAnsi="Arial" w:cs="Arial"/>
          <w:sz w:val="20"/>
          <w:szCs w:val="20"/>
        </w:rPr>
        <w:t xml:space="preserve">subcláusula 30.1, </w:t>
      </w:r>
      <w:r w:rsidR="0023087D" w:rsidRPr="009D101A">
        <w:rPr>
          <w:rFonts w:ascii="Arial" w:hAnsi="Arial" w:cs="Arial"/>
          <w:sz w:val="20"/>
          <w:szCs w:val="20"/>
        </w:rPr>
        <w:t xml:space="preserve">alínea </w:t>
      </w:r>
      <w:r w:rsidRPr="009D101A">
        <w:rPr>
          <w:rFonts w:ascii="Arial" w:hAnsi="Arial" w:cs="Arial"/>
          <w:sz w:val="20"/>
          <w:szCs w:val="20"/>
        </w:rPr>
        <w:t>(</w:t>
      </w:r>
      <w:proofErr w:type="spellStart"/>
      <w:r w:rsidR="009D101A" w:rsidRPr="009D101A">
        <w:rPr>
          <w:rFonts w:ascii="Arial" w:hAnsi="Arial" w:cs="Arial"/>
          <w:sz w:val="20"/>
          <w:szCs w:val="20"/>
        </w:rPr>
        <w:t>ee</w:t>
      </w:r>
      <w:proofErr w:type="spellEnd"/>
      <w:r w:rsidRPr="009D101A">
        <w:rPr>
          <w:rFonts w:ascii="Arial" w:hAnsi="Arial" w:cs="Arial"/>
          <w:sz w:val="20"/>
          <w:szCs w:val="20"/>
        </w:rPr>
        <w:t>);</w:t>
      </w:r>
    </w:p>
    <w:p w14:paraId="7383A5B3" w14:textId="3481ADA4" w:rsidR="00835C9F" w:rsidRPr="001A6059"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fatores imprevisíveis, fatores previsíveis de consequências incalculáveis, CASO FORTUITO ou FORÇA MAIOR que, em condições de mercado, possam ser objeto de cobertura de seguro oferecido no Brasil, se, à época da materialização do risco, este seja segurável há pelo menos 2 (dois) anos</w:t>
      </w:r>
      <w:r w:rsidR="0023087D">
        <w:rPr>
          <w:rFonts w:ascii="Arial" w:hAnsi="Arial" w:cs="Arial"/>
          <w:sz w:val="20"/>
          <w:szCs w:val="20"/>
        </w:rPr>
        <w:t xml:space="preserve"> e por, no mínimo, 2 (duas) empresas seguradoras, independentemente da CONCESSIONÁRIA as ter contratado</w:t>
      </w:r>
      <w:r w:rsidRPr="001A6059">
        <w:rPr>
          <w:rFonts w:ascii="Arial" w:hAnsi="Arial" w:cs="Arial"/>
          <w:sz w:val="20"/>
          <w:szCs w:val="20"/>
        </w:rPr>
        <w:t>;</w:t>
      </w:r>
    </w:p>
    <w:p w14:paraId="1C78BCE4" w14:textId="47C0C00D"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encargos trabalhistas, previdenciários, fiscais e comerciais resultantes da execução deste CONTRATO, incluída a elevação do custo de mão-de-obra por acordo, convenção ou dissídio coletivo de trabalho, e as responsabilizações deles decorrentes, incluídas aquelas relacionadas às empresas eventualmente subcontratadas no âmbito da CONCESSÃO;</w:t>
      </w:r>
    </w:p>
    <w:p w14:paraId="5EF329DA" w14:textId="48948D29"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greves realizadas por empregados contratados pela CONCESSIONÁRIA, pelas subcontratadas ou pelas prestadoras de serviços à CONCESSIONÁRIA</w:t>
      </w:r>
      <w:r w:rsidR="0023087D">
        <w:rPr>
          <w:rFonts w:ascii="Arial" w:hAnsi="Arial" w:cs="Arial"/>
          <w:sz w:val="20"/>
          <w:szCs w:val="20"/>
        </w:rPr>
        <w:t xml:space="preserve">, </w:t>
      </w:r>
      <w:r w:rsidR="0023087D" w:rsidRPr="001D358F">
        <w:rPr>
          <w:rFonts w:ascii="Arial" w:hAnsi="Arial" w:cs="Arial"/>
          <w:sz w:val="20"/>
          <w:szCs w:val="20"/>
        </w:rPr>
        <w:t>bem como a interrupção ou falha no fornecimento de materiais ou serviços pelos seus contratados</w:t>
      </w:r>
      <w:r w:rsidR="0023087D" w:rsidRPr="00647547">
        <w:rPr>
          <w:rFonts w:ascii="Arial" w:hAnsi="Arial" w:cs="Arial"/>
          <w:sz w:val="20"/>
          <w:szCs w:val="20"/>
        </w:rPr>
        <w:t>;</w:t>
      </w:r>
    </w:p>
    <w:p w14:paraId="319984C9" w14:textId="3368241E"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investimentos, custos e despesas decorrentes de tombamentos e </w:t>
      </w:r>
      <w:r w:rsidR="00055007" w:rsidRPr="006D73E8">
        <w:rPr>
          <w:rFonts w:ascii="Arial" w:hAnsi="Arial" w:cs="Arial"/>
          <w:sz w:val="20"/>
          <w:szCs w:val="20"/>
        </w:rPr>
        <w:t xml:space="preserve">seus </w:t>
      </w:r>
      <w:r w:rsidRPr="006D73E8">
        <w:rPr>
          <w:rFonts w:ascii="Arial" w:hAnsi="Arial" w:cs="Arial"/>
          <w:sz w:val="20"/>
          <w:szCs w:val="20"/>
        </w:rPr>
        <w:t>registros já impostos ou em tramitação, na data da apresentação da PROPOSTA ECONÔMICA, relativos aos bens materiais e imateriais existentes na ÁREA DA CONCESSÃO;</w:t>
      </w:r>
    </w:p>
    <w:p w14:paraId="600E4CB9" w14:textId="77777777" w:rsidR="001E0511" w:rsidRDefault="001E0511"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754DBB">
        <w:rPr>
          <w:rFonts w:ascii="Arial" w:hAnsi="Arial" w:cs="Arial"/>
          <w:sz w:val="20"/>
          <w:szCs w:val="20"/>
        </w:rPr>
        <w:t>não efetivação da deman</w:t>
      </w:r>
      <w:r w:rsidRPr="004737BA">
        <w:rPr>
          <w:rFonts w:ascii="Arial" w:hAnsi="Arial" w:cs="Arial"/>
          <w:sz w:val="20"/>
          <w:szCs w:val="20"/>
        </w:rPr>
        <w:t>da ou receitas</w:t>
      </w:r>
      <w:r w:rsidRPr="00754DBB">
        <w:rPr>
          <w:rFonts w:ascii="Arial" w:hAnsi="Arial" w:cs="Arial"/>
          <w:sz w:val="20"/>
          <w:szCs w:val="20"/>
        </w:rPr>
        <w:t xml:space="preserve"> projetadas ou em qualquer outro equipamento ou instalação do PARQUE, ou sua redução por qualquer motivo, salvo no caso de eventual descumprimento das obrigações </w:t>
      </w:r>
      <w:r w:rsidRPr="00754DBB">
        <w:rPr>
          <w:rFonts w:ascii="Arial" w:hAnsi="Arial" w:cs="Arial"/>
          <w:sz w:val="20"/>
          <w:szCs w:val="20"/>
        </w:rPr>
        <w:lastRenderedPageBreak/>
        <w:t>assumidas pelo PODER CONCEDENTE no âmbito deste CONTRATO</w:t>
      </w:r>
      <w:r>
        <w:rPr>
          <w:rFonts w:ascii="Arial" w:hAnsi="Arial" w:cs="Arial"/>
          <w:sz w:val="20"/>
          <w:szCs w:val="20"/>
        </w:rPr>
        <w:t xml:space="preserve"> </w:t>
      </w:r>
      <w:r w:rsidRPr="004737BA">
        <w:rPr>
          <w:rFonts w:ascii="Arial" w:hAnsi="Arial" w:cs="Arial"/>
          <w:sz w:val="20"/>
          <w:szCs w:val="20"/>
        </w:rPr>
        <w:t>que tenham impacto direto na demanda do equipamento</w:t>
      </w:r>
      <w:r>
        <w:rPr>
          <w:rFonts w:ascii="Arial" w:hAnsi="Arial" w:cs="Arial"/>
          <w:sz w:val="20"/>
          <w:szCs w:val="20"/>
        </w:rPr>
        <w:t xml:space="preserve"> ou na hipótese prevista na </w:t>
      </w:r>
      <w:r w:rsidRPr="001A006F">
        <w:rPr>
          <w:rFonts w:ascii="Arial" w:hAnsi="Arial" w:cs="Arial"/>
          <w:sz w:val="20"/>
          <w:szCs w:val="20"/>
        </w:rPr>
        <w:t>subcláusula 33.2;</w:t>
      </w:r>
    </w:p>
    <w:p w14:paraId="1C7A1DE9" w14:textId="7B8F0288" w:rsidR="00835C9F" w:rsidRPr="001A6059"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a manutenção e/ou ampliação dos componentes da infraestrutura do PARQUE de acordo com </w:t>
      </w:r>
      <w:r w:rsidR="0013265C" w:rsidRPr="006D73E8">
        <w:rPr>
          <w:rFonts w:ascii="Arial" w:hAnsi="Arial" w:cs="Arial"/>
          <w:sz w:val="20"/>
          <w:szCs w:val="20"/>
        </w:rPr>
        <w:t>o CONTRATO, desde que mantidos os INDICADORES DE DESEMPENHO</w:t>
      </w:r>
      <w:r w:rsidR="00964C62">
        <w:rPr>
          <w:rFonts w:ascii="Arial" w:hAnsi="Arial" w:cs="Arial"/>
          <w:sz w:val="20"/>
          <w:szCs w:val="20"/>
        </w:rPr>
        <w:t>, observada</w:t>
      </w:r>
      <w:r w:rsidR="001A006F">
        <w:rPr>
          <w:rFonts w:ascii="Arial" w:hAnsi="Arial" w:cs="Arial"/>
          <w:sz w:val="20"/>
          <w:szCs w:val="20"/>
        </w:rPr>
        <w:t xml:space="preserve"> a</w:t>
      </w:r>
      <w:r w:rsidR="00964C62">
        <w:rPr>
          <w:rFonts w:ascii="Arial" w:hAnsi="Arial" w:cs="Arial"/>
          <w:sz w:val="20"/>
          <w:szCs w:val="20"/>
        </w:rPr>
        <w:t xml:space="preserve"> </w:t>
      </w:r>
      <w:r w:rsidR="001A006F" w:rsidRPr="001A006F">
        <w:rPr>
          <w:rFonts w:ascii="Arial" w:hAnsi="Arial" w:cs="Arial"/>
          <w:sz w:val="20"/>
          <w:szCs w:val="20"/>
        </w:rPr>
        <w:t>subcláusula</w:t>
      </w:r>
      <w:r w:rsidR="00964C62" w:rsidRPr="001A006F">
        <w:rPr>
          <w:rFonts w:ascii="Arial" w:hAnsi="Arial" w:cs="Arial"/>
          <w:sz w:val="20"/>
          <w:szCs w:val="20"/>
        </w:rPr>
        <w:t xml:space="preserve"> 30.1, alínea</w:t>
      </w:r>
      <w:r w:rsidR="001A006F" w:rsidRPr="001A006F">
        <w:rPr>
          <w:rFonts w:ascii="Arial" w:hAnsi="Arial" w:cs="Arial"/>
          <w:sz w:val="20"/>
          <w:szCs w:val="20"/>
        </w:rPr>
        <w:t>s</w:t>
      </w:r>
      <w:r w:rsidR="00964C62" w:rsidRPr="001A006F">
        <w:rPr>
          <w:rFonts w:ascii="Arial" w:hAnsi="Arial" w:cs="Arial"/>
          <w:sz w:val="20"/>
          <w:szCs w:val="20"/>
        </w:rPr>
        <w:t xml:space="preserve"> (p)</w:t>
      </w:r>
      <w:r w:rsidR="001A006F" w:rsidRPr="001A006F">
        <w:rPr>
          <w:rFonts w:ascii="Arial" w:hAnsi="Arial" w:cs="Arial"/>
          <w:sz w:val="20"/>
          <w:szCs w:val="20"/>
        </w:rPr>
        <w:t xml:space="preserve"> e (q)</w:t>
      </w:r>
      <w:r w:rsidRPr="001A006F">
        <w:rPr>
          <w:rFonts w:ascii="Arial" w:hAnsi="Arial" w:cs="Arial"/>
          <w:sz w:val="20"/>
          <w:szCs w:val="20"/>
        </w:rPr>
        <w:t>;</w:t>
      </w:r>
    </w:p>
    <w:p w14:paraId="13DA2E2B"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investimentos, custos operacionais e de manutenção ou despesas adicionais decorrentes de eventuais ajustes e adequações, inclusive em razão de flutuação cambial e de variação nas tarifas, necessários para o cumprimento das diretrizes mínimas do CONTRATO ou de seus ANEXOS e ao atendimento dos INVESTIMENTOS OBRIGATÓRIOS, às obrigações contratuais, à qualidade na prestação dos SERVIÇOS e ao atendimento aos INDICADORES DE DESEMPENHO;</w:t>
      </w:r>
    </w:p>
    <w:p w14:paraId="3429D5C7"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o inadimplemento dos USUÁRIOS dos pagamentos devidos à CONCESSIONÁRIA a qualquer título;</w:t>
      </w:r>
    </w:p>
    <w:p w14:paraId="43FB08F0"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os custos incorridos não previstos em razão de alteração superveniente da legislação dos impostos incidentes sobre a renda;</w:t>
      </w:r>
    </w:p>
    <w:p w14:paraId="1092AA45"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os prejuízos causados ao PODER CONCEDENTE devido à exploração da ÁREA DA CONCESSÃO em desacordo com as previsões deste CONTRATO e seus ANEXOS, ou com as normas aplicáveis;</w:t>
      </w:r>
    </w:p>
    <w:p w14:paraId="659ACCB1"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interrupção e/ou intermitência no fornecimento de energia elétrica, água, ou outros serviços necessários ao funcionamento das atividades exploradas na CONCESSÃO;</w:t>
      </w:r>
    </w:p>
    <w:p w14:paraId="7EAB81E8" w14:textId="13FFC38C" w:rsidR="00835C9F" w:rsidRPr="001A6059"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manifestações sociais e/ou públicas, </w:t>
      </w:r>
      <w:r w:rsidR="001304B9">
        <w:rPr>
          <w:rFonts w:ascii="Arial" w:hAnsi="Arial" w:cs="Arial"/>
          <w:sz w:val="20"/>
          <w:szCs w:val="20"/>
        </w:rPr>
        <w:t>de até</w:t>
      </w:r>
      <w:r w:rsidRPr="001A6059">
        <w:rPr>
          <w:rFonts w:ascii="Arial" w:hAnsi="Arial" w:cs="Arial"/>
          <w:sz w:val="20"/>
          <w:szCs w:val="20"/>
        </w:rPr>
        <w:t xml:space="preserve"> 15 (quinze) dias, não ensejadas pela CONCESSIONÁRIA e que comprometam a execução do CONTRATO ou que acarretem danos aos BENS REVERSÍVEIS; </w:t>
      </w:r>
    </w:p>
    <w:p w14:paraId="14A398CB" w14:textId="77777777" w:rsidR="00835C9F"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manifestações sociais e/ou públicas ensejadas pela CONCESSIONÁRIA e que comprometam a execução do CONTRATO ou que acarretem danos aos BENS REVERSÍVEIS;</w:t>
      </w:r>
    </w:p>
    <w:p w14:paraId="611ED6A9" w14:textId="7DAFCBB4" w:rsidR="00F054E4" w:rsidRPr="006D73E8" w:rsidRDefault="00835C9F"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 xml:space="preserve">vícios ou defeitos em obras e/ou SERVIÇOS porventura executados, </w:t>
      </w:r>
      <w:r w:rsidR="00A20AF6" w:rsidRPr="006D73E8">
        <w:rPr>
          <w:rFonts w:ascii="Arial" w:hAnsi="Arial" w:cs="Arial"/>
          <w:sz w:val="20"/>
          <w:szCs w:val="20"/>
        </w:rPr>
        <w:t xml:space="preserve">inclusive aqueles que acarretem infiltrações de qualquer espécie ou natureza, </w:t>
      </w:r>
      <w:r w:rsidRPr="006D73E8">
        <w:rPr>
          <w:rFonts w:ascii="Arial" w:hAnsi="Arial" w:cs="Arial"/>
          <w:sz w:val="20"/>
          <w:szCs w:val="20"/>
        </w:rPr>
        <w:t xml:space="preserve">que deverão ser demolidos e/ou refeitos, sem ônus para o PODER </w:t>
      </w:r>
      <w:r w:rsidRPr="006D73E8">
        <w:rPr>
          <w:rFonts w:ascii="Arial" w:hAnsi="Arial" w:cs="Arial"/>
          <w:sz w:val="20"/>
          <w:szCs w:val="20"/>
        </w:rPr>
        <w:lastRenderedPageBreak/>
        <w:t>CONCEDENTE</w:t>
      </w:r>
      <w:r w:rsidR="00F054E4" w:rsidRPr="006D73E8">
        <w:rPr>
          <w:rFonts w:ascii="Arial" w:hAnsi="Arial" w:cs="Arial"/>
          <w:sz w:val="20"/>
          <w:szCs w:val="20"/>
        </w:rPr>
        <w:t>;</w:t>
      </w:r>
    </w:p>
    <w:p w14:paraId="6C6E5564" w14:textId="5C26BE96" w:rsidR="00835C9F" w:rsidRPr="006D73E8" w:rsidRDefault="00CC6A7B"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c</w:t>
      </w:r>
      <w:r w:rsidR="00F054E4" w:rsidRPr="006D73E8">
        <w:rPr>
          <w:rFonts w:ascii="Arial" w:hAnsi="Arial" w:cs="Arial"/>
          <w:sz w:val="20"/>
          <w:szCs w:val="20"/>
        </w:rPr>
        <w:t>ustos excedentes relacionados ao OBJETO da CONCESSÃO, aí incluídos os decorrentes de estimativa incorreta, de aumento no preço dos insumos para a execução das obras, e de elevação dos custos operacionais e de compra ou manutenção dos equipamentos;</w:t>
      </w:r>
    </w:p>
    <w:p w14:paraId="1F24F362" w14:textId="7B07F05E" w:rsidR="00CC6A7B" w:rsidRPr="006D73E8" w:rsidRDefault="00CC6A7B" w:rsidP="001D49BF">
      <w:pPr>
        <w:pStyle w:val="PargrafodaLista"/>
        <w:widowControl w:val="0"/>
        <w:numPr>
          <w:ilvl w:val="0"/>
          <w:numId w:val="3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riscos que possam ser objeto de cobertura de seguros oferecidos no Brasil na data de sua ocorrência, mas que deixem de sê-lo como resultado direto ou indireto de ação ou omissão da CONCESSIONÁRIA</w:t>
      </w:r>
      <w:r w:rsidR="00BF2F6B">
        <w:rPr>
          <w:rFonts w:ascii="Arial" w:hAnsi="Arial" w:cs="Arial"/>
          <w:sz w:val="20"/>
          <w:szCs w:val="20"/>
        </w:rPr>
        <w:t xml:space="preserve">. </w:t>
      </w:r>
    </w:p>
    <w:p w14:paraId="5FCEC254" w14:textId="77777777" w:rsidR="00835C9F" w:rsidRPr="00F25435" w:rsidRDefault="00835C9F" w:rsidP="001D49BF">
      <w:pPr>
        <w:pStyle w:val="Corpodetexto"/>
        <w:spacing w:line="360" w:lineRule="auto"/>
        <w:rPr>
          <w:rFonts w:ascii="Arial" w:hAnsi="Arial" w:cs="Arial"/>
          <w:sz w:val="20"/>
          <w:szCs w:val="20"/>
          <w:lang w:val="pt-BR"/>
        </w:rPr>
      </w:pPr>
    </w:p>
    <w:p w14:paraId="1A020B07" w14:textId="5A0E931F" w:rsidR="00835C9F" w:rsidRPr="001A6059" w:rsidRDefault="00835C9F" w:rsidP="001D49BF">
      <w:pPr>
        <w:pStyle w:val="Ttulo2"/>
        <w:numPr>
          <w:ilvl w:val="1"/>
          <w:numId w:val="114"/>
        </w:numPr>
        <w:ind w:left="709" w:hanging="709"/>
        <w:rPr>
          <w:rFonts w:cs="Arial"/>
          <w:b w:val="0"/>
        </w:rPr>
      </w:pPr>
      <w:r w:rsidRPr="001A6059">
        <w:rPr>
          <w:rFonts w:cs="Arial"/>
          <w:b w:val="0"/>
        </w:rPr>
        <w:t>A CONCESSIONÁRIA declara:</w:t>
      </w:r>
    </w:p>
    <w:p w14:paraId="7C2EEE31" w14:textId="77777777" w:rsidR="00B9256D" w:rsidRPr="00F25435" w:rsidRDefault="00B9256D" w:rsidP="001D49BF">
      <w:pPr>
        <w:spacing w:after="0" w:line="360" w:lineRule="auto"/>
        <w:rPr>
          <w:rFonts w:ascii="Arial" w:hAnsi="Arial" w:cs="Arial"/>
          <w:sz w:val="20"/>
          <w:szCs w:val="20"/>
        </w:rPr>
      </w:pPr>
    </w:p>
    <w:p w14:paraId="1C2C15A8" w14:textId="77777777" w:rsidR="00835C9F" w:rsidRPr="006D73E8" w:rsidRDefault="00835C9F" w:rsidP="001D49BF">
      <w:pPr>
        <w:pStyle w:val="PargrafodaLista"/>
        <w:widowControl w:val="0"/>
        <w:numPr>
          <w:ilvl w:val="0"/>
          <w:numId w:val="36"/>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A6059">
        <w:rPr>
          <w:rFonts w:ascii="Arial" w:hAnsi="Arial" w:cs="Arial"/>
          <w:sz w:val="20"/>
          <w:szCs w:val="20"/>
        </w:rPr>
        <w:t>ter ciência integral da natureza e extensão dos riscos a</w:t>
      </w:r>
      <w:r w:rsidRPr="006D73E8">
        <w:rPr>
          <w:rFonts w:ascii="Arial" w:hAnsi="Arial" w:cs="Arial"/>
          <w:sz w:val="20"/>
          <w:szCs w:val="20"/>
        </w:rPr>
        <w:t>ssumidos neste CONTRATO; e</w:t>
      </w:r>
    </w:p>
    <w:p w14:paraId="62477FC8" w14:textId="77777777" w:rsidR="00835C9F" w:rsidRPr="006D73E8" w:rsidRDefault="00835C9F" w:rsidP="001D49BF">
      <w:pPr>
        <w:pStyle w:val="PargrafodaLista"/>
        <w:widowControl w:val="0"/>
        <w:numPr>
          <w:ilvl w:val="0"/>
          <w:numId w:val="36"/>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6D73E8">
        <w:rPr>
          <w:rFonts w:ascii="Arial" w:hAnsi="Arial" w:cs="Arial"/>
          <w:sz w:val="20"/>
          <w:szCs w:val="20"/>
        </w:rPr>
        <w:t>ter levado em consideração a repartição de riscos estabelecida neste CONTRATO para a formulação da sua PROPOSTA ECONÔMICA na LICITAÇÃO.</w:t>
      </w:r>
    </w:p>
    <w:p w14:paraId="6BFE0CDF" w14:textId="77777777" w:rsidR="00835C9F" w:rsidRDefault="00835C9F" w:rsidP="001D49BF">
      <w:pPr>
        <w:pStyle w:val="Corpodetexto"/>
        <w:spacing w:line="360" w:lineRule="auto"/>
        <w:rPr>
          <w:rFonts w:ascii="Arial" w:hAnsi="Arial" w:cs="Arial"/>
          <w:lang w:val="pt-BR"/>
        </w:rPr>
      </w:pPr>
    </w:p>
    <w:p w14:paraId="0E293A90" w14:textId="0B174A55" w:rsidR="00BF2F6B" w:rsidRPr="00E017B2" w:rsidRDefault="00BF2F6B" w:rsidP="001D49BF">
      <w:pPr>
        <w:pStyle w:val="Corpodetexto"/>
        <w:spacing w:line="360" w:lineRule="auto"/>
        <w:ind w:left="709" w:hanging="709"/>
        <w:jc w:val="both"/>
        <w:rPr>
          <w:rFonts w:ascii="Arial" w:hAnsi="Arial" w:cs="Arial"/>
          <w:sz w:val="20"/>
          <w:szCs w:val="20"/>
          <w:lang w:val="pt-BR"/>
        </w:rPr>
      </w:pPr>
      <w:r w:rsidRPr="001D358F">
        <w:rPr>
          <w:rFonts w:ascii="Arial" w:hAnsi="Arial" w:cs="Arial"/>
          <w:sz w:val="20"/>
          <w:szCs w:val="20"/>
          <w:lang w:val="pt-BR"/>
        </w:rPr>
        <w:t xml:space="preserve">29.3. </w:t>
      </w:r>
      <w:r w:rsidR="003160DF">
        <w:rPr>
          <w:rFonts w:ascii="Arial" w:hAnsi="Arial" w:cs="Arial"/>
          <w:sz w:val="20"/>
          <w:szCs w:val="20"/>
          <w:lang w:val="pt-BR"/>
        </w:rPr>
        <w:tab/>
      </w:r>
      <w:r w:rsidRPr="00E017B2">
        <w:rPr>
          <w:rFonts w:ascii="Arial" w:hAnsi="Arial" w:cs="Arial"/>
          <w:sz w:val="20"/>
          <w:szCs w:val="20"/>
          <w:lang w:val="pt-BR"/>
        </w:rPr>
        <w:t xml:space="preserve">A </w:t>
      </w:r>
      <w:r w:rsidRPr="00E017B2">
        <w:rPr>
          <w:rFonts w:ascii="Arial" w:hAnsi="Arial" w:cs="Arial"/>
          <w:bCs/>
          <w:sz w:val="20"/>
          <w:szCs w:val="20"/>
          <w:lang w:val="pt-BR"/>
        </w:rPr>
        <w:t>CONCESSIONÁRIA</w:t>
      </w:r>
      <w:r w:rsidRPr="00E017B2">
        <w:rPr>
          <w:rFonts w:ascii="Arial" w:hAnsi="Arial" w:cs="Arial"/>
          <w:sz w:val="20"/>
          <w:szCs w:val="20"/>
          <w:lang w:val="pt-BR"/>
        </w:rPr>
        <w:t xml:space="preserve"> deverá adotar as soluções, processos e técnicas que julgar mais adequados e eficientes para mitigar os riscos a ela atribuídos, responsabilizando-se pelas consequências decorrentes.</w:t>
      </w:r>
    </w:p>
    <w:p w14:paraId="5EB85969" w14:textId="77777777" w:rsidR="00BF2F6B" w:rsidRPr="00E017B2" w:rsidRDefault="00BF2F6B" w:rsidP="001D49BF">
      <w:pPr>
        <w:pStyle w:val="Corpodetexto"/>
        <w:spacing w:line="360" w:lineRule="auto"/>
        <w:ind w:left="709" w:hanging="709"/>
        <w:jc w:val="both"/>
        <w:rPr>
          <w:rFonts w:ascii="Arial" w:hAnsi="Arial" w:cs="Arial"/>
          <w:sz w:val="20"/>
          <w:szCs w:val="20"/>
          <w:lang w:val="pt-BR"/>
        </w:rPr>
      </w:pPr>
    </w:p>
    <w:p w14:paraId="614B0CB3" w14:textId="178B66F6" w:rsidR="00BF2F6B" w:rsidRPr="001D358F" w:rsidRDefault="00BF2F6B" w:rsidP="001D49BF">
      <w:pPr>
        <w:pStyle w:val="Corpodetexto"/>
        <w:spacing w:line="360" w:lineRule="auto"/>
        <w:ind w:left="709" w:hanging="709"/>
        <w:jc w:val="both"/>
        <w:rPr>
          <w:rFonts w:ascii="Arial" w:hAnsi="Arial" w:cs="Arial"/>
          <w:sz w:val="20"/>
          <w:szCs w:val="20"/>
          <w:lang w:val="pt-BR"/>
        </w:rPr>
      </w:pPr>
      <w:r w:rsidRPr="00E017B2">
        <w:rPr>
          <w:rFonts w:ascii="Arial" w:hAnsi="Arial" w:cs="Arial"/>
          <w:sz w:val="20"/>
          <w:szCs w:val="20"/>
          <w:lang w:val="pt-BR"/>
        </w:rPr>
        <w:t xml:space="preserve">29.4. </w:t>
      </w:r>
      <w:r w:rsidR="003160DF" w:rsidRPr="00E017B2">
        <w:rPr>
          <w:rFonts w:ascii="Arial" w:hAnsi="Arial" w:cs="Arial"/>
          <w:sz w:val="20"/>
          <w:szCs w:val="20"/>
          <w:lang w:val="pt-BR"/>
        </w:rPr>
        <w:tab/>
      </w:r>
      <w:r w:rsidRPr="00E017B2">
        <w:rPr>
          <w:rFonts w:ascii="Arial" w:hAnsi="Arial" w:cs="Arial"/>
          <w:sz w:val="20"/>
          <w:szCs w:val="20"/>
          <w:lang w:val="pt-BR"/>
        </w:rPr>
        <w:t xml:space="preserve">A </w:t>
      </w:r>
      <w:r w:rsidRPr="00E017B2">
        <w:rPr>
          <w:rFonts w:ascii="Arial" w:hAnsi="Arial" w:cs="Arial"/>
          <w:bCs/>
          <w:sz w:val="20"/>
          <w:szCs w:val="20"/>
          <w:lang w:val="pt-BR"/>
        </w:rPr>
        <w:t>CONCESSIONÁRIA</w:t>
      </w:r>
      <w:r w:rsidRPr="00E017B2">
        <w:rPr>
          <w:rFonts w:ascii="Arial" w:hAnsi="Arial" w:cs="Arial"/>
          <w:sz w:val="20"/>
          <w:szCs w:val="20"/>
          <w:lang w:val="pt-BR"/>
        </w:rPr>
        <w:t xml:space="preserve"> não fará jus à recomposição do equilíbrio econômico-financeiro caso quaisquer dos riscos por ela assumidos no </w:t>
      </w:r>
      <w:r w:rsidRPr="00E017B2">
        <w:rPr>
          <w:rFonts w:ascii="Arial" w:hAnsi="Arial" w:cs="Arial"/>
          <w:bCs/>
          <w:sz w:val="20"/>
          <w:szCs w:val="20"/>
          <w:lang w:val="pt-BR"/>
        </w:rPr>
        <w:t>CONTRATO</w:t>
      </w:r>
      <w:r w:rsidRPr="00E017B2">
        <w:rPr>
          <w:rFonts w:ascii="Arial" w:hAnsi="Arial" w:cs="Arial"/>
          <w:sz w:val="20"/>
          <w:szCs w:val="20"/>
          <w:lang w:val="pt-BR"/>
        </w:rPr>
        <w:t xml:space="preserve"> venham a se materializar.</w:t>
      </w:r>
    </w:p>
    <w:p w14:paraId="66407D26" w14:textId="77777777" w:rsidR="00BF2F6B" w:rsidRPr="003B4790" w:rsidRDefault="00BF2F6B" w:rsidP="001D49BF">
      <w:pPr>
        <w:pStyle w:val="Corpodetexto"/>
        <w:spacing w:line="360" w:lineRule="auto"/>
        <w:rPr>
          <w:rFonts w:ascii="Arial" w:hAnsi="Arial" w:cs="Arial"/>
          <w:lang w:val="pt-BR"/>
        </w:rPr>
      </w:pPr>
    </w:p>
    <w:p w14:paraId="0C40B276" w14:textId="7F0D5ABB" w:rsidR="00835C9F" w:rsidRPr="003B4790" w:rsidRDefault="00835C9F" w:rsidP="001D49BF">
      <w:pPr>
        <w:pStyle w:val="Ttulo1"/>
        <w:numPr>
          <w:ilvl w:val="0"/>
          <w:numId w:val="0"/>
        </w:numPr>
        <w:ind w:left="360" w:hanging="360"/>
        <w:rPr>
          <w:rFonts w:cs="Arial"/>
        </w:rPr>
      </w:pPr>
      <w:bookmarkStart w:id="400" w:name="_Toc82607238"/>
      <w:r w:rsidRPr="003B4790">
        <w:rPr>
          <w:rFonts w:cs="Arial"/>
        </w:rPr>
        <w:t>CLÁUSULA</w:t>
      </w:r>
      <w:r w:rsidRPr="003B4790">
        <w:rPr>
          <w:rFonts w:cs="Arial"/>
          <w:spacing w:val="-1"/>
        </w:rPr>
        <w:t xml:space="preserve"> </w:t>
      </w:r>
      <w:r w:rsidRPr="003B4790">
        <w:rPr>
          <w:rFonts w:cs="Arial"/>
        </w:rPr>
        <w:t>30 –</w:t>
      </w:r>
      <w:r w:rsidRPr="003B4790">
        <w:rPr>
          <w:rFonts w:cs="Arial"/>
          <w:spacing w:val="-1"/>
        </w:rPr>
        <w:t xml:space="preserve"> </w:t>
      </w:r>
      <w:r w:rsidRPr="003B4790">
        <w:rPr>
          <w:rFonts w:cs="Arial"/>
        </w:rPr>
        <w:t>RISCOS</w:t>
      </w:r>
      <w:r w:rsidRPr="003B4790">
        <w:rPr>
          <w:rFonts w:cs="Arial"/>
          <w:spacing w:val="-1"/>
        </w:rPr>
        <w:t xml:space="preserve"> </w:t>
      </w:r>
      <w:r w:rsidRPr="003B4790">
        <w:rPr>
          <w:rFonts w:cs="Arial"/>
        </w:rPr>
        <w:t>DO PODER</w:t>
      </w:r>
      <w:r w:rsidRPr="003B4790">
        <w:rPr>
          <w:rFonts w:cs="Arial"/>
          <w:spacing w:val="-1"/>
        </w:rPr>
        <w:t xml:space="preserve"> </w:t>
      </w:r>
      <w:r w:rsidRPr="003B4790">
        <w:rPr>
          <w:rFonts w:cs="Arial"/>
        </w:rPr>
        <w:t>CONCEDENTE</w:t>
      </w:r>
      <w:bookmarkEnd w:id="400"/>
    </w:p>
    <w:p w14:paraId="290B1EA1" w14:textId="77777777" w:rsidR="00835C9F" w:rsidRPr="003B4790" w:rsidRDefault="00835C9F" w:rsidP="001D49BF">
      <w:pPr>
        <w:pStyle w:val="Corpodetexto"/>
        <w:spacing w:line="360" w:lineRule="auto"/>
        <w:rPr>
          <w:rFonts w:ascii="Arial" w:hAnsi="Arial" w:cs="Arial"/>
          <w:b/>
          <w:lang w:val="pt-BR"/>
        </w:rPr>
      </w:pPr>
    </w:p>
    <w:p w14:paraId="0780B97C" w14:textId="77777777" w:rsidR="00B02345" w:rsidRPr="003B4790" w:rsidRDefault="00B02345" w:rsidP="001D49BF">
      <w:pPr>
        <w:pStyle w:val="PargrafodaLista"/>
        <w:numPr>
          <w:ilvl w:val="0"/>
          <w:numId w:val="114"/>
        </w:numPr>
        <w:spacing w:after="0" w:line="360" w:lineRule="auto"/>
        <w:outlineLvl w:val="0"/>
        <w:rPr>
          <w:rFonts w:ascii="Arial" w:hAnsi="Arial" w:cs="Arial"/>
          <w:bCs/>
          <w:vanish/>
        </w:rPr>
      </w:pPr>
      <w:bookmarkStart w:id="401" w:name="_Toc77073067"/>
      <w:bookmarkStart w:id="402" w:name="_Toc77073378"/>
      <w:bookmarkStart w:id="403" w:name="_Toc77073500"/>
      <w:bookmarkStart w:id="404" w:name="_Toc77073756"/>
      <w:bookmarkStart w:id="405" w:name="_Toc77078701"/>
      <w:bookmarkStart w:id="406" w:name="_Toc77078829"/>
      <w:bookmarkStart w:id="407" w:name="_Toc77079113"/>
      <w:bookmarkStart w:id="408" w:name="_Toc77080151"/>
      <w:bookmarkStart w:id="409" w:name="_Toc77080276"/>
      <w:bookmarkStart w:id="410" w:name="_Toc77080405"/>
      <w:bookmarkStart w:id="411" w:name="_Toc77080533"/>
      <w:bookmarkStart w:id="412" w:name="_Toc77080660"/>
      <w:bookmarkStart w:id="413" w:name="_Toc77121030"/>
      <w:bookmarkStart w:id="414" w:name="_Toc8260723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2AA2BE16" w14:textId="11DB6C65" w:rsidR="00835C9F" w:rsidRPr="003B4790" w:rsidRDefault="00835C9F" w:rsidP="001D49BF">
      <w:pPr>
        <w:pStyle w:val="Ttulo2"/>
        <w:numPr>
          <w:ilvl w:val="1"/>
          <w:numId w:val="114"/>
        </w:numPr>
        <w:ind w:left="709" w:hanging="709"/>
        <w:rPr>
          <w:rFonts w:cs="Arial"/>
          <w:b w:val="0"/>
        </w:rPr>
      </w:pPr>
      <w:r w:rsidRPr="003B4790">
        <w:rPr>
          <w:rFonts w:cs="Arial"/>
          <w:b w:val="0"/>
        </w:rPr>
        <w:t>São riscos assumidos pelo PODER CONCEDENTE:</w:t>
      </w:r>
    </w:p>
    <w:p w14:paraId="29DA159E" w14:textId="77777777" w:rsidR="00B9256D" w:rsidRPr="003B4790" w:rsidRDefault="00B9256D" w:rsidP="001D49BF">
      <w:pPr>
        <w:spacing w:after="0" w:line="360" w:lineRule="auto"/>
      </w:pPr>
    </w:p>
    <w:p w14:paraId="5C9E1093" w14:textId="55B7483E" w:rsidR="00835C9F"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eventual cobrança</w:t>
      </w:r>
      <w:r w:rsidR="1AD0D1BE" w:rsidRPr="003B4790">
        <w:rPr>
          <w:rFonts w:ascii="Arial" w:hAnsi="Arial" w:cs="Arial"/>
          <w:sz w:val="20"/>
          <w:szCs w:val="20"/>
        </w:rPr>
        <w:t xml:space="preserve"> </w:t>
      </w:r>
      <w:r w:rsidRPr="003B4790">
        <w:rPr>
          <w:rFonts w:ascii="Arial" w:hAnsi="Arial" w:cs="Arial"/>
          <w:sz w:val="20"/>
          <w:szCs w:val="20"/>
        </w:rPr>
        <w:t xml:space="preserve">de Imposto Predial e Territorial Urbano - IPTU, caso ele seja aplicável à </w:t>
      </w:r>
      <w:r w:rsidR="00EF74BD" w:rsidRPr="003B4790">
        <w:rPr>
          <w:rFonts w:ascii="Arial" w:hAnsi="Arial" w:cs="Arial"/>
          <w:sz w:val="20"/>
          <w:szCs w:val="20"/>
        </w:rPr>
        <w:t>ÁREA DA CONCESSÃO, no todo ou em parte</w:t>
      </w:r>
      <w:r w:rsidRPr="003B4790">
        <w:rPr>
          <w:rFonts w:ascii="Arial" w:hAnsi="Arial" w:cs="Arial"/>
          <w:sz w:val="20"/>
          <w:szCs w:val="20"/>
        </w:rPr>
        <w:t>;</w:t>
      </w:r>
    </w:p>
    <w:p w14:paraId="13AA7A9D" w14:textId="070C57FD" w:rsidR="00B85977" w:rsidRDefault="00B85977" w:rsidP="001D49BF">
      <w:pPr>
        <w:pStyle w:val="PargrafodaLista"/>
        <w:widowControl w:val="0"/>
        <w:numPr>
          <w:ilvl w:val="0"/>
          <w:numId w:val="37"/>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6E1EA3">
        <w:rPr>
          <w:rFonts w:ascii="Arial" w:hAnsi="Arial" w:cs="Arial"/>
          <w:sz w:val="20"/>
          <w:szCs w:val="20"/>
        </w:rPr>
        <w:t>c</w:t>
      </w:r>
      <w:r w:rsidRPr="001D358F">
        <w:rPr>
          <w:rFonts w:ascii="Arial" w:hAnsi="Arial" w:cs="Arial"/>
          <w:sz w:val="20"/>
          <w:szCs w:val="20"/>
        </w:rPr>
        <w:t xml:space="preserve">riação ou extinção de tributos ou alterações na legislação ou na regulação tributárias, salvo aquelas referidas na </w:t>
      </w:r>
      <w:r w:rsidRPr="004E5B49">
        <w:rPr>
          <w:rFonts w:ascii="Arial" w:hAnsi="Arial" w:cs="Arial"/>
          <w:sz w:val="20"/>
          <w:szCs w:val="20"/>
        </w:rPr>
        <w:t>subcláusula 29.1, alínea (</w:t>
      </w:r>
      <w:proofErr w:type="spellStart"/>
      <w:r w:rsidRPr="004E5B49">
        <w:rPr>
          <w:rFonts w:ascii="Arial" w:hAnsi="Arial" w:cs="Arial"/>
          <w:sz w:val="20"/>
          <w:szCs w:val="20"/>
        </w:rPr>
        <w:t>ll</w:t>
      </w:r>
      <w:proofErr w:type="spellEnd"/>
      <w:r w:rsidRPr="004E5B49">
        <w:rPr>
          <w:rFonts w:ascii="Arial" w:hAnsi="Arial" w:cs="Arial"/>
          <w:sz w:val="20"/>
          <w:szCs w:val="20"/>
        </w:rPr>
        <w:t>), que</w:t>
      </w:r>
      <w:r w:rsidRPr="001D358F">
        <w:rPr>
          <w:rFonts w:ascii="Arial" w:hAnsi="Arial" w:cs="Arial"/>
          <w:sz w:val="20"/>
          <w:szCs w:val="20"/>
        </w:rPr>
        <w:t xml:space="preserve"> tenham impacto direto nas receitas ou despesas da </w:t>
      </w:r>
      <w:r w:rsidRPr="006E1EA3">
        <w:rPr>
          <w:rFonts w:ascii="Arial" w:hAnsi="Arial" w:cs="Arial"/>
          <w:bCs/>
          <w:sz w:val="20"/>
          <w:szCs w:val="20"/>
        </w:rPr>
        <w:t>CONCESSIONÁRIA</w:t>
      </w:r>
      <w:r w:rsidRPr="001D358F">
        <w:rPr>
          <w:rFonts w:ascii="Arial" w:hAnsi="Arial" w:cs="Arial"/>
          <w:sz w:val="20"/>
          <w:szCs w:val="20"/>
        </w:rPr>
        <w:t xml:space="preserve">, </w:t>
      </w:r>
      <w:r w:rsidRPr="001D358F">
        <w:rPr>
          <w:rFonts w:ascii="Arial" w:hAnsi="Arial" w:cs="Arial"/>
          <w:sz w:val="20"/>
          <w:szCs w:val="20"/>
        </w:rPr>
        <w:lastRenderedPageBreak/>
        <w:t xml:space="preserve">relacionadas especificamente com a execução do objeto </w:t>
      </w:r>
      <w:r>
        <w:rPr>
          <w:rFonts w:ascii="Arial" w:hAnsi="Arial" w:cs="Arial"/>
          <w:sz w:val="20"/>
          <w:szCs w:val="20"/>
        </w:rPr>
        <w:t>d</w:t>
      </w:r>
      <w:r w:rsidRPr="001D358F">
        <w:rPr>
          <w:rFonts w:ascii="Arial" w:hAnsi="Arial" w:cs="Arial"/>
          <w:sz w:val="20"/>
          <w:szCs w:val="20"/>
        </w:rPr>
        <w:t xml:space="preserve">este </w:t>
      </w:r>
      <w:r w:rsidRPr="001D358F">
        <w:rPr>
          <w:rFonts w:ascii="Arial" w:hAnsi="Arial" w:cs="Arial"/>
          <w:bCs/>
          <w:sz w:val="20"/>
          <w:szCs w:val="20"/>
        </w:rPr>
        <w:t>CONTRATO</w:t>
      </w:r>
      <w:r>
        <w:rPr>
          <w:rFonts w:ascii="Arial" w:hAnsi="Arial" w:cs="Arial"/>
          <w:sz w:val="20"/>
          <w:szCs w:val="20"/>
        </w:rPr>
        <w:t>;</w:t>
      </w:r>
    </w:p>
    <w:p w14:paraId="05B33156" w14:textId="492EF624" w:rsidR="00B85977" w:rsidRPr="00F25435" w:rsidRDefault="00B85977" w:rsidP="001D49BF">
      <w:pPr>
        <w:pStyle w:val="PargrafodaLista"/>
        <w:widowControl w:val="0"/>
        <w:tabs>
          <w:tab w:val="left" w:pos="1530"/>
        </w:tabs>
        <w:autoSpaceDE w:val="0"/>
        <w:autoSpaceDN w:val="0"/>
        <w:spacing w:after="0" w:line="360" w:lineRule="auto"/>
        <w:ind w:left="1701" w:right="187" w:hanging="567"/>
        <w:contextualSpacing w:val="0"/>
        <w:jc w:val="both"/>
        <w:rPr>
          <w:rFonts w:ascii="Arial" w:hAnsi="Arial" w:cs="Arial"/>
          <w:sz w:val="20"/>
          <w:szCs w:val="20"/>
        </w:rPr>
      </w:pPr>
      <w:r>
        <w:rPr>
          <w:rFonts w:ascii="Arial" w:hAnsi="Arial" w:cs="Arial"/>
          <w:sz w:val="20"/>
          <w:szCs w:val="20"/>
        </w:rPr>
        <w:t xml:space="preserve">b.1) </w:t>
      </w:r>
      <w:r>
        <w:rPr>
          <w:rFonts w:ascii="Arial" w:hAnsi="Arial" w:cs="Arial"/>
          <w:sz w:val="20"/>
          <w:szCs w:val="20"/>
        </w:rPr>
        <w:tab/>
      </w:r>
      <w:r w:rsidRPr="001D358F">
        <w:rPr>
          <w:rFonts w:ascii="Arial" w:hAnsi="Arial" w:cs="Arial"/>
          <w:sz w:val="20"/>
          <w:szCs w:val="20"/>
        </w:rPr>
        <w:t xml:space="preserve">os riscos descritos nesta subcláusula </w:t>
      </w:r>
      <w:r w:rsidRPr="00DD5FED">
        <w:rPr>
          <w:rFonts w:ascii="Arial" w:hAnsi="Arial" w:cs="Arial"/>
          <w:sz w:val="20"/>
          <w:szCs w:val="20"/>
        </w:rPr>
        <w:t>30</w:t>
      </w:r>
      <w:r w:rsidRPr="001D358F">
        <w:rPr>
          <w:rFonts w:ascii="Arial" w:hAnsi="Arial" w:cs="Arial"/>
          <w:sz w:val="20"/>
          <w:szCs w:val="20"/>
        </w:rPr>
        <w:t>.</w:t>
      </w:r>
      <w:r w:rsidRPr="00DD5FED">
        <w:rPr>
          <w:rFonts w:ascii="Arial" w:hAnsi="Arial" w:cs="Arial"/>
          <w:sz w:val="20"/>
          <w:szCs w:val="20"/>
        </w:rPr>
        <w:t>1</w:t>
      </w:r>
      <w:r w:rsidRPr="001D358F">
        <w:rPr>
          <w:rFonts w:ascii="Arial" w:hAnsi="Arial" w:cs="Arial"/>
          <w:sz w:val="20"/>
          <w:szCs w:val="20"/>
        </w:rPr>
        <w:t xml:space="preserve">, </w:t>
      </w:r>
      <w:r>
        <w:rPr>
          <w:rFonts w:ascii="Arial" w:hAnsi="Arial" w:cs="Arial"/>
          <w:sz w:val="20"/>
          <w:szCs w:val="20"/>
        </w:rPr>
        <w:t>alínea</w:t>
      </w:r>
      <w:r w:rsidRPr="001D358F">
        <w:rPr>
          <w:rFonts w:ascii="Arial" w:hAnsi="Arial" w:cs="Arial"/>
          <w:sz w:val="20"/>
          <w:szCs w:val="20"/>
        </w:rPr>
        <w:t xml:space="preserve"> (</w:t>
      </w:r>
      <w:r w:rsidRPr="00DD5FED">
        <w:rPr>
          <w:rFonts w:ascii="Arial" w:hAnsi="Arial" w:cs="Arial"/>
          <w:sz w:val="20"/>
          <w:szCs w:val="20"/>
        </w:rPr>
        <w:t>b</w:t>
      </w:r>
      <w:r w:rsidRPr="001D358F">
        <w:rPr>
          <w:rFonts w:ascii="Arial" w:hAnsi="Arial" w:cs="Arial"/>
          <w:sz w:val="20"/>
          <w:szCs w:val="20"/>
        </w:rPr>
        <w:t xml:space="preserve">) não serão assumidos pelo </w:t>
      </w:r>
      <w:r w:rsidRPr="00DD5FED">
        <w:rPr>
          <w:rFonts w:ascii="Arial" w:hAnsi="Arial" w:cs="Arial"/>
          <w:bCs/>
          <w:sz w:val="20"/>
          <w:szCs w:val="20"/>
        </w:rPr>
        <w:t>CONCEDENTE</w:t>
      </w:r>
      <w:r w:rsidRPr="001D358F">
        <w:rPr>
          <w:rFonts w:ascii="Arial" w:hAnsi="Arial" w:cs="Arial"/>
          <w:sz w:val="20"/>
          <w:szCs w:val="20"/>
        </w:rPr>
        <w:t xml:space="preserve"> no que disser respeito à exploração de fontes de </w:t>
      </w:r>
      <w:r w:rsidRPr="001D358F">
        <w:rPr>
          <w:rFonts w:ascii="Arial" w:hAnsi="Arial" w:cs="Arial"/>
          <w:bCs/>
          <w:sz w:val="20"/>
          <w:szCs w:val="20"/>
        </w:rPr>
        <w:t>RECEITAS ACESSÓRIAS</w:t>
      </w:r>
      <w:r w:rsidRPr="001D358F">
        <w:rPr>
          <w:rFonts w:ascii="Arial" w:hAnsi="Arial" w:cs="Arial"/>
          <w:sz w:val="20"/>
          <w:szCs w:val="20"/>
        </w:rPr>
        <w:t xml:space="preserve">, e atividades relacionadas, as quais serão realizadas e exploradas sob responsabilidade exclusiva da </w:t>
      </w:r>
      <w:r w:rsidRPr="00740A2C">
        <w:rPr>
          <w:rFonts w:ascii="Arial" w:hAnsi="Arial" w:cs="Arial"/>
          <w:bCs/>
          <w:sz w:val="20"/>
          <w:szCs w:val="20"/>
        </w:rPr>
        <w:t>CONCESSIONÁRIA</w:t>
      </w:r>
      <w:r>
        <w:rPr>
          <w:rFonts w:ascii="Arial" w:hAnsi="Arial" w:cs="Arial"/>
          <w:sz w:val="20"/>
          <w:szCs w:val="20"/>
        </w:rPr>
        <w:t>;</w:t>
      </w:r>
    </w:p>
    <w:p w14:paraId="36EEC7A5" w14:textId="2F624E66"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mudança na legislação ou regulamentação que altere a composição econômico-financeira do CONTRATO</w:t>
      </w:r>
      <w:r w:rsidR="006D4258" w:rsidRPr="003B4790">
        <w:rPr>
          <w:rFonts w:ascii="Arial" w:hAnsi="Arial" w:cs="Arial"/>
          <w:sz w:val="20"/>
          <w:szCs w:val="20"/>
        </w:rPr>
        <w:t>,</w:t>
      </w:r>
      <w:r w:rsidRPr="003B4790">
        <w:rPr>
          <w:rFonts w:ascii="Arial" w:hAnsi="Arial" w:cs="Arial"/>
          <w:sz w:val="20"/>
          <w:szCs w:val="20"/>
        </w:rPr>
        <w:t xml:space="preserve"> incluindo, mas não se limitando a</w:t>
      </w:r>
      <w:r w:rsidR="006D4258" w:rsidRPr="003B4790">
        <w:rPr>
          <w:rFonts w:ascii="Arial" w:hAnsi="Arial" w:cs="Arial"/>
          <w:sz w:val="20"/>
          <w:szCs w:val="20"/>
        </w:rPr>
        <w:t>,</w:t>
      </w:r>
      <w:r w:rsidRPr="003B4790">
        <w:rPr>
          <w:rFonts w:ascii="Arial" w:hAnsi="Arial" w:cs="Arial"/>
          <w:sz w:val="20"/>
          <w:szCs w:val="20"/>
        </w:rPr>
        <w:t xml:space="preserve"> benefícios e isenções outorgados por autoridades públicas;</w:t>
      </w:r>
    </w:p>
    <w:p w14:paraId="016DE288" w14:textId="789BC5B4"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omissão de ent</w:t>
      </w:r>
      <w:r w:rsidR="008F0309" w:rsidRPr="003B4790">
        <w:rPr>
          <w:rFonts w:ascii="Arial" w:hAnsi="Arial" w:cs="Arial"/>
          <w:sz w:val="20"/>
          <w:szCs w:val="20"/>
        </w:rPr>
        <w:t>idades</w:t>
      </w:r>
      <w:r w:rsidRPr="003B4790">
        <w:rPr>
          <w:rFonts w:ascii="Arial" w:hAnsi="Arial" w:cs="Arial"/>
          <w:sz w:val="20"/>
          <w:szCs w:val="20"/>
        </w:rPr>
        <w:t xml:space="preserve"> e órgãos da Administração Pública, em nível estadual</w:t>
      </w:r>
      <w:r w:rsidR="008F0309" w:rsidRPr="003B4790">
        <w:rPr>
          <w:rFonts w:ascii="Arial" w:hAnsi="Arial" w:cs="Arial"/>
          <w:sz w:val="20"/>
          <w:szCs w:val="20"/>
        </w:rPr>
        <w:t>,</w:t>
      </w:r>
      <w:r w:rsidRPr="003B4790">
        <w:rPr>
          <w:rFonts w:ascii="Arial" w:hAnsi="Arial" w:cs="Arial"/>
          <w:sz w:val="20"/>
          <w:szCs w:val="20"/>
        </w:rPr>
        <w:t xml:space="preserve"> que impacte ou onere, impeça ou impossibilite a CONCESSIONÁRIA de executar integral ou parcialmente o objeto do CONTRATO, inclusive aquelas que acarretem restrições à operação do PARQUE ou redução de sua</w:t>
      </w:r>
      <w:r w:rsidR="00785A9B" w:rsidRPr="003B4790">
        <w:rPr>
          <w:rFonts w:ascii="Arial" w:hAnsi="Arial" w:cs="Arial"/>
          <w:sz w:val="20"/>
          <w:szCs w:val="20"/>
        </w:rPr>
        <w:t>s</w:t>
      </w:r>
      <w:r w:rsidRPr="003B4790">
        <w:rPr>
          <w:rFonts w:ascii="Arial" w:hAnsi="Arial" w:cs="Arial"/>
          <w:sz w:val="20"/>
          <w:szCs w:val="20"/>
        </w:rPr>
        <w:t xml:space="preserve"> capacidade</w:t>
      </w:r>
      <w:r w:rsidR="00785A9B" w:rsidRPr="003B4790">
        <w:rPr>
          <w:rFonts w:ascii="Arial" w:hAnsi="Arial" w:cs="Arial"/>
          <w:sz w:val="20"/>
          <w:szCs w:val="20"/>
        </w:rPr>
        <w:t>s</w:t>
      </w:r>
      <w:r w:rsidRPr="003B4790">
        <w:rPr>
          <w:rFonts w:ascii="Arial" w:hAnsi="Arial" w:cs="Arial"/>
          <w:sz w:val="20"/>
          <w:szCs w:val="20"/>
        </w:rPr>
        <w:t>, exceto se decorrente de fatos imputáveis à CONCESSIONÁRIA;</w:t>
      </w:r>
    </w:p>
    <w:p w14:paraId="6F9829DC" w14:textId="60FAAC54"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decisões judiciais, arbitrais ou administrativas que diretamente impactem ou onerem, impeçam ou impossibilitem a CONCESSIONÁRIA de executar integral ou parcialmente o objeto do CONTRATO, inclusive aquelas que imponham restrições à operação do PARQUE, determinem a redução da</w:t>
      </w:r>
      <w:r w:rsidR="00840C6F" w:rsidRPr="003B4790">
        <w:rPr>
          <w:rFonts w:ascii="Arial" w:hAnsi="Arial" w:cs="Arial"/>
          <w:sz w:val="20"/>
          <w:szCs w:val="20"/>
        </w:rPr>
        <w:t>s</w:t>
      </w:r>
      <w:r w:rsidRPr="003B4790">
        <w:rPr>
          <w:rFonts w:ascii="Arial" w:hAnsi="Arial" w:cs="Arial"/>
          <w:sz w:val="20"/>
          <w:szCs w:val="20"/>
        </w:rPr>
        <w:t xml:space="preserve"> sua</w:t>
      </w:r>
      <w:r w:rsidR="00840C6F" w:rsidRPr="003B4790">
        <w:rPr>
          <w:rFonts w:ascii="Arial" w:hAnsi="Arial" w:cs="Arial"/>
          <w:sz w:val="20"/>
          <w:szCs w:val="20"/>
        </w:rPr>
        <w:t>s</w:t>
      </w:r>
      <w:r w:rsidRPr="003B4790">
        <w:rPr>
          <w:rFonts w:ascii="Arial" w:hAnsi="Arial" w:cs="Arial"/>
          <w:sz w:val="20"/>
          <w:szCs w:val="20"/>
        </w:rPr>
        <w:t xml:space="preserve"> capacidade</w:t>
      </w:r>
      <w:r w:rsidR="00840C6F" w:rsidRPr="003B4790">
        <w:rPr>
          <w:rFonts w:ascii="Arial" w:hAnsi="Arial" w:cs="Arial"/>
          <w:sz w:val="20"/>
          <w:szCs w:val="20"/>
        </w:rPr>
        <w:t>s</w:t>
      </w:r>
      <w:r w:rsidRPr="003B4790">
        <w:rPr>
          <w:rFonts w:ascii="Arial" w:hAnsi="Arial" w:cs="Arial"/>
          <w:sz w:val="20"/>
          <w:szCs w:val="20"/>
        </w:rPr>
        <w:t>, ou que impossibilitem ou impactem a cobrança de INGRESSOS ou valores pela prestação dos SERVIÇOS, exceto nos casos em que a CONCESSIONÁRIA houver dado causa à situação sobre a qual estiverem fundadas referidas decisões;</w:t>
      </w:r>
    </w:p>
    <w:p w14:paraId="3B8ACE71" w14:textId="14B42286"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atrasos ou inexecução das obrigações da CONCESSIONÁRIA causados pela demora ou omissão do PODER CONCEDENTE, inclusive no tocante à liberação de acesso à ÁREA DA CONCESSÃO e entrega dos BENS REVERSÍVEIS, desde que comprovada a regularidade formal, a tempestividade e a adequação dos requerimentos e solicitações encaminhados pela CONCESSIONÁRIA, e desde que os órgãos ou entidades competentes provocados deixem de observar o prazo regulamentar a eles conferido para a respectiva manifestação;</w:t>
      </w:r>
    </w:p>
    <w:p w14:paraId="571E8B42"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atrasos decorrentes da não edição de atos normativos ou legislativos, no âmbito Federal, Estadual ou Municipal, exigidos para a execução do </w:t>
      </w:r>
      <w:r w:rsidRPr="003B4790">
        <w:rPr>
          <w:rFonts w:ascii="Arial" w:hAnsi="Arial" w:cs="Arial"/>
          <w:sz w:val="20"/>
          <w:szCs w:val="20"/>
        </w:rPr>
        <w:lastRenderedPageBreak/>
        <w:t>CONTRATO, exceto se decorrente de fato imputável à CONCESSIONÁRIA;</w:t>
      </w:r>
    </w:p>
    <w:p w14:paraId="7C394288" w14:textId="123A259B"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custos adicionais ou prejuízos à CONCESSIONÁRIA decorrentes de atrasos causados pelo PODER CONCEDENTE, inclusive com relação à rescisão dos contratos ou convênios em vigor relativos aos INVESTIMENTOS OBRIGATÓRIOS ou SERVIÇOS OBRIGATÓRIOS, bem como de todas as autorizações diretas porventura vigentes para a exploração de atividades turísticas no interior do PARQUE;</w:t>
      </w:r>
    </w:p>
    <w:p w14:paraId="3BBA60EE" w14:textId="4BD2952E"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aumento dos custos com INVESTIMENTOS OBRIGATÓRIOS ou SERVIÇOS OBRIGATÓRIOS, atrasos ou interrupções em sua execução decorrentes </w:t>
      </w:r>
      <w:r w:rsidR="00EE1BBF">
        <w:rPr>
          <w:rFonts w:ascii="Arial" w:hAnsi="Arial" w:cs="Arial"/>
          <w:sz w:val="20"/>
          <w:szCs w:val="20"/>
        </w:rPr>
        <w:t>do achado</w:t>
      </w:r>
      <w:r w:rsidRPr="003B4790">
        <w:rPr>
          <w:rFonts w:ascii="Arial" w:hAnsi="Arial" w:cs="Arial"/>
          <w:sz w:val="20"/>
          <w:szCs w:val="20"/>
        </w:rPr>
        <w:t xml:space="preserve"> de objetos ou sítios arqueológicos;</w:t>
      </w:r>
    </w:p>
    <w:p w14:paraId="7825584F"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descumprimento, pelo PODER CONCEDENTE, de suas obrigações contratuais ou regulamentares, incluindo, mas não se limitando, ao descumprimento de prazos a ele aplicáveis nos termos deste CONTRATO e/ou na legislação vigente;</w:t>
      </w:r>
    </w:p>
    <w:p w14:paraId="4BB9C456"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atraso no cumprimento dos prazos estabelecidos neste CONTRATO relacionados às obrigações assumidas pela CONCESSIONÁRIA, bem como o não atingimento dos níveis mínimos de serviço previstos no ANEXO C – SISTEMA DE MENSURAÇÃO DE DESEMPENHO, quando decorrentes diretamente de ação ou omissão do PODER CONCEDENTE;</w:t>
      </w:r>
    </w:p>
    <w:p w14:paraId="30ADF7FA"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imposição, pelo PODER CONCEDENTE, de novas obrigações, ou alteração unilateral das obrigações originalmente contempladas no CONTRATO que provoque impacto nos custos, encargos ou receitas da CONCESSIONÁRIA;</w:t>
      </w:r>
    </w:p>
    <w:p w14:paraId="1D0EF868"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mudanças dos projetos por solicitação ou requisição do PODER CONCEDENTE ou de outros entes ou órgãos públicos, salvo se tais alterações decorrerem da não conformidade dos projetos com a legislação em vigor ou com as especificações das obrigações da CONCESSIONÁRIA estabelecidos no CONTRATO ou em seus ANEXOS;</w:t>
      </w:r>
    </w:p>
    <w:p w14:paraId="625C654D" w14:textId="59B2B443"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mudanças nos INVESTIMENTOS OBRIGATÓRIOS, INVESTIMENTOS ADICIONAIS ou SERVIÇOS ou outras obrigações da CONCESSIONÁRIA por determinação ou solicitação do PODER CONCEDENTE, </w:t>
      </w:r>
      <w:r w:rsidR="006839D1" w:rsidRPr="001F3916">
        <w:rPr>
          <w:rFonts w:ascii="Arial" w:hAnsi="Arial" w:cs="Arial"/>
          <w:sz w:val="20"/>
          <w:szCs w:val="20"/>
        </w:rPr>
        <w:t xml:space="preserve">inclusive em decorrência de alterações no </w:t>
      </w:r>
      <w:r w:rsidR="00096A82" w:rsidRPr="00096A82">
        <w:rPr>
          <w:rFonts w:ascii="Arial" w:hAnsi="Arial" w:cs="Arial"/>
          <w:bCs/>
          <w:sz w:val="20"/>
          <w:szCs w:val="20"/>
        </w:rPr>
        <w:t>PLANO DE MANEJO</w:t>
      </w:r>
      <w:r w:rsidR="00096A82" w:rsidDel="00096A82">
        <w:rPr>
          <w:rFonts w:ascii="Arial" w:hAnsi="Arial" w:cs="Arial"/>
          <w:sz w:val="20"/>
          <w:szCs w:val="20"/>
        </w:rPr>
        <w:t xml:space="preserve"> </w:t>
      </w:r>
      <w:r w:rsidR="006839D1" w:rsidRPr="001F3916">
        <w:rPr>
          <w:rFonts w:ascii="Arial" w:hAnsi="Arial" w:cs="Arial"/>
          <w:sz w:val="20"/>
          <w:szCs w:val="20"/>
        </w:rPr>
        <w:t>após a DATA DE ENTREGA DAS PROPOSTAS</w:t>
      </w:r>
      <w:r w:rsidR="00CE5F63">
        <w:rPr>
          <w:rFonts w:ascii="Arial" w:hAnsi="Arial" w:cs="Arial"/>
          <w:sz w:val="20"/>
          <w:szCs w:val="20"/>
        </w:rPr>
        <w:t>,</w:t>
      </w:r>
      <w:r w:rsidR="006839D1" w:rsidRPr="003B4790" w:rsidDel="00F0706E">
        <w:rPr>
          <w:rFonts w:ascii="Arial" w:hAnsi="Arial" w:cs="Arial"/>
          <w:sz w:val="20"/>
          <w:szCs w:val="20"/>
        </w:rPr>
        <w:t xml:space="preserve"> </w:t>
      </w:r>
      <w:r w:rsidRPr="003B4790">
        <w:rPr>
          <w:rFonts w:ascii="Arial" w:hAnsi="Arial" w:cs="Arial"/>
          <w:sz w:val="20"/>
          <w:szCs w:val="20"/>
        </w:rPr>
        <w:t>ressalvada disposição em contrário neste CONTRATO;</w:t>
      </w:r>
    </w:p>
    <w:p w14:paraId="0DA72BAB" w14:textId="7ADAD539"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lastRenderedPageBreak/>
        <w:t>criação</w:t>
      </w:r>
      <w:r w:rsidR="008A64B3" w:rsidRPr="003B4790">
        <w:rPr>
          <w:rFonts w:ascii="Arial" w:hAnsi="Arial" w:cs="Arial"/>
          <w:sz w:val="20"/>
          <w:szCs w:val="20"/>
        </w:rPr>
        <w:t>, alteração ou extinção</w:t>
      </w:r>
      <w:r w:rsidRPr="003B4790">
        <w:rPr>
          <w:rFonts w:ascii="Arial" w:hAnsi="Arial" w:cs="Arial"/>
          <w:sz w:val="20"/>
          <w:szCs w:val="20"/>
        </w:rPr>
        <w:t xml:space="preserve"> de benefícios tarifários pelo Poder Público, tais como, sem limitação, o estabelecimento de isenções e descontos incidentes sobre o INGRESSO ou sobre os SERVIÇOS;</w:t>
      </w:r>
    </w:p>
    <w:p w14:paraId="6142F9CA"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criação ou revisão, pelo PODER CONCEDENTE, de parâmetros e medidores referentes aos INDICADORES DE DESEMPENHO que acarretem, comprovadamente, alteração dos custos para a CONCESSIONÁRIA;</w:t>
      </w:r>
    </w:p>
    <w:p w14:paraId="61759CD6" w14:textId="658A07DB"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custos decorrentes das solicitações do PODER CONCEDENTE que envolvam mudanças nos INDICADORES DE DESEMPENHO para a incorporação de inovação tecnológica em padrões superiores ao dever da CONCESSIONÁRIA de prestar os SERVIÇOS com atualidade, inclusive no caso de alteração dos padrões técnicos reconhecidos nacional ou internacionalmente;</w:t>
      </w:r>
      <w:r w:rsidR="00B30A46" w:rsidRPr="003B4790">
        <w:rPr>
          <w:rFonts w:ascii="Arial" w:hAnsi="Arial" w:cs="Arial"/>
          <w:sz w:val="20"/>
          <w:szCs w:val="20"/>
        </w:rPr>
        <w:t xml:space="preserve"> </w:t>
      </w:r>
    </w:p>
    <w:p w14:paraId="780EB181" w14:textId="28CB8F4E" w:rsidR="00835C9F" w:rsidRPr="003B4790" w:rsidRDefault="00B30A46"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ações judiciais, arbitrais ou demandas administrativas atreladas a serviços prestados anteriormente à DATA DE EFICÁCIA, bem como aquelas atreladas a BENS REVERSÍVEIS relacionadas a fatos ou atos ocorridos anteriormente à DATA DE EFICÁCIA</w:t>
      </w:r>
      <w:r w:rsidR="00835C9F" w:rsidRPr="003B4790">
        <w:rPr>
          <w:rFonts w:ascii="Arial" w:hAnsi="Arial" w:cs="Arial"/>
          <w:sz w:val="20"/>
          <w:szCs w:val="20"/>
        </w:rPr>
        <w:t>;</w:t>
      </w:r>
    </w:p>
    <w:p w14:paraId="66BC940D" w14:textId="68B1DB5A" w:rsidR="00835C9F" w:rsidRPr="003B4790" w:rsidRDefault="00C5483A"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prejuízos causados a terceiros ou ao meio ambiente, por terceiros, que tenham como causa fato anterior à CONCESSÃO, incluindo eventuais indenizações que a CONCESSIONÁRIA vier a pagar em razão do passivo ambiental e de casos de responsabilidade civil;</w:t>
      </w:r>
    </w:p>
    <w:p w14:paraId="01A2943B" w14:textId="453C2A3C" w:rsidR="00C5483A" w:rsidRPr="003B4790" w:rsidRDefault="00C5483A"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prejuízos causados a terceiros ou ao meio ambiente, pelo PODER CONCEDENTE, incluindo eventuais indenizações que a CONCESSIONÁRIA vier a pagar em razão do passivo ambiental e/ou casos de responsabilidade civil;</w:t>
      </w:r>
    </w:p>
    <w:p w14:paraId="6B88B007" w14:textId="6C345712"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recuperação, prevenção, correção e gerenciamento de passivo ambiental relacionado à </w:t>
      </w:r>
      <w:r w:rsidR="001412FB" w:rsidRPr="003B4790">
        <w:rPr>
          <w:rFonts w:ascii="Arial" w:hAnsi="Arial" w:cs="Arial"/>
          <w:sz w:val="20"/>
          <w:szCs w:val="20"/>
        </w:rPr>
        <w:t xml:space="preserve">ÁREA DA </w:t>
      </w:r>
      <w:r w:rsidRPr="003B4790">
        <w:rPr>
          <w:rFonts w:ascii="Arial" w:hAnsi="Arial" w:cs="Arial"/>
          <w:sz w:val="20"/>
          <w:szCs w:val="20"/>
        </w:rPr>
        <w:t>CONCESSÃO, cujo fato gerador tenha ocorrido anteriormente à DATA DE EFICÁCIA</w:t>
      </w:r>
      <w:r w:rsidR="00122FDB" w:rsidRPr="003B4790">
        <w:rPr>
          <w:rFonts w:ascii="Arial" w:hAnsi="Arial" w:cs="Arial"/>
          <w:sz w:val="20"/>
          <w:szCs w:val="20"/>
        </w:rPr>
        <w:t>, sendo que, neste caso, o PODER CONCEDENTE poderá exigir  que  a  CONCESSIONÁRIA realize a reparação, mediante pagamento pelo PODER CONCEDENTE</w:t>
      </w:r>
      <w:r w:rsidRPr="003B4790">
        <w:rPr>
          <w:rFonts w:ascii="Arial" w:hAnsi="Arial" w:cs="Arial"/>
          <w:sz w:val="20"/>
          <w:szCs w:val="20"/>
        </w:rPr>
        <w:t>;</w:t>
      </w:r>
    </w:p>
    <w:p w14:paraId="75D5FFAA" w14:textId="19CA026F"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custos relacionados à confirmação de existência de contaminação do solo e águas subterrâneas na área do PARQUE que decorram de atos ou fatos anteriores à DATA de EFICÁCIA;</w:t>
      </w:r>
    </w:p>
    <w:p w14:paraId="2DBE182B"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investimentos, pagamentos, custos e despesas decorrentes de eventuais </w:t>
      </w:r>
      <w:r w:rsidRPr="003B4790">
        <w:rPr>
          <w:rFonts w:ascii="Arial" w:hAnsi="Arial" w:cs="Arial"/>
          <w:sz w:val="20"/>
          <w:szCs w:val="20"/>
        </w:rPr>
        <w:lastRenderedPageBreak/>
        <w:t>desapropriações e instituição de servidões administrativas determinadas, na forma da lei, pelo PODER CONCEDENTE;</w:t>
      </w:r>
    </w:p>
    <w:p w14:paraId="70B1E363"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atrasos nos procedimentos de desapropriação e de instituição de servidões administrativas, gerando custos adicionais à CONCESSIONÁRIA, salvo se tais atrasos ocorrerem por fato imputável à CONCESSIONÁRIA;</w:t>
      </w:r>
    </w:p>
    <w:p w14:paraId="736D4EE3"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investimentos, custos e despesas decorrentes de tombamento superveniente dos imóveis e/ou de bens materiais ou imateriais relacionados à CONCESSÃO, que afete as premissas e projetos originais no âmbito da CONCESSÃO, exceto os elementos cujo processo de tombamento já estiver em tramitação na DATA DE ENTREGA DAS PROPOSTAS;</w:t>
      </w:r>
    </w:p>
    <w:p w14:paraId="43785978" w14:textId="328985FF"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defeitos ou divergências nas especificações técnicas dos componentes de infraestrutura do PARQUE, cuja construção e entrega estejam sob responsabilidade do PODER CONCEDENTE; </w:t>
      </w:r>
    </w:p>
    <w:p w14:paraId="7B0D25EF" w14:textId="77777777"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greve dos funcionários e empregados do PODER CONCEDENTE que comprovadamente impeça ou impossibilite a CONCESSIONÁRIA de prestar integral ou parcialmente o OBJETO da CONCESSÃO;</w:t>
      </w:r>
    </w:p>
    <w:p w14:paraId="42753DC1" w14:textId="3010BC84"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manifestações sociais ou públicas, superiores a 15 (quinze) dias, não ensejadas pela CONCESSIONÁRIA e que comprometam a execução do CONTRATO ou que acarretem danos aos BENS REVERSÍVEIS;</w:t>
      </w:r>
    </w:p>
    <w:p w14:paraId="1E60F5F6" w14:textId="2A12B37A"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desocupações de áreas localizadas na ÁREA DA CONCESSÃO, que, na DATA DE EFICÁCIA do CONTRATO, estejam em posse ou detenção de terceiros, a qualquer título; </w:t>
      </w:r>
    </w:p>
    <w:p w14:paraId="08C8B3DD" w14:textId="3004052E"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fatores imprevisíveis, fatores previsíveis de consequências incalculáveis, CASO FORTUITO ou FORÇA MAIOR que, em condições de mercado, não possam ser objeto de cobertura de seguro oferecido no Brasil e, à época da materialização do risco, este não seja segurável há pelo menos 2 (dois) anos no mercado brasileiro, por pelo menos duas empresas seguradoras</w:t>
      </w:r>
      <w:r w:rsidR="008A64B3" w:rsidRPr="003B4790">
        <w:rPr>
          <w:rFonts w:ascii="Arial" w:hAnsi="Arial" w:cs="Arial"/>
          <w:sz w:val="20"/>
          <w:szCs w:val="20"/>
        </w:rPr>
        <w:t>;</w:t>
      </w:r>
    </w:p>
    <w:p w14:paraId="16A8E26E" w14:textId="292B59D9" w:rsidR="00835C9F" w:rsidRPr="003B4790"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defeitos ocultos nos BENS REVERSÍVEIS construídos ou adquiridos pelo PODER CONCEDENTE após a DATA DE EFICÁCIA e cedidos à CONCESSIONÁRIA, identificados por ela dentro do prazo de 1 (um) ano a contar da data em que deveria ter sido constatado o defeito oculto, considerando a execução das obrigações contratuais;</w:t>
      </w:r>
      <w:r w:rsidR="00D166EB" w:rsidRPr="003B4790">
        <w:rPr>
          <w:rFonts w:ascii="Arial" w:hAnsi="Arial" w:cs="Arial"/>
          <w:sz w:val="20"/>
          <w:szCs w:val="20"/>
        </w:rPr>
        <w:t xml:space="preserve"> </w:t>
      </w:r>
      <w:r w:rsidR="00473A69" w:rsidRPr="003B4790">
        <w:rPr>
          <w:rFonts w:ascii="Arial" w:hAnsi="Arial" w:cs="Arial"/>
          <w:sz w:val="20"/>
          <w:szCs w:val="20"/>
        </w:rPr>
        <w:t>e</w:t>
      </w:r>
    </w:p>
    <w:p w14:paraId="54808594" w14:textId="79C1D3AD" w:rsidR="00835C9F" w:rsidRDefault="00835C9F" w:rsidP="001D49BF">
      <w:pPr>
        <w:pStyle w:val="PargrafodaLista"/>
        <w:widowControl w:val="0"/>
        <w:numPr>
          <w:ilvl w:val="0"/>
          <w:numId w:val="3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ingerência de órgão e entes públicos, além do PODER CONCEDENTE, que </w:t>
      </w:r>
      <w:r w:rsidRPr="003B4790">
        <w:rPr>
          <w:rFonts w:ascii="Arial" w:hAnsi="Arial" w:cs="Arial"/>
          <w:sz w:val="20"/>
          <w:szCs w:val="20"/>
        </w:rPr>
        <w:lastRenderedPageBreak/>
        <w:t>afete a realização dos INVESTIMENTOS OBRIGATÓRIOS ou a prestação de SERVIÇOS OBRIGATÓRIOS.</w:t>
      </w:r>
    </w:p>
    <w:p w14:paraId="559008F4" w14:textId="77777777" w:rsidR="00651389" w:rsidRPr="003B4790" w:rsidRDefault="00651389" w:rsidP="001D49BF">
      <w:pPr>
        <w:pStyle w:val="PargrafodaLista"/>
        <w:widowControl w:val="0"/>
        <w:tabs>
          <w:tab w:val="left" w:pos="1530"/>
        </w:tabs>
        <w:autoSpaceDE w:val="0"/>
        <w:autoSpaceDN w:val="0"/>
        <w:spacing w:after="0" w:line="360" w:lineRule="auto"/>
        <w:ind w:left="1418" w:right="188"/>
        <w:contextualSpacing w:val="0"/>
        <w:jc w:val="both"/>
        <w:rPr>
          <w:rFonts w:ascii="Arial" w:hAnsi="Arial" w:cs="Arial"/>
          <w:sz w:val="20"/>
          <w:szCs w:val="20"/>
        </w:rPr>
      </w:pPr>
    </w:p>
    <w:p w14:paraId="441E5AF1" w14:textId="28384A0C" w:rsidR="00F54285" w:rsidRPr="003B4790" w:rsidRDefault="00F54285" w:rsidP="001D49BF">
      <w:pPr>
        <w:pStyle w:val="Ttulo1"/>
        <w:numPr>
          <w:ilvl w:val="0"/>
          <w:numId w:val="0"/>
        </w:numPr>
        <w:ind w:left="360" w:hanging="360"/>
        <w:rPr>
          <w:rFonts w:cs="Arial"/>
        </w:rPr>
      </w:pPr>
      <w:bookmarkStart w:id="415" w:name="_Toc82607240"/>
      <w:r w:rsidRPr="003B4790">
        <w:rPr>
          <w:rFonts w:cs="Arial"/>
        </w:rPr>
        <w:t>CLÁUSULA</w:t>
      </w:r>
      <w:r w:rsidRPr="003B4790">
        <w:rPr>
          <w:rFonts w:cs="Arial"/>
          <w:spacing w:val="-1"/>
        </w:rPr>
        <w:t xml:space="preserve"> </w:t>
      </w:r>
      <w:r w:rsidRPr="003B4790">
        <w:rPr>
          <w:rFonts w:cs="Arial"/>
        </w:rPr>
        <w:t>31 – EQUILÍBRIO ECONÔMICO-FINANCEIRO</w:t>
      </w:r>
      <w:bookmarkEnd w:id="415"/>
    </w:p>
    <w:p w14:paraId="5B939CCD" w14:textId="77777777" w:rsidR="00F54285" w:rsidRPr="003B4790" w:rsidRDefault="00F54285" w:rsidP="001D49BF">
      <w:pPr>
        <w:pStyle w:val="Corpodetexto"/>
        <w:spacing w:line="360" w:lineRule="auto"/>
        <w:rPr>
          <w:rFonts w:ascii="Arial" w:hAnsi="Arial" w:cs="Arial"/>
          <w:b/>
        </w:rPr>
      </w:pPr>
    </w:p>
    <w:p w14:paraId="5E0E10AB" w14:textId="77777777" w:rsidR="00480393" w:rsidRPr="003B4790" w:rsidRDefault="00480393" w:rsidP="001D49BF">
      <w:pPr>
        <w:pStyle w:val="PargrafodaLista"/>
        <w:numPr>
          <w:ilvl w:val="0"/>
          <w:numId w:val="114"/>
        </w:numPr>
        <w:spacing w:after="0" w:line="360" w:lineRule="auto"/>
        <w:outlineLvl w:val="0"/>
        <w:rPr>
          <w:rFonts w:ascii="Arial" w:hAnsi="Arial" w:cs="Arial"/>
          <w:bCs/>
          <w:vanish/>
        </w:rPr>
      </w:pPr>
      <w:bookmarkStart w:id="416" w:name="_Toc77073070"/>
      <w:bookmarkStart w:id="417" w:name="_Toc77073380"/>
      <w:bookmarkStart w:id="418" w:name="_Toc77073502"/>
      <w:bookmarkStart w:id="419" w:name="_Toc77073758"/>
      <w:bookmarkStart w:id="420" w:name="_Toc77078703"/>
      <w:bookmarkStart w:id="421" w:name="_Toc77078831"/>
      <w:bookmarkStart w:id="422" w:name="_Toc77079115"/>
      <w:bookmarkStart w:id="423" w:name="_Toc77080153"/>
      <w:bookmarkStart w:id="424" w:name="_Toc77080278"/>
      <w:bookmarkStart w:id="425" w:name="_Toc77080407"/>
      <w:bookmarkStart w:id="426" w:name="_Toc77080535"/>
      <w:bookmarkStart w:id="427" w:name="_Toc77080662"/>
      <w:bookmarkStart w:id="428" w:name="_Toc77121032"/>
      <w:bookmarkStart w:id="429" w:name="_Toc8260724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8F348BA" w14:textId="2EC887CA" w:rsidR="00F54285" w:rsidRPr="003B4790" w:rsidRDefault="00F54285" w:rsidP="001D49BF">
      <w:pPr>
        <w:pStyle w:val="Ttulo2"/>
        <w:numPr>
          <w:ilvl w:val="1"/>
          <w:numId w:val="114"/>
        </w:numPr>
        <w:ind w:left="709" w:hanging="709"/>
        <w:rPr>
          <w:rFonts w:cs="Arial"/>
          <w:b w:val="0"/>
        </w:rPr>
      </w:pPr>
      <w:r w:rsidRPr="003B4790">
        <w:rPr>
          <w:rFonts w:cs="Arial"/>
          <w:b w:val="0"/>
        </w:rPr>
        <w:t>Sempre que atendidas as condições do CONTRATO e mantida a alocação de riscos nele estabelecida, considera-se mantido o seu equilíbrio econômico-financeiro.</w:t>
      </w:r>
    </w:p>
    <w:p w14:paraId="1FBD087E" w14:textId="77777777" w:rsidR="00F54285" w:rsidRPr="003B4790" w:rsidRDefault="00F54285" w:rsidP="001D49BF">
      <w:pPr>
        <w:pStyle w:val="Ttulo2"/>
        <w:numPr>
          <w:ilvl w:val="1"/>
          <w:numId w:val="114"/>
        </w:numPr>
        <w:ind w:left="709" w:hanging="709"/>
        <w:rPr>
          <w:rFonts w:cs="Arial"/>
          <w:b w:val="0"/>
        </w:rPr>
      </w:pPr>
      <w:r w:rsidRPr="003B4790">
        <w:rPr>
          <w:rFonts w:cs="Arial"/>
          <w:b w:val="0"/>
        </w:rPr>
        <w:t>Reputa-se caracterizado o desequilíbrio econômico-financeiro do CONTRATO quando qualquer das PARTES sofrer os efeitos, positivos ou negativos, decorrentes de evento cujo risco não tenha sido a ela alocado, os quais possam aumentar ou reduzir os custos relacionados à execução do CONTRATO.</w:t>
      </w:r>
    </w:p>
    <w:p w14:paraId="0235B911" w14:textId="77777777" w:rsidR="00F54285" w:rsidRPr="003B4790" w:rsidRDefault="00F54285" w:rsidP="001D49BF">
      <w:pPr>
        <w:spacing w:after="0" w:line="360" w:lineRule="auto"/>
        <w:ind w:left="709" w:hanging="709"/>
      </w:pPr>
    </w:p>
    <w:p w14:paraId="62097387" w14:textId="0A38FD24" w:rsidR="00F54285" w:rsidRPr="003B4790" w:rsidRDefault="00F54285" w:rsidP="001D49BF">
      <w:pPr>
        <w:pStyle w:val="Ttulo2"/>
        <w:numPr>
          <w:ilvl w:val="1"/>
          <w:numId w:val="114"/>
        </w:numPr>
        <w:ind w:left="709" w:hanging="709"/>
        <w:rPr>
          <w:rFonts w:cs="Arial"/>
          <w:b w:val="0"/>
        </w:rPr>
      </w:pPr>
      <w:r w:rsidRPr="003B4790">
        <w:rPr>
          <w:rFonts w:cs="Arial"/>
          <w:b w:val="0"/>
        </w:rPr>
        <w:t>A recomposição do equilíbrio econômico-financeiro será efetivada</w:t>
      </w:r>
      <w:r w:rsidR="00EE1BBF">
        <w:rPr>
          <w:rFonts w:cs="Arial"/>
          <w:b w:val="0"/>
        </w:rPr>
        <w:t xml:space="preserve"> </w:t>
      </w:r>
      <w:r w:rsidRPr="003B4790">
        <w:rPr>
          <w:rFonts w:cs="Arial"/>
          <w:b w:val="0"/>
        </w:rPr>
        <w:t>mediante as seguintes modalidades</w:t>
      </w:r>
      <w:r w:rsidR="00EE1BBF">
        <w:rPr>
          <w:rFonts w:cs="Arial"/>
          <w:b w:val="0"/>
        </w:rPr>
        <w:t>, cuja escolha caberá ao PODER CONCEDENTE, consultada a CONCESSIONÁRIA</w:t>
      </w:r>
      <w:r w:rsidR="00EE1BBF" w:rsidRPr="003B4790">
        <w:rPr>
          <w:rFonts w:cs="Arial"/>
          <w:b w:val="0"/>
        </w:rPr>
        <w:t>:</w:t>
      </w:r>
    </w:p>
    <w:p w14:paraId="1FA1DE49" w14:textId="77777777" w:rsidR="00F54285" w:rsidRPr="003B4790" w:rsidRDefault="00F54285" w:rsidP="001D49BF">
      <w:pPr>
        <w:pStyle w:val="PargrafodaLista"/>
        <w:tabs>
          <w:tab w:val="left" w:pos="1530"/>
        </w:tabs>
        <w:spacing w:after="0" w:line="360" w:lineRule="auto"/>
        <w:ind w:right="190"/>
        <w:rPr>
          <w:rFonts w:ascii="Arial" w:hAnsi="Arial" w:cs="Arial"/>
        </w:rPr>
      </w:pPr>
    </w:p>
    <w:p w14:paraId="1FD951A4" w14:textId="11BFC395" w:rsidR="00F54285" w:rsidRPr="003B4790" w:rsidRDefault="00F54285" w:rsidP="001D49BF">
      <w:pPr>
        <w:pStyle w:val="PargrafodaLista"/>
        <w:widowControl w:val="0"/>
        <w:numPr>
          <w:ilvl w:val="0"/>
          <w:numId w:val="38"/>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prorrogação ou redução do prazo da CONCESSÃO</w:t>
      </w:r>
      <w:r w:rsidR="00DC2EA9" w:rsidRPr="003B4790">
        <w:rPr>
          <w:rFonts w:ascii="Arial" w:hAnsi="Arial" w:cs="Arial"/>
          <w:sz w:val="20"/>
          <w:szCs w:val="20"/>
        </w:rPr>
        <w:t xml:space="preserve">, limitado ao prazo máximo estabelecido </w:t>
      </w:r>
      <w:r w:rsidR="00DC2EA9" w:rsidRPr="004E5B49">
        <w:rPr>
          <w:rFonts w:ascii="Arial" w:hAnsi="Arial" w:cs="Arial"/>
          <w:sz w:val="20"/>
          <w:szCs w:val="20"/>
        </w:rPr>
        <w:t>na subcláusula 6.5.3</w:t>
      </w:r>
      <w:r w:rsidRPr="004E5B49">
        <w:rPr>
          <w:rFonts w:ascii="Arial" w:hAnsi="Arial" w:cs="Arial"/>
          <w:sz w:val="20"/>
          <w:szCs w:val="20"/>
        </w:rPr>
        <w:t>;</w:t>
      </w:r>
    </w:p>
    <w:p w14:paraId="6F1DC01D" w14:textId="77777777" w:rsidR="00F54285" w:rsidRPr="003B4790" w:rsidRDefault="00F54285" w:rsidP="001D49BF">
      <w:pPr>
        <w:pStyle w:val="PargrafodaLista"/>
        <w:widowControl w:val="0"/>
        <w:numPr>
          <w:ilvl w:val="0"/>
          <w:numId w:val="38"/>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revisão dos encargos e obrigações assumidos pela CONCESSIONÁRIA, desde que preservados os parâmetros de qualidade mínimos nos SERVIÇOS OBRIGATÓRIOS prestados aos USUÁRIOS;</w:t>
      </w:r>
    </w:p>
    <w:p w14:paraId="636019EF" w14:textId="77777777" w:rsidR="00F54285" w:rsidRPr="003B4790" w:rsidRDefault="00F54285" w:rsidP="001D49BF">
      <w:pPr>
        <w:pStyle w:val="PargrafodaLista"/>
        <w:widowControl w:val="0"/>
        <w:numPr>
          <w:ilvl w:val="0"/>
          <w:numId w:val="38"/>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revisão dos prazos para execução dos INVESTIMENTOS OBRIGATÓRIOS;</w:t>
      </w:r>
    </w:p>
    <w:p w14:paraId="78CFDA56" w14:textId="3B0883CE" w:rsidR="00F54285" w:rsidRPr="003B4790" w:rsidRDefault="00F54285" w:rsidP="001D49BF">
      <w:pPr>
        <w:pStyle w:val="PargrafodaLista"/>
        <w:widowControl w:val="0"/>
        <w:numPr>
          <w:ilvl w:val="0"/>
          <w:numId w:val="38"/>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revisão do</w:t>
      </w:r>
      <w:r w:rsidR="000B59E0" w:rsidRPr="003B4790">
        <w:rPr>
          <w:rFonts w:ascii="Arial" w:hAnsi="Arial" w:cs="Arial"/>
          <w:sz w:val="20"/>
          <w:szCs w:val="20"/>
        </w:rPr>
        <w:t xml:space="preserve"> </w:t>
      </w:r>
      <w:r w:rsidRPr="003B4790">
        <w:rPr>
          <w:rFonts w:ascii="Arial" w:hAnsi="Arial" w:cs="Arial"/>
          <w:sz w:val="20"/>
          <w:szCs w:val="20"/>
        </w:rPr>
        <w:t>valor</w:t>
      </w:r>
      <w:r w:rsidR="000B59E0" w:rsidRPr="003B4790">
        <w:rPr>
          <w:rFonts w:ascii="Arial" w:hAnsi="Arial" w:cs="Arial"/>
          <w:sz w:val="20"/>
          <w:szCs w:val="20"/>
        </w:rPr>
        <w:t xml:space="preserve"> máximo</w:t>
      </w:r>
      <w:r w:rsidRPr="003B4790">
        <w:rPr>
          <w:rFonts w:ascii="Arial" w:hAnsi="Arial" w:cs="Arial"/>
          <w:sz w:val="20"/>
          <w:szCs w:val="20"/>
        </w:rPr>
        <w:t xml:space="preserve"> do INGRESSO</w:t>
      </w:r>
      <w:r w:rsidR="000B59E0" w:rsidRPr="003B4790">
        <w:rPr>
          <w:rFonts w:ascii="Arial" w:hAnsi="Arial" w:cs="Arial"/>
          <w:sz w:val="20"/>
          <w:szCs w:val="20"/>
        </w:rPr>
        <w:t xml:space="preserve"> estipulado neste CONTRATO</w:t>
      </w:r>
      <w:r w:rsidRPr="003B4790">
        <w:rPr>
          <w:rFonts w:ascii="Arial" w:hAnsi="Arial" w:cs="Arial"/>
          <w:sz w:val="20"/>
          <w:szCs w:val="20"/>
        </w:rPr>
        <w:t>, para mais ou para menos;</w:t>
      </w:r>
    </w:p>
    <w:p w14:paraId="30B03E9E" w14:textId="475401B4" w:rsidR="00EF0DE5" w:rsidRPr="003B4790" w:rsidRDefault="00D8671E" w:rsidP="001D49BF">
      <w:pPr>
        <w:pStyle w:val="PargrafodaLista"/>
        <w:widowControl w:val="0"/>
        <w:numPr>
          <w:ilvl w:val="0"/>
          <w:numId w:val="38"/>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D358F">
        <w:rPr>
          <w:rFonts w:ascii="Arial" w:hAnsi="Arial" w:cs="Arial"/>
          <w:sz w:val="20"/>
          <w:szCs w:val="20"/>
        </w:rPr>
        <w:t xml:space="preserve">indenização à </w:t>
      </w:r>
      <w:r w:rsidRPr="00243CBB">
        <w:rPr>
          <w:rFonts w:ascii="Arial" w:hAnsi="Arial" w:cs="Arial"/>
          <w:bCs/>
          <w:sz w:val="20"/>
          <w:szCs w:val="20"/>
        </w:rPr>
        <w:t>PARTE</w:t>
      </w:r>
      <w:r w:rsidRPr="001D358F">
        <w:rPr>
          <w:rFonts w:ascii="Arial" w:hAnsi="Arial" w:cs="Arial"/>
          <w:b/>
          <w:sz w:val="20"/>
          <w:szCs w:val="20"/>
        </w:rPr>
        <w:t xml:space="preserve"> </w:t>
      </w:r>
      <w:r w:rsidRPr="001D358F">
        <w:rPr>
          <w:rFonts w:ascii="Arial" w:hAnsi="Arial" w:cs="Arial"/>
          <w:sz w:val="20"/>
          <w:szCs w:val="20"/>
        </w:rPr>
        <w:t xml:space="preserve">impactada pelo desequilíbrio econômico-financeiro do </w:t>
      </w:r>
      <w:r w:rsidRPr="00243CBB">
        <w:rPr>
          <w:rFonts w:ascii="Arial" w:hAnsi="Arial" w:cs="Arial"/>
          <w:bCs/>
          <w:sz w:val="20"/>
          <w:szCs w:val="20"/>
        </w:rPr>
        <w:t>CONTRATO</w:t>
      </w:r>
      <w:r w:rsidRPr="001D358F">
        <w:rPr>
          <w:rFonts w:ascii="Arial" w:hAnsi="Arial" w:cs="Arial"/>
          <w:sz w:val="20"/>
          <w:szCs w:val="20"/>
        </w:rPr>
        <w:t xml:space="preserve">, do valor necessário </w:t>
      </w:r>
      <w:r>
        <w:rPr>
          <w:rFonts w:ascii="Arial" w:hAnsi="Arial" w:cs="Arial"/>
          <w:sz w:val="20"/>
          <w:szCs w:val="20"/>
        </w:rPr>
        <w:t>para</w:t>
      </w:r>
      <w:r w:rsidRPr="001D358F">
        <w:rPr>
          <w:rFonts w:ascii="Arial" w:hAnsi="Arial" w:cs="Arial"/>
          <w:sz w:val="20"/>
          <w:szCs w:val="20"/>
        </w:rPr>
        <w:t xml:space="preserve"> reequilibr</w:t>
      </w:r>
      <w:r>
        <w:rPr>
          <w:rFonts w:ascii="Arial" w:hAnsi="Arial" w:cs="Arial"/>
          <w:sz w:val="20"/>
          <w:szCs w:val="20"/>
        </w:rPr>
        <w:t>á</w:t>
      </w:r>
      <w:r w:rsidRPr="001D358F">
        <w:rPr>
          <w:rFonts w:ascii="Arial" w:hAnsi="Arial" w:cs="Arial"/>
          <w:sz w:val="20"/>
          <w:szCs w:val="20"/>
        </w:rPr>
        <w:t>-lo, correspondente aos investimentos, custos ou despesas adicionais que tenham sido efetivamente incorridos, ou do valor equivalente à perda de receita efetivamente ocorrida</w:t>
      </w:r>
      <w:r>
        <w:rPr>
          <w:rFonts w:ascii="Arial" w:hAnsi="Arial" w:cs="Arial"/>
          <w:sz w:val="20"/>
          <w:szCs w:val="20"/>
        </w:rPr>
        <w:t>;</w:t>
      </w:r>
      <w:r w:rsidRPr="001D358F">
        <w:rPr>
          <w:rFonts w:ascii="Arial" w:hAnsi="Arial" w:cs="Arial"/>
          <w:sz w:val="20"/>
          <w:szCs w:val="20"/>
        </w:rPr>
        <w:t xml:space="preserve"> </w:t>
      </w:r>
    </w:p>
    <w:p w14:paraId="3D33CC94" w14:textId="1BFBB66D" w:rsidR="00F54285" w:rsidRPr="003B4790" w:rsidRDefault="00F54285" w:rsidP="001D49BF">
      <w:pPr>
        <w:pStyle w:val="PargrafodaLista"/>
        <w:widowControl w:val="0"/>
        <w:numPr>
          <w:ilvl w:val="0"/>
          <w:numId w:val="38"/>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revisão da proporção do compartilhamento da receita operacional bruta, na forma de </w:t>
      </w:r>
      <w:r w:rsidR="008D6CBF">
        <w:rPr>
          <w:rFonts w:ascii="Arial" w:hAnsi="Arial" w:cs="Arial"/>
          <w:sz w:val="20"/>
          <w:szCs w:val="20"/>
        </w:rPr>
        <w:t>ENCARGOS ACESSÓRIOS</w:t>
      </w:r>
      <w:r w:rsidRPr="003B4790">
        <w:rPr>
          <w:rFonts w:ascii="Arial" w:hAnsi="Arial" w:cs="Arial"/>
          <w:sz w:val="20"/>
          <w:szCs w:val="20"/>
        </w:rPr>
        <w:t>; ou</w:t>
      </w:r>
    </w:p>
    <w:p w14:paraId="073C11DA" w14:textId="0A218177" w:rsidR="00F54285" w:rsidRPr="003B4790" w:rsidRDefault="00F54285" w:rsidP="001D49BF">
      <w:pPr>
        <w:pStyle w:val="PargrafodaLista"/>
        <w:widowControl w:val="0"/>
        <w:numPr>
          <w:ilvl w:val="0"/>
          <w:numId w:val="38"/>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combinação de duas ou mais modalidades anteriores.</w:t>
      </w:r>
    </w:p>
    <w:p w14:paraId="427061F6" w14:textId="77777777" w:rsidR="00B9256D" w:rsidRPr="003B4790" w:rsidRDefault="00B9256D" w:rsidP="001D49BF">
      <w:pPr>
        <w:pStyle w:val="PargrafodaLista"/>
        <w:widowControl w:val="0"/>
        <w:tabs>
          <w:tab w:val="left" w:pos="1530"/>
        </w:tabs>
        <w:autoSpaceDE w:val="0"/>
        <w:autoSpaceDN w:val="0"/>
        <w:spacing w:after="0" w:line="360" w:lineRule="auto"/>
        <w:ind w:left="851" w:right="188"/>
        <w:contextualSpacing w:val="0"/>
        <w:jc w:val="both"/>
        <w:rPr>
          <w:rFonts w:ascii="Arial" w:hAnsi="Arial" w:cs="Arial"/>
          <w:sz w:val="20"/>
          <w:szCs w:val="20"/>
        </w:rPr>
      </w:pPr>
    </w:p>
    <w:p w14:paraId="41DFAE8C" w14:textId="77777777" w:rsidR="00F54285" w:rsidRPr="003B4790" w:rsidRDefault="00F54285" w:rsidP="001D49BF">
      <w:pPr>
        <w:pStyle w:val="Ttulo2"/>
        <w:numPr>
          <w:ilvl w:val="1"/>
          <w:numId w:val="114"/>
        </w:numPr>
        <w:ind w:left="709" w:hanging="709"/>
        <w:rPr>
          <w:rFonts w:cs="Arial"/>
          <w:b w:val="0"/>
        </w:rPr>
      </w:pPr>
      <w:r w:rsidRPr="003B4790">
        <w:rPr>
          <w:rFonts w:cs="Arial"/>
          <w:b w:val="0"/>
        </w:rPr>
        <w:lastRenderedPageBreak/>
        <w:t>As alternativas para a recomposição do equilíbrio econômico-financeiro não poderão alterar a alocação de riscos originalmente prevista neste CONTRATO.</w:t>
      </w:r>
    </w:p>
    <w:p w14:paraId="3D37F7AB" w14:textId="77777777" w:rsidR="00F54285" w:rsidRPr="003B4790" w:rsidRDefault="00F54285" w:rsidP="00541973">
      <w:pPr>
        <w:spacing w:after="0" w:line="360" w:lineRule="auto"/>
        <w:ind w:left="567" w:hanging="567"/>
      </w:pPr>
    </w:p>
    <w:p w14:paraId="4E7AA1E7" w14:textId="5E8418EB" w:rsidR="00D27CD1" w:rsidRDefault="00D27CD1" w:rsidP="00541973">
      <w:pPr>
        <w:pStyle w:val="Level2"/>
        <w:numPr>
          <w:ilvl w:val="1"/>
          <w:numId w:val="114"/>
        </w:numPr>
        <w:spacing w:after="0" w:line="360" w:lineRule="auto"/>
        <w:ind w:left="709" w:hanging="709"/>
        <w:rPr>
          <w:rFonts w:cs="Arial"/>
          <w:szCs w:val="20"/>
        </w:rPr>
      </w:pPr>
      <w:r w:rsidRPr="001D358F">
        <w:rPr>
          <w:rFonts w:cs="Arial"/>
          <w:szCs w:val="20"/>
        </w:rPr>
        <w:t xml:space="preserve">A </w:t>
      </w:r>
      <w:r w:rsidRPr="004C47A3">
        <w:rPr>
          <w:rFonts w:cs="Arial"/>
          <w:szCs w:val="20"/>
        </w:rPr>
        <w:t>CONCESSIONÁRIA</w:t>
      </w:r>
      <w:r w:rsidRPr="001D358F">
        <w:rPr>
          <w:rFonts w:cs="Arial"/>
          <w:szCs w:val="20"/>
        </w:rPr>
        <w:t xml:space="preserve"> somente poderá solicitar a recomposição do equilíbrio econômico-finance</w:t>
      </w:r>
      <w:r w:rsidR="00575E23">
        <w:rPr>
          <w:rFonts w:cs="Arial"/>
          <w:szCs w:val="20"/>
        </w:rPr>
        <w:t>iro nas hipóteses previstas na C</w:t>
      </w:r>
      <w:r w:rsidRPr="001D358F">
        <w:rPr>
          <w:rFonts w:cs="Arial"/>
          <w:szCs w:val="20"/>
        </w:rPr>
        <w:t>láusula 3</w:t>
      </w:r>
      <w:r>
        <w:rPr>
          <w:rFonts w:cs="Arial"/>
          <w:szCs w:val="20"/>
        </w:rPr>
        <w:t>0</w:t>
      </w:r>
      <w:r w:rsidRPr="001D358F">
        <w:rPr>
          <w:rFonts w:cs="Arial"/>
          <w:szCs w:val="20"/>
        </w:rPr>
        <w:t xml:space="preserve"> deste </w:t>
      </w:r>
      <w:r w:rsidRPr="004C47A3">
        <w:rPr>
          <w:rFonts w:cs="Arial"/>
          <w:szCs w:val="20"/>
        </w:rPr>
        <w:t>CONTRATO.</w:t>
      </w:r>
    </w:p>
    <w:p w14:paraId="07921E34" w14:textId="77777777" w:rsidR="00541973" w:rsidRDefault="00541973" w:rsidP="00541973">
      <w:pPr>
        <w:pStyle w:val="Level2"/>
        <w:numPr>
          <w:ilvl w:val="0"/>
          <w:numId w:val="0"/>
        </w:numPr>
        <w:spacing w:after="0" w:line="360" w:lineRule="auto"/>
        <w:rPr>
          <w:rFonts w:cs="Arial"/>
          <w:szCs w:val="20"/>
        </w:rPr>
      </w:pPr>
    </w:p>
    <w:p w14:paraId="6670A2C1" w14:textId="77777777" w:rsidR="00575E23" w:rsidRPr="003B4790" w:rsidRDefault="00575E23" w:rsidP="00541973">
      <w:pPr>
        <w:pStyle w:val="Ttulo2"/>
        <w:numPr>
          <w:ilvl w:val="1"/>
          <w:numId w:val="114"/>
        </w:numPr>
        <w:ind w:left="709" w:hanging="709"/>
        <w:rPr>
          <w:rFonts w:cs="Arial"/>
          <w:b w:val="0"/>
        </w:rPr>
      </w:pPr>
      <w:r w:rsidRPr="003B4790">
        <w:rPr>
          <w:rFonts w:cs="Arial"/>
          <w:b w:val="0"/>
        </w:rPr>
        <w:t>Não caberá a recomposição do equilíbrio econômico-financeiro do CONTRATO em favor da CONCESSIONÁRIA:</w:t>
      </w:r>
    </w:p>
    <w:p w14:paraId="2725278D" w14:textId="26FD570C" w:rsidR="00F54285" w:rsidRPr="003B4790" w:rsidRDefault="00F54285" w:rsidP="001D49BF">
      <w:pPr>
        <w:pStyle w:val="Ttulo2"/>
        <w:numPr>
          <w:ilvl w:val="1"/>
          <w:numId w:val="114"/>
        </w:numPr>
        <w:ind w:left="709" w:hanging="709"/>
        <w:rPr>
          <w:rFonts w:cs="Arial"/>
          <w:b w:val="0"/>
        </w:rPr>
      </w:pPr>
      <w:r w:rsidRPr="003B4790">
        <w:rPr>
          <w:rFonts w:cs="Arial"/>
          <w:b w:val="0"/>
        </w:rPr>
        <w:t>Não caberá a recomposição do equilíbrio econômico-financeiro do CONTRATO em favor da CONCESSIONÁRIA:</w:t>
      </w:r>
    </w:p>
    <w:p w14:paraId="60012C71" w14:textId="77777777" w:rsidR="00B9256D" w:rsidRPr="003B4790" w:rsidRDefault="00B9256D" w:rsidP="001D49BF">
      <w:pPr>
        <w:spacing w:after="0" w:line="360" w:lineRule="auto"/>
      </w:pPr>
    </w:p>
    <w:p w14:paraId="4072B598" w14:textId="543ECE44" w:rsidR="00F54285" w:rsidRPr="003B4790" w:rsidRDefault="00F54285" w:rsidP="001D49BF">
      <w:pPr>
        <w:pStyle w:val="TEXTODEITEM"/>
        <w:numPr>
          <w:ilvl w:val="2"/>
          <w:numId w:val="114"/>
        </w:numPr>
        <w:ind w:left="1134" w:hanging="850"/>
        <w:rPr>
          <w:rFonts w:cs="Arial"/>
        </w:rPr>
      </w:pPr>
      <w:r w:rsidRPr="003B4790">
        <w:rPr>
          <w:rFonts w:cs="Arial"/>
        </w:rPr>
        <w:t>Quando os prejuízos sofridos pela CONCESSIONÁRIA derivarem da ocorrência de negligência, imprudência, imperícia, inépcia ou omissão na execução do CONTRATO ou no tratamento dos riscos a ela alocados;</w:t>
      </w:r>
    </w:p>
    <w:p w14:paraId="087BF2D4" w14:textId="77777777" w:rsidR="00D20473" w:rsidRPr="003B4790" w:rsidRDefault="00D20473" w:rsidP="001D49BF">
      <w:pPr>
        <w:pStyle w:val="TEXTODEITEM"/>
        <w:numPr>
          <w:ilvl w:val="0"/>
          <w:numId w:val="0"/>
        </w:numPr>
        <w:ind w:left="1134" w:hanging="850"/>
        <w:rPr>
          <w:rFonts w:cs="Arial"/>
        </w:rPr>
      </w:pPr>
    </w:p>
    <w:p w14:paraId="154CEE7D" w14:textId="2812D706" w:rsidR="00F54285" w:rsidRPr="003B4790" w:rsidRDefault="00F54285" w:rsidP="001D49BF">
      <w:pPr>
        <w:pStyle w:val="TEXTODEITEM"/>
        <w:numPr>
          <w:ilvl w:val="2"/>
          <w:numId w:val="114"/>
        </w:numPr>
        <w:ind w:left="1134" w:hanging="850"/>
        <w:rPr>
          <w:rFonts w:cs="Arial"/>
        </w:rPr>
      </w:pPr>
      <w:r w:rsidRPr="003B4790">
        <w:rPr>
          <w:rFonts w:cs="Arial"/>
        </w:rPr>
        <w:t xml:space="preserve">Quando, de qualquer forma e em qualquer medida, a CONCESSIONÁRIA tenha concorrido, direta ou indiretamente, para a ocorrência do evento de desequilíbrio; e </w:t>
      </w:r>
    </w:p>
    <w:p w14:paraId="75CFD133" w14:textId="77777777" w:rsidR="00B9256D" w:rsidRPr="003B4790" w:rsidRDefault="00B9256D" w:rsidP="001D49BF">
      <w:pPr>
        <w:pStyle w:val="TEXTODEITEM"/>
        <w:numPr>
          <w:ilvl w:val="0"/>
          <w:numId w:val="0"/>
        </w:numPr>
        <w:ind w:left="1134" w:hanging="850"/>
        <w:rPr>
          <w:rFonts w:cs="Arial"/>
        </w:rPr>
      </w:pPr>
    </w:p>
    <w:p w14:paraId="35C8B89F" w14:textId="6DFDC815" w:rsidR="00F54285" w:rsidRPr="003B4790" w:rsidRDefault="00F54285" w:rsidP="001D49BF">
      <w:pPr>
        <w:pStyle w:val="TEXTODEITEM"/>
        <w:numPr>
          <w:ilvl w:val="2"/>
          <w:numId w:val="114"/>
        </w:numPr>
        <w:ind w:left="1134" w:hanging="850"/>
        <w:rPr>
          <w:rFonts w:cs="Arial"/>
        </w:rPr>
      </w:pPr>
      <w:r w:rsidRPr="003B4790">
        <w:rPr>
          <w:rFonts w:cs="Arial"/>
        </w:rPr>
        <w:t>Se a materialização dos eventos motivadores do pedido por parte da CONCESSIONÁRIA não ensejar impacto nas condições contratuais e não implicar desequilíbrio na equação econômico-financeira do CONTRATO que possa ser especificamente demonstrado.</w:t>
      </w:r>
    </w:p>
    <w:p w14:paraId="1BB1F554" w14:textId="77777777" w:rsidR="00F54285" w:rsidRPr="003B4790" w:rsidRDefault="00F54285" w:rsidP="001D49BF">
      <w:pPr>
        <w:pStyle w:val="Corpodetexto"/>
        <w:spacing w:line="360" w:lineRule="auto"/>
        <w:rPr>
          <w:rFonts w:ascii="Arial" w:hAnsi="Arial" w:cs="Arial"/>
          <w:lang w:val="pt-BR"/>
        </w:rPr>
      </w:pPr>
    </w:p>
    <w:p w14:paraId="151D47B3" w14:textId="07AE8264" w:rsidR="00F54285" w:rsidRDefault="00F54285" w:rsidP="001D49BF">
      <w:pPr>
        <w:pStyle w:val="Ttulo1"/>
        <w:numPr>
          <w:ilvl w:val="0"/>
          <w:numId w:val="0"/>
        </w:numPr>
        <w:ind w:right="109"/>
        <w:jc w:val="both"/>
        <w:rPr>
          <w:rFonts w:cs="Arial"/>
        </w:rPr>
      </w:pPr>
      <w:bookmarkStart w:id="430" w:name="_Toc82607242"/>
      <w:r w:rsidRPr="003B4790">
        <w:rPr>
          <w:rFonts w:cs="Arial"/>
        </w:rPr>
        <w:t>CLÁUSULA 32 – PROCEDIMENTO PARA A RECOMPOSIÇÃO DO EQUILÍBRIO</w:t>
      </w:r>
      <w:r w:rsidRPr="003B4790">
        <w:rPr>
          <w:rFonts w:cs="Arial"/>
          <w:spacing w:val="-57"/>
        </w:rPr>
        <w:t xml:space="preserve"> </w:t>
      </w:r>
      <w:r w:rsidRPr="003B4790">
        <w:rPr>
          <w:rFonts w:cs="Arial"/>
        </w:rPr>
        <w:t>ECONÔMICO-FINANCEIRO</w:t>
      </w:r>
      <w:bookmarkStart w:id="431" w:name="_Toc77073078"/>
      <w:bookmarkStart w:id="432" w:name="_Toc77073382"/>
      <w:bookmarkStart w:id="433" w:name="_Toc77073504"/>
      <w:bookmarkStart w:id="434" w:name="_Toc77073760"/>
      <w:bookmarkStart w:id="435" w:name="_Toc77078705"/>
      <w:bookmarkStart w:id="436" w:name="_Toc77078833"/>
      <w:bookmarkStart w:id="437" w:name="_Toc77079117"/>
      <w:bookmarkStart w:id="438" w:name="_Toc77080155"/>
      <w:bookmarkStart w:id="439" w:name="_Toc77080280"/>
      <w:bookmarkStart w:id="440" w:name="_Toc77080409"/>
      <w:bookmarkStart w:id="441" w:name="_Toc77080537"/>
      <w:bookmarkStart w:id="442" w:name="_Toc77080664"/>
      <w:bookmarkStart w:id="443" w:name="_Toc77121034"/>
      <w:bookmarkStart w:id="444" w:name="_Toc82607243"/>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CCCFCE9" w14:textId="77777777" w:rsidR="003D1208" w:rsidRPr="003D1208" w:rsidRDefault="003D1208" w:rsidP="003D1208"/>
    <w:p w14:paraId="34CC8009" w14:textId="77777777" w:rsidR="00480393" w:rsidRPr="003B4790" w:rsidRDefault="00480393" w:rsidP="001D49BF">
      <w:pPr>
        <w:pStyle w:val="PargrafodaLista"/>
        <w:numPr>
          <w:ilvl w:val="0"/>
          <w:numId w:val="114"/>
        </w:numPr>
        <w:spacing w:after="0" w:line="360" w:lineRule="auto"/>
        <w:outlineLvl w:val="0"/>
        <w:rPr>
          <w:rFonts w:ascii="Arial" w:hAnsi="Arial" w:cs="Arial"/>
          <w:bCs/>
          <w:vanish/>
        </w:rPr>
      </w:pPr>
    </w:p>
    <w:p w14:paraId="3185B5D5" w14:textId="5D121FAE" w:rsidR="00F54285" w:rsidRPr="003B4790" w:rsidRDefault="00F54285" w:rsidP="001D49BF">
      <w:pPr>
        <w:pStyle w:val="Ttulo2"/>
        <w:numPr>
          <w:ilvl w:val="1"/>
          <w:numId w:val="114"/>
        </w:numPr>
        <w:ind w:left="709" w:hanging="709"/>
        <w:rPr>
          <w:rFonts w:cs="Arial"/>
          <w:b w:val="0"/>
        </w:rPr>
      </w:pPr>
      <w:r w:rsidRPr="003B4790">
        <w:rPr>
          <w:rFonts w:cs="Arial"/>
          <w:b w:val="0"/>
        </w:rPr>
        <w:t>A PARTE pleiteante deverá identificar o evento de desequilíbrio e comunicar a outra PARTE em prazo não superior a 180 (cento e oitenta) dias, contados de sua materialização, com vistas a resguardar a contemporaneidade das relações contratuais, bem como possibilitar o adequado manejo das consequências do evento de desequilíbrio.</w:t>
      </w:r>
    </w:p>
    <w:p w14:paraId="1B563945" w14:textId="77777777" w:rsidR="0023314F" w:rsidRPr="003B4790" w:rsidRDefault="0023314F" w:rsidP="001D49BF">
      <w:pPr>
        <w:spacing w:after="0" w:line="360" w:lineRule="auto"/>
      </w:pPr>
    </w:p>
    <w:p w14:paraId="3F02B441" w14:textId="0755A36C" w:rsidR="00F54285" w:rsidRPr="003B4790" w:rsidRDefault="00F54285" w:rsidP="001D49BF">
      <w:pPr>
        <w:pStyle w:val="TEXTODEITEM"/>
        <w:numPr>
          <w:ilvl w:val="2"/>
          <w:numId w:val="114"/>
        </w:numPr>
        <w:ind w:left="1134" w:hanging="850"/>
        <w:rPr>
          <w:rFonts w:cs="Arial"/>
        </w:rPr>
      </w:pPr>
      <w:r w:rsidRPr="003B4790">
        <w:rPr>
          <w:rFonts w:cs="Arial"/>
        </w:rPr>
        <w:t xml:space="preserve">Nos casos em que houver a identificação de vício oculto pela PARTE, o prazo identificado na subcláusula anterior será contado a partir da data </w:t>
      </w:r>
      <w:r w:rsidR="00CB4CE0" w:rsidRPr="003B4790">
        <w:rPr>
          <w:rFonts w:cs="Arial"/>
        </w:rPr>
        <w:t>em que deveria ter sido constatado o defeito oculto, considerando a execução das obrigações contratuais</w:t>
      </w:r>
      <w:r w:rsidRPr="003B4790">
        <w:rPr>
          <w:rFonts w:cs="Arial"/>
        </w:rPr>
        <w:t>.</w:t>
      </w:r>
    </w:p>
    <w:p w14:paraId="65C9FDB3" w14:textId="77777777" w:rsidR="00F54285" w:rsidRPr="003B4790" w:rsidRDefault="00F54285" w:rsidP="001D49BF">
      <w:pPr>
        <w:spacing w:after="0" w:line="360" w:lineRule="auto"/>
      </w:pPr>
    </w:p>
    <w:p w14:paraId="11169EF0" w14:textId="77777777" w:rsidR="00F54285" w:rsidRDefault="00F54285" w:rsidP="001D49BF">
      <w:pPr>
        <w:pStyle w:val="Ttulo2"/>
        <w:numPr>
          <w:ilvl w:val="1"/>
          <w:numId w:val="114"/>
        </w:numPr>
        <w:ind w:left="709" w:hanging="709"/>
        <w:rPr>
          <w:rFonts w:cs="Arial"/>
          <w:b w:val="0"/>
        </w:rPr>
      </w:pPr>
      <w:r w:rsidRPr="003B4790">
        <w:rPr>
          <w:rFonts w:cs="Arial"/>
          <w:b w:val="0"/>
        </w:rPr>
        <w:t>Diante do pleito apresentado pela CONCESSIONÁRIA, o PODER CONCEDENTE deverá, no prazo máximo de até 60 (sessenta) dias, manifestar-se a respeito do cabimento, bem como avaliar se o procedimento de recomposição do equilíbrio econômico-financeiro do CONTRATO poderá ser processado de forma extraordinária.</w:t>
      </w:r>
    </w:p>
    <w:p w14:paraId="5951176F" w14:textId="77777777" w:rsidR="00B95778" w:rsidRPr="001A6059" w:rsidRDefault="00B95778" w:rsidP="001D49BF">
      <w:pPr>
        <w:spacing w:after="0" w:line="360" w:lineRule="auto"/>
      </w:pPr>
    </w:p>
    <w:p w14:paraId="2AC17065" w14:textId="19D6B01B" w:rsidR="00B95778" w:rsidRPr="00B95778" w:rsidRDefault="00B95778" w:rsidP="001D49BF">
      <w:pPr>
        <w:pStyle w:val="PargrafodaLista"/>
        <w:spacing w:after="0" w:line="360" w:lineRule="auto"/>
        <w:ind w:left="1134" w:hanging="850"/>
        <w:jc w:val="both"/>
        <w:rPr>
          <w:rFonts w:ascii="Arial" w:hAnsi="Arial" w:cs="Arial"/>
          <w:sz w:val="20"/>
          <w:szCs w:val="20"/>
        </w:rPr>
      </w:pPr>
      <w:r w:rsidRPr="00B95778">
        <w:rPr>
          <w:rFonts w:ascii="Arial" w:hAnsi="Arial" w:cs="Arial"/>
          <w:sz w:val="20"/>
          <w:szCs w:val="20"/>
        </w:rPr>
        <w:t xml:space="preserve">32.2.1. </w:t>
      </w:r>
      <w:r>
        <w:rPr>
          <w:rFonts w:ascii="Arial" w:hAnsi="Arial" w:cs="Arial"/>
          <w:sz w:val="20"/>
          <w:szCs w:val="20"/>
        </w:rPr>
        <w:tab/>
      </w:r>
      <w:r w:rsidRPr="00B95778">
        <w:rPr>
          <w:rFonts w:ascii="Arial" w:hAnsi="Arial" w:cs="Arial"/>
          <w:sz w:val="20"/>
          <w:szCs w:val="20"/>
        </w:rPr>
        <w:t xml:space="preserve">No prazo indicado </w:t>
      </w:r>
      <w:r w:rsidRPr="00825521">
        <w:rPr>
          <w:rFonts w:ascii="Arial" w:hAnsi="Arial" w:cs="Arial"/>
          <w:sz w:val="20"/>
          <w:szCs w:val="20"/>
        </w:rPr>
        <w:t xml:space="preserve">na </w:t>
      </w:r>
      <w:r w:rsidR="00825521" w:rsidRPr="00825521">
        <w:rPr>
          <w:rFonts w:ascii="Arial" w:hAnsi="Arial" w:cs="Arial"/>
          <w:sz w:val="20"/>
          <w:szCs w:val="20"/>
        </w:rPr>
        <w:t>subcláusula 32.2</w:t>
      </w:r>
      <w:r w:rsidR="004A0D76">
        <w:rPr>
          <w:rFonts w:ascii="Arial" w:hAnsi="Arial" w:cs="Arial"/>
          <w:sz w:val="20"/>
          <w:szCs w:val="20"/>
        </w:rPr>
        <w:t>,</w:t>
      </w:r>
      <w:r w:rsidRPr="00B95778">
        <w:rPr>
          <w:rFonts w:ascii="Arial" w:hAnsi="Arial" w:cs="Arial"/>
          <w:sz w:val="20"/>
          <w:szCs w:val="20"/>
        </w:rPr>
        <w:t xml:space="preserve"> o CONCEDENTE poderá, a seu critério, diligenciar à CONCESSIONÁRIA para complementação de informações ou consultar o VERIFICADOR INDEPENDENTE ou outros órgãos cuja manifestação seja necessária. </w:t>
      </w:r>
    </w:p>
    <w:p w14:paraId="5A0196E0" w14:textId="77777777" w:rsidR="00B95778" w:rsidRPr="00B95778" w:rsidRDefault="00B95778" w:rsidP="001D49BF">
      <w:pPr>
        <w:pStyle w:val="PargrafodaLista"/>
        <w:spacing w:after="0" w:line="360" w:lineRule="auto"/>
        <w:ind w:left="1134" w:hanging="850"/>
        <w:jc w:val="both"/>
        <w:rPr>
          <w:rFonts w:ascii="Arial" w:hAnsi="Arial" w:cs="Arial"/>
          <w:sz w:val="20"/>
          <w:szCs w:val="20"/>
        </w:rPr>
      </w:pPr>
    </w:p>
    <w:p w14:paraId="0A05F475" w14:textId="254FF5E0" w:rsidR="00B95778" w:rsidRPr="00B95778" w:rsidRDefault="00B95778" w:rsidP="001D49BF">
      <w:pPr>
        <w:pStyle w:val="PargrafodaLista"/>
        <w:spacing w:after="0" w:line="360" w:lineRule="auto"/>
        <w:ind w:left="1134" w:hanging="850"/>
        <w:jc w:val="both"/>
        <w:rPr>
          <w:rFonts w:ascii="Arial" w:hAnsi="Arial" w:cs="Arial"/>
          <w:sz w:val="20"/>
          <w:szCs w:val="20"/>
        </w:rPr>
      </w:pPr>
      <w:r w:rsidRPr="00B95778">
        <w:rPr>
          <w:rFonts w:ascii="Arial" w:hAnsi="Arial" w:cs="Arial"/>
          <w:sz w:val="20"/>
          <w:szCs w:val="20"/>
        </w:rPr>
        <w:t xml:space="preserve">32.2.2. </w:t>
      </w:r>
      <w:r>
        <w:rPr>
          <w:rFonts w:ascii="Arial" w:hAnsi="Arial" w:cs="Arial"/>
          <w:sz w:val="20"/>
          <w:szCs w:val="20"/>
        </w:rPr>
        <w:tab/>
      </w:r>
      <w:r w:rsidRPr="00B95778">
        <w:rPr>
          <w:rFonts w:ascii="Arial" w:hAnsi="Arial" w:cs="Arial"/>
          <w:sz w:val="20"/>
          <w:szCs w:val="20"/>
        </w:rPr>
        <w:t xml:space="preserve">Na hipótese a que se refere a </w:t>
      </w:r>
      <w:r w:rsidRPr="00EA3402">
        <w:rPr>
          <w:rFonts w:ascii="Arial" w:hAnsi="Arial" w:cs="Arial"/>
          <w:sz w:val="20"/>
          <w:szCs w:val="20"/>
        </w:rPr>
        <w:t>subcláusula 32.2.1, o prazo previsto na subcláusula 32.2 será interrompido, iniciando-se após o retorno da diligência ou manifestação requerida.</w:t>
      </w:r>
    </w:p>
    <w:p w14:paraId="2BDC07AC" w14:textId="77777777" w:rsidR="00F54285" w:rsidRPr="003B4790" w:rsidRDefault="00F54285" w:rsidP="001D49BF">
      <w:pPr>
        <w:spacing w:after="0" w:line="360" w:lineRule="auto"/>
      </w:pPr>
    </w:p>
    <w:p w14:paraId="331F2AF3" w14:textId="54865FB3" w:rsidR="00F54285" w:rsidRPr="003B4790" w:rsidRDefault="00F54285" w:rsidP="001D49BF">
      <w:pPr>
        <w:pStyle w:val="Ttulo2"/>
        <w:numPr>
          <w:ilvl w:val="1"/>
          <w:numId w:val="114"/>
        </w:numPr>
        <w:ind w:left="709" w:hanging="709"/>
        <w:rPr>
          <w:rFonts w:cs="Arial"/>
          <w:b w:val="0"/>
        </w:rPr>
      </w:pPr>
      <w:r w:rsidRPr="003B4790">
        <w:rPr>
          <w:rFonts w:cs="Arial"/>
          <w:b w:val="0"/>
        </w:rPr>
        <w:t>Quando não</w:t>
      </w:r>
      <w:r w:rsidR="00ED4D4D">
        <w:rPr>
          <w:rFonts w:cs="Arial"/>
          <w:b w:val="0"/>
        </w:rPr>
        <w:t xml:space="preserve"> apresentada pela CONCESSIONÁRIA a justificativa de urgência no tratamento do evento de desequilíbrio,</w:t>
      </w:r>
      <w:r w:rsidRPr="003B4790">
        <w:rPr>
          <w:rFonts w:cs="Arial"/>
          <w:b w:val="0"/>
        </w:rPr>
        <w:t xml:space="preserve"> ou</w:t>
      </w:r>
      <w:r w:rsidR="00ED4D4D">
        <w:rPr>
          <w:rFonts w:cs="Arial"/>
          <w:b w:val="0"/>
        </w:rPr>
        <w:t xml:space="preserve"> quando não</w:t>
      </w:r>
      <w:r w:rsidRPr="003B4790">
        <w:rPr>
          <w:rFonts w:cs="Arial"/>
          <w:b w:val="0"/>
        </w:rPr>
        <w:t xml:space="preserve"> acolhida pelo PODER CONCEDENTE a justificativa</w:t>
      </w:r>
      <w:r w:rsidR="00ED4D4D">
        <w:rPr>
          <w:rFonts w:cs="Arial"/>
          <w:b w:val="0"/>
        </w:rPr>
        <w:t xml:space="preserve"> apresentada,</w:t>
      </w:r>
      <w:r w:rsidRPr="003B4790">
        <w:rPr>
          <w:rFonts w:cs="Arial"/>
          <w:b w:val="0"/>
        </w:rPr>
        <w:t xml:space="preserve"> </w:t>
      </w:r>
      <w:r w:rsidR="00ED4D4D">
        <w:rPr>
          <w:rFonts w:cs="Arial"/>
          <w:b w:val="0"/>
        </w:rPr>
        <w:t xml:space="preserve">o evento de </w:t>
      </w:r>
      <w:r w:rsidRPr="003B4790">
        <w:rPr>
          <w:rFonts w:cs="Arial"/>
          <w:b w:val="0"/>
        </w:rPr>
        <w:t>desequilíbrio</w:t>
      </w:r>
      <w:r w:rsidR="00ED4D4D">
        <w:rPr>
          <w:rFonts w:cs="Arial"/>
          <w:b w:val="0"/>
        </w:rPr>
        <w:t xml:space="preserve"> </w:t>
      </w:r>
      <w:r w:rsidRPr="003B4790">
        <w:rPr>
          <w:rFonts w:cs="Arial"/>
          <w:b w:val="0"/>
        </w:rPr>
        <w:t>deverá ser tratado na REVISÃO ORDINÁRIA subsequente.</w:t>
      </w:r>
    </w:p>
    <w:p w14:paraId="4DBF8178" w14:textId="77777777" w:rsidR="00F54285" w:rsidRPr="003B4790" w:rsidRDefault="00F54285" w:rsidP="001D49BF">
      <w:pPr>
        <w:spacing w:after="0" w:line="360" w:lineRule="auto"/>
        <w:ind w:left="567" w:hanging="567"/>
      </w:pPr>
    </w:p>
    <w:p w14:paraId="46D6C697" w14:textId="55DFC47D" w:rsidR="00F54285" w:rsidRPr="003B4790" w:rsidRDefault="00F54285" w:rsidP="001D49BF">
      <w:pPr>
        <w:pStyle w:val="Ttulo2"/>
        <w:numPr>
          <w:ilvl w:val="1"/>
          <w:numId w:val="114"/>
        </w:numPr>
        <w:ind w:left="709" w:hanging="709"/>
        <w:rPr>
          <w:rFonts w:cs="Arial"/>
          <w:b w:val="0"/>
        </w:rPr>
      </w:pPr>
      <w:r w:rsidRPr="003B4790">
        <w:rPr>
          <w:rFonts w:cs="Arial"/>
          <w:b w:val="0"/>
        </w:rPr>
        <w:t>O pleito de recomposição do equilíbrio econômico-financeiro deverá ser realizado por meio de requerimento fundamentado e estar acompanhado de todos os documentos necessários à demonstração do cabimento do pleito, inclusive quanto à/ao(s):</w:t>
      </w:r>
    </w:p>
    <w:p w14:paraId="0481C0A3" w14:textId="77777777" w:rsidR="0023314F" w:rsidRPr="003B4790" w:rsidRDefault="0023314F" w:rsidP="001D49BF">
      <w:pPr>
        <w:spacing w:after="0" w:line="360" w:lineRule="auto"/>
      </w:pPr>
    </w:p>
    <w:p w14:paraId="21F0DD9E" w14:textId="77777777" w:rsidR="00F54285" w:rsidRPr="003B4790" w:rsidRDefault="00F54285" w:rsidP="001D49BF">
      <w:pPr>
        <w:pStyle w:val="PargrafodaLista"/>
        <w:widowControl w:val="0"/>
        <w:numPr>
          <w:ilvl w:val="0"/>
          <w:numId w:val="3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identificação do evento ou série de eventos que enseja o pleito, bem como a data de sua ocorrência e provável duração;</w:t>
      </w:r>
    </w:p>
    <w:p w14:paraId="3072B650" w14:textId="77777777" w:rsidR="00F54285" w:rsidRPr="003B4790" w:rsidRDefault="00F54285" w:rsidP="001D49BF">
      <w:pPr>
        <w:pStyle w:val="PargrafodaLista"/>
        <w:widowControl w:val="0"/>
        <w:numPr>
          <w:ilvl w:val="0"/>
          <w:numId w:val="3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eventual necessidade de alterações no CONTRATO, nos INVESTIMENTOS </w:t>
      </w:r>
      <w:r w:rsidRPr="003B4790">
        <w:rPr>
          <w:rFonts w:ascii="Arial" w:hAnsi="Arial" w:cs="Arial"/>
          <w:sz w:val="20"/>
          <w:szCs w:val="20"/>
        </w:rPr>
        <w:lastRenderedPageBreak/>
        <w:t>OBRIGATÓRIOS ou SERVIÇOS OBRIGATÓRIOS;</w:t>
      </w:r>
    </w:p>
    <w:p w14:paraId="3BC8F294" w14:textId="77777777" w:rsidR="00F54285" w:rsidRPr="003B4790" w:rsidRDefault="00F54285" w:rsidP="001D49BF">
      <w:pPr>
        <w:pStyle w:val="PargrafodaLista"/>
        <w:widowControl w:val="0"/>
        <w:numPr>
          <w:ilvl w:val="0"/>
          <w:numId w:val="3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eventual necessidade de liberação de cumprimento de alguma obrigação das PARTES;</w:t>
      </w:r>
    </w:p>
    <w:p w14:paraId="270EF79A" w14:textId="77777777" w:rsidR="00F54285" w:rsidRPr="003B4790" w:rsidRDefault="00F54285" w:rsidP="001D49BF">
      <w:pPr>
        <w:pStyle w:val="PargrafodaLista"/>
        <w:widowControl w:val="0"/>
        <w:numPr>
          <w:ilvl w:val="0"/>
          <w:numId w:val="3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efeitos dos eventos em um fluxo de caixa elaborado especificamente para a sua demonstração, considerando, dentre outros, a estimativa de variação de investimentos, a demonstração fundamentada dos custos ou despesas incorridas e a sugestão das medidas a serem adotadas para a recomposição do equilíbrio econômico-financeiro do CONTRATO;</w:t>
      </w:r>
    </w:p>
    <w:p w14:paraId="043D8EA3" w14:textId="77777777" w:rsidR="00F54285" w:rsidRPr="003B4790" w:rsidRDefault="00F54285" w:rsidP="001D49BF">
      <w:pPr>
        <w:pStyle w:val="PargrafodaLista"/>
        <w:widowControl w:val="0"/>
        <w:numPr>
          <w:ilvl w:val="0"/>
          <w:numId w:val="3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relatório técnico, laudo pericial e/ou estudo independente que efetivamente demonstre o impacto da ocorrência, na forma estabelecida nas subcláusulas anteriores, contemplando ainda dados como a data da ocorrência e a provável duração da hipótese  ensejadora da recomposição;</w:t>
      </w:r>
    </w:p>
    <w:p w14:paraId="4895C5D3" w14:textId="54144BD4" w:rsidR="00F54285" w:rsidRPr="003B4790" w:rsidRDefault="00F54285" w:rsidP="001D49BF">
      <w:pPr>
        <w:pStyle w:val="PargrafodaLista"/>
        <w:widowControl w:val="0"/>
        <w:numPr>
          <w:ilvl w:val="0"/>
          <w:numId w:val="3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sugestão da forma de implementação do reequilíbrio dentre as alternativas listadas na </w:t>
      </w:r>
      <w:r w:rsidRPr="00EA3402">
        <w:rPr>
          <w:rFonts w:ascii="Arial" w:hAnsi="Arial" w:cs="Arial"/>
          <w:sz w:val="20"/>
          <w:szCs w:val="20"/>
        </w:rPr>
        <w:t>subcláusula 31.</w:t>
      </w:r>
      <w:r w:rsidR="00F90304" w:rsidRPr="00EA3402">
        <w:rPr>
          <w:rFonts w:ascii="Arial" w:hAnsi="Arial" w:cs="Arial"/>
          <w:sz w:val="20"/>
          <w:szCs w:val="20"/>
        </w:rPr>
        <w:t>3</w:t>
      </w:r>
      <w:r w:rsidRPr="00EA3402">
        <w:rPr>
          <w:rFonts w:ascii="Arial" w:hAnsi="Arial" w:cs="Arial"/>
          <w:sz w:val="20"/>
          <w:szCs w:val="20"/>
        </w:rPr>
        <w:t>, trazendo</w:t>
      </w:r>
      <w:r w:rsidRPr="003B4790">
        <w:rPr>
          <w:rFonts w:ascii="Arial" w:hAnsi="Arial" w:cs="Arial"/>
          <w:sz w:val="20"/>
          <w:szCs w:val="20"/>
        </w:rPr>
        <w:t xml:space="preserve"> a demonstração circunstanciada dos pressupostos e parâmetros utilizados, e informando os impactos e as eventuais alternativas de balanceamento das prestações entre as PARTES;</w:t>
      </w:r>
    </w:p>
    <w:p w14:paraId="34D31BDA" w14:textId="50A85518" w:rsidR="00F54285" w:rsidRPr="003B4790" w:rsidRDefault="00F54285" w:rsidP="001D49BF">
      <w:pPr>
        <w:pStyle w:val="PargrafodaLista"/>
        <w:widowControl w:val="0"/>
        <w:numPr>
          <w:ilvl w:val="0"/>
          <w:numId w:val="39"/>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demonstração dos pressupostos e parâmetros utilizados para as estimativas dos impactos do evento gerador do desequilíbrio, no caso de eventuais desequilíbrios futuros.</w:t>
      </w:r>
    </w:p>
    <w:p w14:paraId="64D55B33" w14:textId="77777777" w:rsidR="0023314F" w:rsidRPr="003B4790" w:rsidRDefault="0023314F" w:rsidP="001D49BF">
      <w:pPr>
        <w:pStyle w:val="PargrafodaLista"/>
        <w:widowControl w:val="0"/>
        <w:tabs>
          <w:tab w:val="left" w:pos="1530"/>
        </w:tabs>
        <w:autoSpaceDE w:val="0"/>
        <w:autoSpaceDN w:val="0"/>
        <w:spacing w:after="0" w:line="360" w:lineRule="auto"/>
        <w:ind w:left="851" w:right="188"/>
        <w:contextualSpacing w:val="0"/>
        <w:jc w:val="both"/>
        <w:rPr>
          <w:rFonts w:ascii="Arial" w:hAnsi="Arial" w:cs="Arial"/>
          <w:sz w:val="20"/>
          <w:szCs w:val="20"/>
        </w:rPr>
      </w:pPr>
    </w:p>
    <w:p w14:paraId="31EE5E04" w14:textId="42123124" w:rsidR="00F54285" w:rsidRPr="003B4790" w:rsidRDefault="00F54285" w:rsidP="001D49BF">
      <w:pPr>
        <w:pStyle w:val="Ttulo2"/>
        <w:numPr>
          <w:ilvl w:val="1"/>
          <w:numId w:val="114"/>
        </w:numPr>
        <w:ind w:left="709" w:hanging="709"/>
        <w:rPr>
          <w:rFonts w:cs="Arial"/>
          <w:b w:val="0"/>
        </w:rPr>
      </w:pPr>
      <w:r w:rsidRPr="003B4790">
        <w:rPr>
          <w:rFonts w:cs="Arial"/>
          <w:b w:val="0"/>
        </w:rPr>
        <w:t xml:space="preserve">O pleito de recomposição de equilíbrio formulado pelo PODER CONCEDENTE, </w:t>
      </w:r>
      <w:r w:rsidRPr="00EA3402">
        <w:rPr>
          <w:rFonts w:cs="Arial"/>
          <w:b w:val="0"/>
        </w:rPr>
        <w:t>conforme subcláusula 32.</w:t>
      </w:r>
      <w:r w:rsidR="00E9330D" w:rsidRPr="00EA3402">
        <w:rPr>
          <w:rFonts w:cs="Arial"/>
          <w:b w:val="0"/>
        </w:rPr>
        <w:t>1</w:t>
      </w:r>
      <w:r w:rsidRPr="00EA3402">
        <w:rPr>
          <w:rFonts w:cs="Arial"/>
          <w:b w:val="0"/>
        </w:rPr>
        <w:t>, deverá</w:t>
      </w:r>
      <w:r w:rsidRPr="003B4790">
        <w:rPr>
          <w:rFonts w:cs="Arial"/>
          <w:b w:val="0"/>
        </w:rPr>
        <w:t xml:space="preserve"> ser encaminhado à CONCESSIONÁRIA, que terá o prazo de 30 (trinta) dias para se manifestar sobre ele.</w:t>
      </w:r>
    </w:p>
    <w:p w14:paraId="20999CBE" w14:textId="77777777" w:rsidR="00F54285" w:rsidRPr="00F25435" w:rsidRDefault="00F54285" w:rsidP="001D49BF">
      <w:pPr>
        <w:spacing w:after="0" w:line="360" w:lineRule="auto"/>
        <w:ind w:left="1134" w:hanging="850"/>
        <w:jc w:val="both"/>
        <w:rPr>
          <w:rFonts w:ascii="Arial" w:hAnsi="Arial" w:cs="Arial"/>
          <w:sz w:val="20"/>
          <w:szCs w:val="20"/>
        </w:rPr>
      </w:pPr>
    </w:p>
    <w:p w14:paraId="5F1A33C7" w14:textId="083B472B" w:rsidR="00E9330D" w:rsidRDefault="00E9330D" w:rsidP="001D49BF">
      <w:pPr>
        <w:spacing w:after="0" w:line="360" w:lineRule="auto"/>
        <w:ind w:left="1134" w:hanging="850"/>
        <w:jc w:val="both"/>
        <w:rPr>
          <w:rFonts w:ascii="Arial" w:hAnsi="Arial" w:cs="Arial"/>
          <w:sz w:val="20"/>
          <w:szCs w:val="20"/>
        </w:rPr>
      </w:pPr>
      <w:r w:rsidRPr="00F25435">
        <w:rPr>
          <w:rFonts w:ascii="Arial" w:hAnsi="Arial" w:cs="Arial"/>
          <w:sz w:val="20"/>
          <w:szCs w:val="20"/>
        </w:rPr>
        <w:t xml:space="preserve">32.5.1 </w:t>
      </w:r>
      <w:r>
        <w:rPr>
          <w:rFonts w:ascii="Arial" w:hAnsi="Arial" w:cs="Arial"/>
          <w:sz w:val="20"/>
          <w:szCs w:val="20"/>
        </w:rPr>
        <w:tab/>
      </w:r>
      <w:r w:rsidRPr="001A6059">
        <w:rPr>
          <w:rFonts w:ascii="Arial" w:hAnsi="Arial" w:cs="Arial"/>
          <w:sz w:val="20"/>
          <w:szCs w:val="20"/>
        </w:rPr>
        <w:t xml:space="preserve">O prazo </w:t>
      </w:r>
      <w:r w:rsidRPr="00EA3402">
        <w:rPr>
          <w:rFonts w:ascii="Arial" w:hAnsi="Arial" w:cs="Arial"/>
          <w:sz w:val="20"/>
          <w:szCs w:val="20"/>
        </w:rPr>
        <w:t>indicado na subcláusula 32.5 poderá, por decisão</w:t>
      </w:r>
      <w:r w:rsidRPr="00E9330D">
        <w:rPr>
          <w:rFonts w:ascii="Arial" w:hAnsi="Arial" w:cs="Arial"/>
          <w:sz w:val="20"/>
          <w:szCs w:val="20"/>
        </w:rPr>
        <w:t xml:space="preserve"> fundamentada, excepcionalmente, ser prorrogado uma única vez, por igual período.</w:t>
      </w:r>
    </w:p>
    <w:p w14:paraId="391E61D9" w14:textId="77777777" w:rsidR="0067526F" w:rsidRPr="00F25435" w:rsidRDefault="0067526F" w:rsidP="001D49BF">
      <w:pPr>
        <w:spacing w:after="0" w:line="360" w:lineRule="auto"/>
        <w:ind w:left="1134" w:hanging="850"/>
        <w:jc w:val="both"/>
        <w:rPr>
          <w:rFonts w:ascii="Arial" w:hAnsi="Arial" w:cs="Arial"/>
          <w:sz w:val="20"/>
          <w:szCs w:val="20"/>
        </w:rPr>
      </w:pPr>
    </w:p>
    <w:p w14:paraId="401EDDF8" w14:textId="4B5801F6" w:rsidR="00F54285" w:rsidRPr="00444943" w:rsidRDefault="00E9330D" w:rsidP="001D49BF">
      <w:pPr>
        <w:pStyle w:val="Ttulo2"/>
        <w:numPr>
          <w:ilvl w:val="1"/>
          <w:numId w:val="114"/>
        </w:numPr>
        <w:ind w:left="709" w:hanging="709"/>
        <w:rPr>
          <w:rFonts w:cs="Arial"/>
          <w:b w:val="0"/>
        </w:rPr>
      </w:pPr>
      <w:r w:rsidRPr="00444943">
        <w:rPr>
          <w:rFonts w:cs="Arial"/>
          <w:b w:val="0"/>
        </w:rPr>
        <w:t xml:space="preserve">Acatado </w:t>
      </w:r>
      <w:r w:rsidR="00F54285" w:rsidRPr="00444943">
        <w:rPr>
          <w:rFonts w:cs="Arial"/>
          <w:b w:val="0"/>
        </w:rPr>
        <w:t xml:space="preserve">o requerimento formulado </w:t>
      </w:r>
      <w:r w:rsidRPr="00444943">
        <w:rPr>
          <w:rFonts w:cs="Arial"/>
          <w:b w:val="0"/>
        </w:rPr>
        <w:t>pela CONCESSIONÁRIA, nos termos da</w:t>
      </w:r>
      <w:r w:rsidR="00F54285" w:rsidRPr="00444943">
        <w:rPr>
          <w:rFonts w:cs="Arial"/>
          <w:b w:val="0"/>
        </w:rPr>
        <w:t xml:space="preserve"> subcláusula 32.</w:t>
      </w:r>
      <w:r w:rsidR="00444943" w:rsidRPr="00444943">
        <w:rPr>
          <w:rFonts w:cs="Arial"/>
          <w:b w:val="0"/>
        </w:rPr>
        <w:t>4</w:t>
      </w:r>
      <w:r w:rsidR="00AB3A2F" w:rsidRPr="00444943">
        <w:rPr>
          <w:rFonts w:cs="Arial"/>
          <w:b w:val="0"/>
        </w:rPr>
        <w:t>, ou recebida</w:t>
      </w:r>
      <w:r w:rsidR="00F54285" w:rsidRPr="00444943">
        <w:rPr>
          <w:rFonts w:cs="Arial"/>
          <w:b w:val="0"/>
        </w:rPr>
        <w:t xml:space="preserve"> a manifestação da CONCESSIONÁRIA</w:t>
      </w:r>
      <w:r w:rsidR="00AB3A2F" w:rsidRPr="00444943">
        <w:rPr>
          <w:rFonts w:cs="Arial"/>
          <w:b w:val="0"/>
        </w:rPr>
        <w:t xml:space="preserve"> sobre o requerimento formulado pelo</w:t>
      </w:r>
      <w:r w:rsidR="00F54285" w:rsidRPr="00444943">
        <w:rPr>
          <w:rFonts w:cs="Arial"/>
          <w:b w:val="0"/>
        </w:rPr>
        <w:t xml:space="preserve"> PODER CONCEDENTE</w:t>
      </w:r>
      <w:r w:rsidR="00AB3A2F" w:rsidRPr="00444943">
        <w:rPr>
          <w:rFonts w:cs="Arial"/>
          <w:b w:val="0"/>
        </w:rPr>
        <w:t>, este</w:t>
      </w:r>
      <w:r w:rsidR="00F54285" w:rsidRPr="00444943">
        <w:rPr>
          <w:rFonts w:cs="Arial"/>
          <w:b w:val="0"/>
        </w:rPr>
        <w:t xml:space="preserve"> decidirá, motivadamente</w:t>
      </w:r>
      <w:r w:rsidR="00AB3A2F" w:rsidRPr="00444943">
        <w:rPr>
          <w:rFonts w:cs="Arial"/>
          <w:b w:val="0"/>
        </w:rPr>
        <w:t>,</w:t>
      </w:r>
      <w:r w:rsidR="00F54285" w:rsidRPr="00444943">
        <w:rPr>
          <w:rFonts w:cs="Arial"/>
          <w:b w:val="0"/>
        </w:rPr>
        <w:t xml:space="preserve"> em 60 (sessenta) dias,</w:t>
      </w:r>
      <w:r w:rsidR="00AB3A2F" w:rsidRPr="00444943">
        <w:rPr>
          <w:rFonts w:cs="Arial"/>
          <w:b w:val="0"/>
        </w:rPr>
        <w:t xml:space="preserve"> na forma da </w:t>
      </w:r>
      <w:r w:rsidR="00444943" w:rsidRPr="00444943">
        <w:rPr>
          <w:rFonts w:cs="Arial"/>
          <w:b w:val="0"/>
        </w:rPr>
        <w:t>subcláusula 32.2</w:t>
      </w:r>
      <w:r w:rsidR="00AB3A2F" w:rsidRPr="00444943">
        <w:rPr>
          <w:rFonts w:cs="Arial"/>
          <w:b w:val="0"/>
        </w:rPr>
        <w:t>,</w:t>
      </w:r>
      <w:r w:rsidR="00F54285" w:rsidRPr="00444943">
        <w:rPr>
          <w:rFonts w:cs="Arial"/>
          <w:b w:val="0"/>
        </w:rPr>
        <w:t xml:space="preserve"> sobre o reequilíbrio econômico-financeiro do CONTRATO, decisão esta que terá </w:t>
      </w:r>
      <w:r w:rsidR="00BD1D4F" w:rsidRPr="00444943">
        <w:rPr>
          <w:rFonts w:cs="Arial"/>
          <w:b w:val="0"/>
        </w:rPr>
        <w:t>autoexecutividade</w:t>
      </w:r>
      <w:r w:rsidR="00F54285" w:rsidRPr="00444943">
        <w:rPr>
          <w:rFonts w:cs="Arial"/>
          <w:b w:val="0"/>
        </w:rPr>
        <w:t>, sem prejuízo de eventual decisão arbitral.</w:t>
      </w:r>
    </w:p>
    <w:p w14:paraId="12C2EC00" w14:textId="77777777" w:rsidR="0023314F" w:rsidRPr="003B4790" w:rsidRDefault="0023314F" w:rsidP="001D49BF">
      <w:pPr>
        <w:spacing w:after="0" w:line="360" w:lineRule="auto"/>
      </w:pPr>
    </w:p>
    <w:p w14:paraId="1687D15A" w14:textId="5DC80981" w:rsidR="00F54285" w:rsidRPr="003B4790" w:rsidRDefault="00F54285" w:rsidP="001D49BF">
      <w:pPr>
        <w:pStyle w:val="TEXTODEITEM"/>
        <w:numPr>
          <w:ilvl w:val="1"/>
          <w:numId w:val="114"/>
        </w:numPr>
        <w:ind w:left="709" w:hanging="709"/>
        <w:rPr>
          <w:rFonts w:cs="Arial"/>
        </w:rPr>
      </w:pPr>
      <w:r w:rsidRPr="003B4790">
        <w:rPr>
          <w:rFonts w:cs="Arial"/>
        </w:rPr>
        <w:t xml:space="preserve">Findo o prazo de que tratam as </w:t>
      </w:r>
      <w:r w:rsidRPr="00444943">
        <w:rPr>
          <w:rFonts w:cs="Arial"/>
        </w:rPr>
        <w:t>subcláusulas 32.</w:t>
      </w:r>
      <w:r w:rsidR="009E34BE" w:rsidRPr="00444943">
        <w:rPr>
          <w:rFonts w:cs="Arial"/>
        </w:rPr>
        <w:t>2</w:t>
      </w:r>
      <w:r w:rsidRPr="00444943">
        <w:rPr>
          <w:rFonts w:cs="Arial"/>
        </w:rPr>
        <w:t xml:space="preserve"> ou 32.</w:t>
      </w:r>
      <w:r w:rsidR="009E34BE" w:rsidRPr="00444943">
        <w:rPr>
          <w:rFonts w:cs="Arial"/>
        </w:rPr>
        <w:t>6</w:t>
      </w:r>
      <w:r w:rsidRPr="00444943">
        <w:rPr>
          <w:rFonts w:cs="Arial"/>
        </w:rPr>
        <w:t xml:space="preserve"> sem</w:t>
      </w:r>
      <w:r w:rsidRPr="003B4790">
        <w:rPr>
          <w:rFonts w:cs="Arial"/>
        </w:rPr>
        <w:t xml:space="preserve"> </w:t>
      </w:r>
      <w:r w:rsidR="00296AFA">
        <w:rPr>
          <w:rFonts w:cs="Arial"/>
        </w:rPr>
        <w:t xml:space="preserve">decisão do CONCEDENTE, ou findo o prazo de que trata a subcláusula 32.5 sem </w:t>
      </w:r>
      <w:r w:rsidRPr="003B4790">
        <w:rPr>
          <w:rFonts w:cs="Arial"/>
        </w:rPr>
        <w:t>manifestação da CONCESSIONÁRIA</w:t>
      </w:r>
      <w:r w:rsidR="00296AFA">
        <w:rPr>
          <w:rFonts w:cs="Arial"/>
        </w:rPr>
        <w:t>,</w:t>
      </w:r>
      <w:r w:rsidRPr="003B4790">
        <w:rPr>
          <w:rFonts w:cs="Arial"/>
        </w:rPr>
        <w:t xml:space="preserve"> o pleito de recomposição será considerado tacitamente aceito.</w:t>
      </w:r>
    </w:p>
    <w:p w14:paraId="401BF0F7" w14:textId="77777777" w:rsidR="0023314F" w:rsidRPr="003B4790" w:rsidRDefault="0023314F" w:rsidP="001D49BF">
      <w:pPr>
        <w:pStyle w:val="TEXTODEITEM"/>
        <w:numPr>
          <w:ilvl w:val="0"/>
          <w:numId w:val="0"/>
        </w:numPr>
        <w:ind w:left="709"/>
        <w:rPr>
          <w:rFonts w:cs="Arial"/>
        </w:rPr>
      </w:pPr>
    </w:p>
    <w:p w14:paraId="3BA412C9" w14:textId="2B3BD140" w:rsidR="00F54285" w:rsidRPr="003B4790" w:rsidRDefault="00F54285" w:rsidP="001D49BF">
      <w:pPr>
        <w:pStyle w:val="TEXTODEITEM"/>
        <w:numPr>
          <w:ilvl w:val="1"/>
          <w:numId w:val="114"/>
        </w:numPr>
        <w:ind w:left="709" w:hanging="709"/>
        <w:rPr>
          <w:rFonts w:cs="Arial"/>
        </w:rPr>
      </w:pPr>
      <w:r w:rsidRPr="003B4790">
        <w:rPr>
          <w:rFonts w:cs="Arial"/>
        </w:rPr>
        <w:t>Não sendo encontrada solução amigável, ou, ainda, em caso de discordância quanto à necessidade de recomposição ou quanto aos valores e/ou demais dados indicados, as PARTES poderão recorrer aos procedimentos previstos na</w:t>
      </w:r>
      <w:r w:rsidR="008E67A7">
        <w:rPr>
          <w:rFonts w:cs="Arial"/>
        </w:rPr>
        <w:t>s</w:t>
      </w:r>
      <w:r w:rsidRPr="003B4790">
        <w:rPr>
          <w:rFonts w:cs="Arial"/>
        </w:rPr>
        <w:t xml:space="preserve"> </w:t>
      </w:r>
      <w:r w:rsidR="00097010" w:rsidRPr="003B4790">
        <w:rPr>
          <w:rFonts w:cs="Arial"/>
        </w:rPr>
        <w:t>C</w:t>
      </w:r>
      <w:r w:rsidR="00097010">
        <w:rPr>
          <w:rFonts w:cs="Arial"/>
        </w:rPr>
        <w:t>láusula</w:t>
      </w:r>
      <w:r w:rsidR="008E67A7">
        <w:rPr>
          <w:rFonts w:cs="Arial"/>
        </w:rPr>
        <w:t>s</w:t>
      </w:r>
      <w:r w:rsidR="00097010" w:rsidRPr="003B4790">
        <w:rPr>
          <w:rFonts w:cs="Arial"/>
        </w:rPr>
        <w:t xml:space="preserve"> </w:t>
      </w:r>
      <w:r w:rsidR="008E67A7">
        <w:rPr>
          <w:rFonts w:cs="Arial"/>
        </w:rPr>
        <w:t>42</w:t>
      </w:r>
      <w:r w:rsidRPr="003B4790">
        <w:rPr>
          <w:rFonts w:cs="Arial"/>
        </w:rPr>
        <w:t xml:space="preserve"> e 43.</w:t>
      </w:r>
    </w:p>
    <w:p w14:paraId="2071869B" w14:textId="77777777" w:rsidR="00F54285" w:rsidRPr="003B4790" w:rsidRDefault="00F54285" w:rsidP="001D49BF">
      <w:pPr>
        <w:spacing w:after="0" w:line="360" w:lineRule="auto"/>
      </w:pPr>
    </w:p>
    <w:p w14:paraId="3E45BD21" w14:textId="185224AE" w:rsidR="00F54285" w:rsidRDefault="00F54285" w:rsidP="001D49BF">
      <w:pPr>
        <w:pStyle w:val="Ttulo2"/>
        <w:numPr>
          <w:ilvl w:val="1"/>
          <w:numId w:val="114"/>
        </w:numPr>
        <w:ind w:left="709" w:hanging="709"/>
        <w:rPr>
          <w:rFonts w:cs="Arial"/>
          <w:b w:val="0"/>
        </w:rPr>
      </w:pPr>
      <w:r w:rsidRPr="003B4790">
        <w:rPr>
          <w:rFonts w:cs="Arial"/>
          <w:b w:val="0"/>
        </w:rPr>
        <w:t xml:space="preserve">Caso se verifique a procedência de pedido de recomposição do equilíbrio econômico-financeiro, os custos com diligências e estudos necessários à plena instrução do procedimento serão arcados exclusivamente pela </w:t>
      </w:r>
      <w:r w:rsidR="00B66B61" w:rsidRPr="003B4790">
        <w:rPr>
          <w:rFonts w:cs="Arial"/>
          <w:b w:val="0"/>
        </w:rPr>
        <w:t xml:space="preserve">PARTE </w:t>
      </w:r>
      <w:r w:rsidRPr="003B4790">
        <w:rPr>
          <w:rFonts w:cs="Arial"/>
          <w:b w:val="0"/>
        </w:rPr>
        <w:t>que houver dado causa ao desequilíbrio, ou à qual tenha sido atribuído contratualmente tal risco.</w:t>
      </w:r>
    </w:p>
    <w:p w14:paraId="7A42724F" w14:textId="77777777" w:rsidR="00AB71E8" w:rsidRDefault="00AB71E8" w:rsidP="001D49BF">
      <w:pPr>
        <w:spacing w:after="0" w:line="360" w:lineRule="auto"/>
      </w:pPr>
    </w:p>
    <w:p w14:paraId="72AD8F74" w14:textId="6C6480E5" w:rsidR="00AB71E8" w:rsidRPr="003B4790" w:rsidRDefault="00AB71E8" w:rsidP="001D49BF">
      <w:pPr>
        <w:pStyle w:val="Ttulo2"/>
        <w:numPr>
          <w:ilvl w:val="0"/>
          <w:numId w:val="0"/>
        </w:numPr>
        <w:ind w:left="709" w:hanging="709"/>
        <w:rPr>
          <w:rFonts w:cs="Arial"/>
          <w:b w:val="0"/>
        </w:rPr>
      </w:pPr>
      <w:r>
        <w:rPr>
          <w:rFonts w:cs="Arial"/>
          <w:b w:val="0"/>
        </w:rPr>
        <w:t xml:space="preserve">32.10. </w:t>
      </w:r>
      <w:r w:rsidR="00B84A9F">
        <w:rPr>
          <w:rFonts w:cs="Arial"/>
          <w:b w:val="0"/>
        </w:rPr>
        <w:tab/>
      </w:r>
      <w:r w:rsidRPr="003B4790">
        <w:rPr>
          <w:rFonts w:cs="Arial"/>
          <w:b w:val="0"/>
        </w:rPr>
        <w:t xml:space="preserve">Por ocasião de cada REVISÃO ORDINÁRIA ou REVISÃO EXTRAORDINÁRIA, serão contemplados conjuntamente os pleitos de ambas as PARTES considerados cabíveis, de forma a compensar os impactos econômico-financeiros positivos e negativos decorrentes dos eventos de desequilíbrio, respeitada a alocação de riscos prevista neste CONTRATO. </w:t>
      </w:r>
    </w:p>
    <w:p w14:paraId="14756625" w14:textId="77777777" w:rsidR="00F54285" w:rsidRPr="003B4790" w:rsidRDefault="00F54285" w:rsidP="001D49BF">
      <w:pPr>
        <w:pStyle w:val="PargrafodaLista"/>
        <w:tabs>
          <w:tab w:val="left" w:pos="1530"/>
        </w:tabs>
        <w:spacing w:after="0" w:line="360" w:lineRule="auto"/>
        <w:ind w:right="185"/>
        <w:rPr>
          <w:rFonts w:ascii="Arial" w:hAnsi="Arial" w:cs="Arial"/>
        </w:rPr>
      </w:pPr>
    </w:p>
    <w:p w14:paraId="76DC5408" w14:textId="77777777" w:rsidR="00F54285" w:rsidRDefault="00F54285" w:rsidP="001D49BF">
      <w:pPr>
        <w:tabs>
          <w:tab w:val="left" w:pos="1530"/>
        </w:tabs>
        <w:spacing w:after="0" w:line="360" w:lineRule="auto"/>
        <w:ind w:right="185"/>
        <w:jc w:val="both"/>
        <w:rPr>
          <w:rFonts w:ascii="Arial" w:hAnsi="Arial" w:cs="Arial"/>
          <w:b/>
          <w:bCs/>
        </w:rPr>
      </w:pPr>
      <w:r w:rsidRPr="003B4790">
        <w:rPr>
          <w:rFonts w:ascii="Arial" w:hAnsi="Arial" w:cs="Arial"/>
          <w:b/>
          <w:bCs/>
        </w:rPr>
        <w:t>Recomposição do Equilíbrio Econômico-Financeiro por Fluxo de Caixa Marginal</w:t>
      </w:r>
    </w:p>
    <w:p w14:paraId="0BC1CD07" w14:textId="77777777" w:rsidR="00A16233" w:rsidRPr="003B4790" w:rsidRDefault="00A16233" w:rsidP="001D49BF">
      <w:pPr>
        <w:tabs>
          <w:tab w:val="left" w:pos="1530"/>
        </w:tabs>
        <w:spacing w:after="0" w:line="360" w:lineRule="auto"/>
        <w:ind w:right="185"/>
        <w:jc w:val="both"/>
        <w:rPr>
          <w:rFonts w:ascii="Arial" w:hAnsi="Arial" w:cs="Arial"/>
          <w:b/>
          <w:bCs/>
        </w:rPr>
      </w:pPr>
    </w:p>
    <w:p w14:paraId="340CBC13" w14:textId="719EC9F9" w:rsidR="00F54285" w:rsidRDefault="00D10E06" w:rsidP="001D49BF">
      <w:pPr>
        <w:pStyle w:val="Ttulo2"/>
        <w:numPr>
          <w:ilvl w:val="0"/>
          <w:numId w:val="0"/>
        </w:numPr>
        <w:ind w:left="709" w:hanging="709"/>
        <w:rPr>
          <w:rFonts w:cs="Arial"/>
          <w:b w:val="0"/>
        </w:rPr>
      </w:pPr>
      <w:r>
        <w:rPr>
          <w:rFonts w:cs="Arial"/>
          <w:b w:val="0"/>
        </w:rPr>
        <w:t xml:space="preserve">32.11. </w:t>
      </w:r>
      <w:r w:rsidR="00F54285" w:rsidRPr="003B4790">
        <w:rPr>
          <w:rFonts w:cs="Arial"/>
          <w:b w:val="0"/>
        </w:rPr>
        <w:t>A recomposição do equilíbrio econômico-financeiro será real</w:t>
      </w:r>
      <w:r w:rsidR="001F78D0">
        <w:rPr>
          <w:rFonts w:cs="Arial"/>
          <w:b w:val="0"/>
        </w:rPr>
        <w:t>izada de forma que seja nulo o valor p</w:t>
      </w:r>
      <w:r w:rsidR="00F54285" w:rsidRPr="003B4790">
        <w:rPr>
          <w:rFonts w:cs="Arial"/>
          <w:b w:val="0"/>
        </w:rPr>
        <w:t>r</w:t>
      </w:r>
      <w:r w:rsidR="001F78D0">
        <w:rPr>
          <w:rFonts w:cs="Arial"/>
          <w:b w:val="0"/>
        </w:rPr>
        <w:t>esente líquido do fluxo de caixa m</w:t>
      </w:r>
      <w:r w:rsidR="00F54285" w:rsidRPr="003B4790">
        <w:rPr>
          <w:rFonts w:cs="Arial"/>
          <w:b w:val="0"/>
        </w:rPr>
        <w:t>arginal projetado em razão do evento que ensejou a recomposição, considerando, na mesma data-base, (i) os fluxos de caixa marginais resultantes do evento que deu origem à recomposição, e (</w:t>
      </w:r>
      <w:proofErr w:type="spellStart"/>
      <w:r w:rsidR="00F54285" w:rsidRPr="003B4790">
        <w:rPr>
          <w:rFonts w:cs="Arial"/>
          <w:b w:val="0"/>
        </w:rPr>
        <w:t>ii</w:t>
      </w:r>
      <w:proofErr w:type="spellEnd"/>
      <w:r w:rsidR="00F54285" w:rsidRPr="003B4790">
        <w:rPr>
          <w:rFonts w:cs="Arial"/>
          <w:b w:val="0"/>
        </w:rPr>
        <w:t xml:space="preserve">) os fluxos de caixas marginais resultantes da recomposição do equilíbrio econômico-financeiro. </w:t>
      </w:r>
    </w:p>
    <w:p w14:paraId="0B942129" w14:textId="77777777" w:rsidR="0067526F" w:rsidRPr="0067526F" w:rsidRDefault="0067526F" w:rsidP="001D49BF">
      <w:pPr>
        <w:spacing w:after="0" w:line="360" w:lineRule="auto"/>
      </w:pPr>
    </w:p>
    <w:p w14:paraId="6C449D60" w14:textId="56A73616" w:rsidR="00642673" w:rsidRPr="003B4790" w:rsidRDefault="00023259" w:rsidP="001D49BF">
      <w:pPr>
        <w:pStyle w:val="Ttulo2"/>
        <w:numPr>
          <w:ilvl w:val="0"/>
          <w:numId w:val="0"/>
        </w:numPr>
        <w:ind w:left="709" w:hanging="709"/>
        <w:rPr>
          <w:rFonts w:cs="Arial"/>
          <w:b w:val="0"/>
          <w:i/>
          <w:iCs/>
        </w:rPr>
      </w:pPr>
      <w:r w:rsidRPr="0011087E">
        <w:rPr>
          <w:b w:val="0"/>
        </w:rPr>
        <w:t>32.12.</w:t>
      </w:r>
      <w:r w:rsidRPr="0067526F">
        <w:t xml:space="preserve"> </w:t>
      </w:r>
      <w:r w:rsidR="00F54285" w:rsidRPr="0067526F">
        <w:rPr>
          <w:rFonts w:cs="Arial"/>
          <w:b w:val="0"/>
        </w:rPr>
        <w:t>Para</w:t>
      </w:r>
      <w:r w:rsidR="00F54285" w:rsidRPr="003B4790">
        <w:rPr>
          <w:rFonts w:cs="Arial"/>
          <w:b w:val="0"/>
        </w:rPr>
        <w:t xml:space="preserve"> fins de determinação dos fluxos dos dispêndios marginais, deverão ser utilizad</w:t>
      </w:r>
      <w:r w:rsidR="00675C34">
        <w:rPr>
          <w:rFonts w:cs="Arial"/>
          <w:b w:val="0"/>
        </w:rPr>
        <w:t>o</w:t>
      </w:r>
      <w:r w:rsidR="00F54285" w:rsidRPr="003B4790">
        <w:rPr>
          <w:rFonts w:cs="Arial"/>
          <w:b w:val="0"/>
        </w:rPr>
        <w:t>s</w:t>
      </w:r>
      <w:r w:rsidR="00675C34">
        <w:rPr>
          <w:rFonts w:cs="Arial"/>
          <w:b w:val="0"/>
        </w:rPr>
        <w:t xml:space="preserve"> critérios de mercado</w:t>
      </w:r>
      <w:r w:rsidR="00F54285" w:rsidRPr="003B4790">
        <w:rPr>
          <w:rFonts w:cs="Arial"/>
          <w:b w:val="0"/>
        </w:rPr>
        <w:t xml:space="preserve"> </w:t>
      </w:r>
      <w:r w:rsidR="00675C34">
        <w:rPr>
          <w:rFonts w:cs="Arial"/>
          <w:b w:val="0"/>
        </w:rPr>
        <w:t xml:space="preserve">e </w:t>
      </w:r>
      <w:r w:rsidR="00F54285" w:rsidRPr="003B4790">
        <w:rPr>
          <w:rFonts w:cs="Arial"/>
          <w:b w:val="0"/>
        </w:rPr>
        <w:t xml:space="preserve">as melhores informações disponíveis e atualizadas para se estimar o valor dos investimentos, dos custos e das despesas, bem como eventuais </w:t>
      </w:r>
      <w:r w:rsidR="00F54285" w:rsidRPr="003B4790">
        <w:rPr>
          <w:rFonts w:cs="Arial"/>
          <w:b w:val="0"/>
        </w:rPr>
        <w:lastRenderedPageBreak/>
        <w:t>receitas e outros</w:t>
      </w:r>
      <w:r w:rsidR="00334E7C" w:rsidRPr="003B4790">
        <w:rPr>
          <w:rFonts w:cs="Arial"/>
          <w:b w:val="0"/>
        </w:rPr>
        <w:t xml:space="preserve"> </w:t>
      </w:r>
      <w:r w:rsidR="00F54285" w:rsidRPr="003B4790">
        <w:rPr>
          <w:rFonts w:cs="Arial"/>
          <w:b w:val="0"/>
        </w:rPr>
        <w:t xml:space="preserve">ganhos, resultantes do evento de desequilíbrio, tomando-se por base as melhores referências de preço do setor público e/ou do setor privado disponíveis no momento do pleito, incluindo-se valores praticados em contratos pretéritos celebrados pelo PODER CONCEDENTE, pelos acionistas da SPE ou por outras empresas, levantamentos de mercado e publicações específicas sobre preços de itens e insumos utilizados em cada caso. </w:t>
      </w:r>
    </w:p>
    <w:p w14:paraId="17DCDD78" w14:textId="77777777" w:rsidR="00612E15" w:rsidRPr="003B4790" w:rsidRDefault="00612E15" w:rsidP="001D49BF">
      <w:pPr>
        <w:spacing w:after="0" w:line="360" w:lineRule="auto"/>
      </w:pPr>
    </w:p>
    <w:p w14:paraId="1F520078" w14:textId="6E2F238C" w:rsidR="00F54285" w:rsidRPr="003B4790" w:rsidRDefault="00F54285" w:rsidP="001D49BF">
      <w:pPr>
        <w:pStyle w:val="TEXTODEITEM"/>
        <w:numPr>
          <w:ilvl w:val="2"/>
          <w:numId w:val="116"/>
        </w:numPr>
        <w:ind w:left="1134" w:hanging="850"/>
        <w:rPr>
          <w:rFonts w:cs="Arial"/>
        </w:rPr>
      </w:pPr>
      <w:r w:rsidRPr="003B4790">
        <w:rPr>
          <w:rFonts w:cs="Arial"/>
        </w:rPr>
        <w:t>Na hipótese de novos INVESTIMENTOS OBRIGATÓRIOS ou SERVIÇOS OBRIGATÓRIOS solicitados pelo PODER CONCEDENTE, e não previstos neste CONTRATO, o PODER CONCEDENTE poderá requerer à CONCESSIONÁRIA, previamente ao processo de recomposição do equilíbrio econômico-financeiro, a apresentação de documentos, estudos e/ou projetos que contenham os elementos necessários à precificação do investimento e às estimativas do impacto da obra ou serviço sobre as receitas da CONCESSIONÁRIA, observado, para todos os efeitos, o disposto na subcláusula anterior.</w:t>
      </w:r>
    </w:p>
    <w:p w14:paraId="0D99B3E6" w14:textId="77777777" w:rsidR="00D915F0" w:rsidRPr="003B4790" w:rsidRDefault="00D915F0" w:rsidP="001D49BF">
      <w:pPr>
        <w:pStyle w:val="TEXTODEITEM"/>
        <w:numPr>
          <w:ilvl w:val="0"/>
          <w:numId w:val="0"/>
        </w:numPr>
        <w:ind w:left="709"/>
        <w:rPr>
          <w:rFonts w:cs="Arial"/>
        </w:rPr>
      </w:pPr>
    </w:p>
    <w:p w14:paraId="281A8E7A" w14:textId="67D2CA93" w:rsidR="00F54285" w:rsidRDefault="00F54285" w:rsidP="001D49BF">
      <w:pPr>
        <w:pStyle w:val="TEXTODEITEM"/>
        <w:numPr>
          <w:ilvl w:val="2"/>
          <w:numId w:val="116"/>
        </w:numPr>
        <w:ind w:left="1134" w:hanging="850"/>
        <w:rPr>
          <w:rFonts w:cs="Arial"/>
        </w:rPr>
      </w:pPr>
      <w:r w:rsidRPr="003B4790">
        <w:rPr>
          <w:rFonts w:cs="Arial"/>
        </w:rPr>
        <w:t xml:space="preserve">A determinação do PODER CONCEDENTE para elaboração e apresentação dos documentos, estudos e/ou projetos referidos na </w:t>
      </w:r>
      <w:r w:rsidRPr="00FD5433">
        <w:rPr>
          <w:rFonts w:cs="Arial"/>
        </w:rPr>
        <w:t>subcláusula 32.</w:t>
      </w:r>
      <w:r w:rsidR="00FD5433" w:rsidRPr="00FD5433">
        <w:rPr>
          <w:rFonts w:cs="Arial"/>
        </w:rPr>
        <w:t>1</w:t>
      </w:r>
      <w:r w:rsidR="00413C9D">
        <w:rPr>
          <w:rFonts w:cs="Arial"/>
        </w:rPr>
        <w:t>2</w:t>
      </w:r>
      <w:r w:rsidRPr="00FD5433">
        <w:rPr>
          <w:rFonts w:cs="Arial"/>
        </w:rPr>
        <w:t>.1</w:t>
      </w:r>
      <w:r w:rsidRPr="003B4790">
        <w:rPr>
          <w:rFonts w:cs="Arial"/>
        </w:rPr>
        <w:t xml:space="preserve"> pela CONCESSIONÁRIA poderá</w:t>
      </w:r>
      <w:r w:rsidR="00413C9D">
        <w:rPr>
          <w:rFonts w:cs="Arial"/>
        </w:rPr>
        <w:t>, quanto aos valores despendidos para a realização,</w:t>
      </w:r>
      <w:r w:rsidRPr="003B4790">
        <w:rPr>
          <w:rFonts w:cs="Arial"/>
        </w:rPr>
        <w:t xml:space="preserve"> ensejar recomposição do equilibro econômico-financeiro do CONTRATO, ainda que não seja determinada a realização dos INVESTIMENTOS OBRIGATÓRIOS ou dos SERVIÇOS OBRIGATÓRIOS.</w:t>
      </w:r>
    </w:p>
    <w:p w14:paraId="3DC3D9D2" w14:textId="77777777" w:rsidR="00E653F2" w:rsidRDefault="00E653F2" w:rsidP="001D49BF">
      <w:pPr>
        <w:pStyle w:val="PargrafodaLista"/>
        <w:spacing w:after="0" w:line="360" w:lineRule="auto"/>
        <w:rPr>
          <w:rFonts w:cs="Arial"/>
        </w:rPr>
      </w:pPr>
    </w:p>
    <w:p w14:paraId="1D882E66" w14:textId="1552E1D5" w:rsidR="00E653F2" w:rsidRPr="00C00D9D" w:rsidRDefault="00E653F2" w:rsidP="001D49BF">
      <w:pPr>
        <w:pStyle w:val="TEXTODEITEM"/>
        <w:numPr>
          <w:ilvl w:val="0"/>
          <w:numId w:val="0"/>
        </w:numPr>
        <w:ind w:left="1134" w:hanging="850"/>
        <w:rPr>
          <w:rFonts w:cs="Arial"/>
        </w:rPr>
      </w:pPr>
      <w:r>
        <w:rPr>
          <w:rFonts w:cs="Arial"/>
        </w:rPr>
        <w:t xml:space="preserve">32.12.3. </w:t>
      </w:r>
      <w:r>
        <w:rPr>
          <w:rFonts w:cs="Arial"/>
        </w:rPr>
        <w:tab/>
        <w:t>O</w:t>
      </w:r>
      <w:r w:rsidRPr="001D358F">
        <w:rPr>
          <w:rFonts w:cs="Arial"/>
        </w:rPr>
        <w:t xml:space="preserve"> </w:t>
      </w:r>
      <w:r w:rsidRPr="00C00D9D">
        <w:rPr>
          <w:rFonts w:cs="Arial"/>
        </w:rPr>
        <w:t>CONCEDENTE</w:t>
      </w:r>
      <w:r w:rsidRPr="001D358F">
        <w:rPr>
          <w:rFonts w:cs="Arial"/>
        </w:rPr>
        <w:t xml:space="preserve"> estabelecerá </w:t>
      </w:r>
      <w:r>
        <w:rPr>
          <w:rFonts w:cs="Arial"/>
        </w:rPr>
        <w:t xml:space="preserve">previamente </w:t>
      </w:r>
      <w:r w:rsidRPr="001D358F">
        <w:rPr>
          <w:rFonts w:cs="Arial"/>
        </w:rPr>
        <w:t>o valor limite do custo dos projetos e estudos a serem considerados como dispêndio marginal para efeito de recomposição do equilíbrio econômico-financeiro.</w:t>
      </w:r>
    </w:p>
    <w:p w14:paraId="1DD89791" w14:textId="77777777" w:rsidR="00F54285" w:rsidRPr="003B4790" w:rsidRDefault="00F54285" w:rsidP="001D49BF">
      <w:pPr>
        <w:spacing w:after="0" w:line="360" w:lineRule="auto"/>
      </w:pPr>
    </w:p>
    <w:p w14:paraId="193B66D3" w14:textId="1CB2486A" w:rsidR="00F54285" w:rsidRPr="003B4790" w:rsidRDefault="00F54285" w:rsidP="001D49BF">
      <w:pPr>
        <w:pStyle w:val="Ttulo2"/>
        <w:numPr>
          <w:ilvl w:val="1"/>
          <w:numId w:val="116"/>
        </w:numPr>
        <w:ind w:left="709" w:hanging="709"/>
        <w:rPr>
          <w:rFonts w:cs="Arial"/>
          <w:b w:val="0"/>
          <w:i/>
          <w:iCs/>
        </w:rPr>
      </w:pPr>
      <w:r w:rsidRPr="003B4790">
        <w:rPr>
          <w:rFonts w:cs="Arial"/>
          <w:b w:val="0"/>
        </w:rPr>
        <w:t xml:space="preserve">A recomposição do equilíbrio econômico-financeiro poderá ser realizada anteriormente ou posteriormente ao efetivo impacto do evento que der razão à situação de desequilíbrio, sendo, para tanto, calculado o Valor Presente Líquido da diferença entre os fluxos estimado e </w:t>
      </w:r>
      <w:r w:rsidR="003518BB" w:rsidRPr="003B4790">
        <w:rPr>
          <w:rFonts w:cs="Arial"/>
          <w:b w:val="0"/>
        </w:rPr>
        <w:t>real</w:t>
      </w:r>
      <w:r w:rsidR="11B16882" w:rsidRPr="003B4790">
        <w:rPr>
          <w:rFonts w:cs="Arial"/>
          <w:b w:val="0"/>
          <w:bCs w:val="0"/>
        </w:rPr>
        <w:t xml:space="preserve"> ou projetado</w:t>
      </w:r>
      <w:r w:rsidRPr="003B4790">
        <w:rPr>
          <w:rFonts w:cs="Arial"/>
          <w:b w:val="0"/>
        </w:rPr>
        <w:t>,</w:t>
      </w:r>
      <w:r w:rsidR="00726B44" w:rsidRPr="003B4790">
        <w:rPr>
          <w:rFonts w:cs="Arial"/>
          <w:b w:val="0"/>
        </w:rPr>
        <w:t xml:space="preserve"> </w:t>
      </w:r>
      <w:r w:rsidR="00726B44" w:rsidRPr="0011087E">
        <w:rPr>
          <w:rFonts w:cs="Arial"/>
          <w:b w:val="0"/>
        </w:rPr>
        <w:t>conforme a subcláusula</w:t>
      </w:r>
      <w:r w:rsidRPr="0011087E">
        <w:rPr>
          <w:rFonts w:cs="Arial"/>
          <w:b w:val="0"/>
        </w:rPr>
        <w:t xml:space="preserve"> </w:t>
      </w:r>
      <w:r w:rsidR="003518BB" w:rsidRPr="0011087E">
        <w:rPr>
          <w:rFonts w:cs="Arial"/>
          <w:b w:val="0"/>
        </w:rPr>
        <w:t>32.</w:t>
      </w:r>
      <w:r w:rsidR="00D10E06" w:rsidRPr="0011087E">
        <w:rPr>
          <w:rFonts w:cs="Arial"/>
          <w:b w:val="0"/>
        </w:rPr>
        <w:t>11</w:t>
      </w:r>
      <w:r w:rsidR="003518BB" w:rsidRPr="0011087E">
        <w:rPr>
          <w:rFonts w:cs="Arial"/>
          <w:b w:val="0"/>
        </w:rPr>
        <w:t>,</w:t>
      </w:r>
      <w:r w:rsidR="003518BB" w:rsidRPr="003B4790">
        <w:rPr>
          <w:rFonts w:cs="Arial"/>
          <w:b w:val="0"/>
        </w:rPr>
        <w:t xml:space="preserve"> </w:t>
      </w:r>
      <w:r w:rsidRPr="003B4790">
        <w:rPr>
          <w:rFonts w:cs="Arial"/>
          <w:b w:val="0"/>
        </w:rPr>
        <w:t>na data da avaliação.</w:t>
      </w:r>
    </w:p>
    <w:p w14:paraId="30362545" w14:textId="77777777" w:rsidR="00D915F0" w:rsidRPr="003B4790" w:rsidRDefault="00D915F0" w:rsidP="001D49BF">
      <w:pPr>
        <w:spacing w:after="0" w:line="360" w:lineRule="auto"/>
      </w:pPr>
    </w:p>
    <w:p w14:paraId="7E37B8F4" w14:textId="1F29027A" w:rsidR="00D915F0" w:rsidRPr="001C222C" w:rsidRDefault="00F54285" w:rsidP="001D49BF">
      <w:pPr>
        <w:pStyle w:val="TEXTODEITEM"/>
        <w:numPr>
          <w:ilvl w:val="2"/>
          <w:numId w:val="116"/>
        </w:numPr>
        <w:ind w:left="1134" w:hanging="850"/>
        <w:rPr>
          <w:rFonts w:cs="Arial"/>
        </w:rPr>
      </w:pPr>
      <w:r w:rsidRPr="001C222C">
        <w:rPr>
          <w:rFonts w:cs="Arial"/>
        </w:rPr>
        <w:lastRenderedPageBreak/>
        <w:t xml:space="preserve">A Taxa de Desconto real anual a ser utilizada no cálculo do Valor Presente será composta pela média dos últimos 12 (doze) meses da taxa bruta de juros de venda das Notas do Tesouro IPCA+ com juros Semestrais (NTN-B) ou, na ausência deste, outro que o substitua, </w:t>
      </w:r>
      <w:proofErr w:type="spellStart"/>
      <w:r w:rsidRPr="001C222C">
        <w:rPr>
          <w:rFonts w:cs="Arial"/>
          <w:i/>
          <w:iCs/>
        </w:rPr>
        <w:t>ex-ante</w:t>
      </w:r>
      <w:proofErr w:type="spellEnd"/>
      <w:r w:rsidRPr="001C222C">
        <w:rPr>
          <w:rFonts w:cs="Arial"/>
        </w:rPr>
        <w:t xml:space="preserve"> a dedução do Imposto de Renda, com vencimento em agosto de 2055 ou vencimento mais compatível com a data do termo contratual, publicada pela Secretaria do Tesouro Nacional, apurada no início de cada ano contratual, capitalizada de um spread ou sobretaxa sobre os juros equivalente a </w:t>
      </w:r>
      <w:r w:rsidR="001C222C">
        <w:rPr>
          <w:rFonts w:cs="Arial"/>
          <w:color w:val="000000" w:themeColor="text1"/>
        </w:rPr>
        <w:t>2</w:t>
      </w:r>
      <w:r w:rsidR="001C222C">
        <w:rPr>
          <w:rFonts w:cs="Arial"/>
        </w:rPr>
        <w:t>07,40% a.a. (duzentos e sete inteiros e quarenta centésimos por cento)</w:t>
      </w:r>
      <w:r w:rsidR="001C222C" w:rsidRPr="00A21207">
        <w:rPr>
          <w:rFonts w:cs="Arial"/>
        </w:rPr>
        <w:t xml:space="preserve"> a.a. , base 252 (duzentos e cinquenta e dois) dias úteis.</w:t>
      </w:r>
    </w:p>
    <w:p w14:paraId="5C6D80FB" w14:textId="77777777" w:rsidR="00F54285" w:rsidRPr="003B4790" w:rsidRDefault="00F54285" w:rsidP="001D49BF">
      <w:pPr>
        <w:spacing w:after="0" w:line="360" w:lineRule="auto"/>
      </w:pPr>
    </w:p>
    <w:p w14:paraId="6FF9FF43" w14:textId="7E90CA45" w:rsidR="00F54285" w:rsidRPr="003B4790" w:rsidRDefault="00F54285" w:rsidP="001D49BF">
      <w:pPr>
        <w:pStyle w:val="Ttulo2"/>
        <w:numPr>
          <w:ilvl w:val="3"/>
          <w:numId w:val="116"/>
        </w:numPr>
        <w:ind w:left="1701" w:hanging="850"/>
        <w:rPr>
          <w:rFonts w:cs="Arial"/>
          <w:b w:val="0"/>
        </w:rPr>
      </w:pPr>
      <w:r w:rsidRPr="003B4790">
        <w:rPr>
          <w:rFonts w:cs="Arial"/>
          <w:b w:val="0"/>
        </w:rPr>
        <w:t xml:space="preserve">A taxa de </w:t>
      </w:r>
      <w:r w:rsidRPr="006C2CE2">
        <w:rPr>
          <w:rFonts w:cs="Arial"/>
          <w:b w:val="0"/>
        </w:rPr>
        <w:t>desconto descrita na subcláusula 32.</w:t>
      </w:r>
      <w:r w:rsidR="00311855" w:rsidRPr="006C2CE2">
        <w:rPr>
          <w:rFonts w:cs="Arial"/>
          <w:b w:val="0"/>
        </w:rPr>
        <w:t>13</w:t>
      </w:r>
      <w:r w:rsidRPr="006C2CE2">
        <w:rPr>
          <w:rFonts w:cs="Arial"/>
          <w:b w:val="0"/>
        </w:rPr>
        <w:t>.1 dever</w:t>
      </w:r>
      <w:r w:rsidR="00726B44" w:rsidRPr="006C2CE2">
        <w:rPr>
          <w:rFonts w:cs="Arial"/>
          <w:b w:val="0"/>
        </w:rPr>
        <w:t>á</w:t>
      </w:r>
      <w:r w:rsidRPr="003B4790">
        <w:rPr>
          <w:rFonts w:cs="Arial"/>
          <w:b w:val="0"/>
        </w:rPr>
        <w:t>, para fins de apuração dos fluxos de caixa do negócio, incorporar o Índice Nacional de Preços ao Consumidor Amplo (IPCA) acumulado nos últimos 12 (doze) meses, publicado pelo Instituto Brasileiro de Geografia e Estatística (IBGE), ou outro que venha a substitui-lo.</w:t>
      </w:r>
    </w:p>
    <w:p w14:paraId="228B9584" w14:textId="77777777" w:rsidR="003C285B" w:rsidRPr="003B4790" w:rsidRDefault="003C285B" w:rsidP="001D49BF">
      <w:pPr>
        <w:spacing w:after="0" w:line="360" w:lineRule="auto"/>
      </w:pPr>
    </w:p>
    <w:p w14:paraId="64C2A4A0" w14:textId="77777777" w:rsidR="00F54285" w:rsidRPr="003B4790" w:rsidRDefault="00F54285" w:rsidP="001D49BF">
      <w:pPr>
        <w:pStyle w:val="Ttulo2"/>
        <w:numPr>
          <w:ilvl w:val="1"/>
          <w:numId w:val="116"/>
        </w:numPr>
        <w:ind w:left="709" w:hanging="709"/>
        <w:rPr>
          <w:rFonts w:cs="Arial"/>
          <w:b w:val="0"/>
        </w:rPr>
      </w:pPr>
      <w:r w:rsidRPr="003B4790">
        <w:rPr>
          <w:rFonts w:cs="Arial"/>
          <w:b w:val="0"/>
        </w:rPr>
        <w:t>A cada recomposição do equilíbrio econômico-financeiro será definida a Taxa Interna de Retorno daquele cálculo, definitiva para todo o prazo da CONCESSÃO, de acordo com as taxas vigentes para os eventos de desequilíbrio nela considerados.</w:t>
      </w:r>
    </w:p>
    <w:p w14:paraId="1A326E8F" w14:textId="77777777" w:rsidR="00F54285" w:rsidRPr="003B4790" w:rsidRDefault="00F54285" w:rsidP="001D49BF">
      <w:pPr>
        <w:pStyle w:val="Corpodetexto"/>
        <w:spacing w:line="360" w:lineRule="auto"/>
        <w:rPr>
          <w:rFonts w:ascii="Arial" w:hAnsi="Arial" w:cs="Arial"/>
          <w:lang w:val="pt-BR"/>
        </w:rPr>
      </w:pPr>
    </w:p>
    <w:p w14:paraId="1BC83506" w14:textId="18F1F587" w:rsidR="00F54285" w:rsidRPr="003B4790" w:rsidRDefault="00F54285" w:rsidP="001D49BF">
      <w:pPr>
        <w:pStyle w:val="Corpodetexto"/>
        <w:spacing w:line="360" w:lineRule="auto"/>
        <w:rPr>
          <w:rFonts w:ascii="Arial" w:hAnsi="Arial" w:cs="Arial"/>
          <w:b/>
          <w:bCs/>
          <w:lang w:val="pt-BR"/>
        </w:rPr>
      </w:pPr>
      <w:r w:rsidRPr="001A6059">
        <w:rPr>
          <w:rFonts w:ascii="Arial" w:hAnsi="Arial" w:cs="Arial"/>
          <w:b/>
          <w:bCs/>
          <w:lang w:val="pt-BR"/>
        </w:rPr>
        <w:t>Recomposição do Equilíbrio Econômico-Financeiro por Prorrogação de Prazo</w:t>
      </w:r>
      <w:r w:rsidRPr="003B4790">
        <w:rPr>
          <w:rFonts w:ascii="Arial" w:hAnsi="Arial" w:cs="Arial"/>
          <w:b/>
          <w:bCs/>
          <w:lang w:val="pt-BR"/>
        </w:rPr>
        <w:t xml:space="preserve"> </w:t>
      </w:r>
    </w:p>
    <w:p w14:paraId="6AA6EF2F" w14:textId="77777777" w:rsidR="00F54285" w:rsidRPr="003B4790" w:rsidRDefault="00F54285" w:rsidP="001D49BF">
      <w:pPr>
        <w:spacing w:after="0" w:line="360" w:lineRule="auto"/>
      </w:pPr>
    </w:p>
    <w:p w14:paraId="2132CD45" w14:textId="5FF3A425" w:rsidR="00F54285" w:rsidRPr="003B4790" w:rsidRDefault="00F54285" w:rsidP="001D49BF">
      <w:pPr>
        <w:pStyle w:val="Ttulo2"/>
        <w:numPr>
          <w:ilvl w:val="1"/>
          <w:numId w:val="116"/>
        </w:numPr>
        <w:ind w:left="709" w:hanging="709"/>
        <w:rPr>
          <w:rFonts w:cs="Arial"/>
          <w:b w:val="0"/>
        </w:rPr>
      </w:pPr>
      <w:r w:rsidRPr="003B4790">
        <w:rPr>
          <w:rFonts w:cs="Arial"/>
          <w:b w:val="0"/>
        </w:rPr>
        <w:t>Nas hipóteses de recomposição do equilíbrio do CONTRATO por meio de prorrogação de prazo, a metodologia para aferição de receitas e despesas par</w:t>
      </w:r>
      <w:r w:rsidR="00B04590" w:rsidRPr="003B4790">
        <w:rPr>
          <w:rFonts w:cs="Arial"/>
          <w:b w:val="0"/>
        </w:rPr>
        <w:t xml:space="preserve">a o prazo estendido considerará o disposto nesta subcláusula. </w:t>
      </w:r>
    </w:p>
    <w:p w14:paraId="20ED0C50" w14:textId="77777777" w:rsidR="003C285B" w:rsidRPr="003B4790" w:rsidRDefault="003C285B" w:rsidP="001D49BF">
      <w:pPr>
        <w:spacing w:after="0" w:line="360" w:lineRule="auto"/>
      </w:pPr>
    </w:p>
    <w:p w14:paraId="6C4EF65D" w14:textId="444D1D02" w:rsidR="00B04590" w:rsidRPr="003B4790" w:rsidRDefault="00F54285" w:rsidP="001D49BF">
      <w:pPr>
        <w:pStyle w:val="TEXTODEITEM"/>
        <w:numPr>
          <w:ilvl w:val="2"/>
          <w:numId w:val="116"/>
        </w:numPr>
        <w:ind w:left="1134" w:hanging="850"/>
        <w:rPr>
          <w:rFonts w:cs="Arial"/>
        </w:rPr>
      </w:pPr>
      <w:r w:rsidRPr="003B4790">
        <w:rPr>
          <w:rFonts w:cs="Arial"/>
        </w:rPr>
        <w:t>Para a projeção de receitas de arrecadação e definição de entrada de caixa</w:t>
      </w:r>
      <w:r w:rsidR="00940D96" w:rsidRPr="003B4790">
        <w:rPr>
          <w:rFonts w:cs="Arial"/>
        </w:rPr>
        <w:t>,</w:t>
      </w:r>
      <w:r w:rsidRPr="003B4790">
        <w:rPr>
          <w:rFonts w:cs="Arial"/>
        </w:rPr>
        <w:t xml:space="preserve"> será feita, a partir dos dados reais de demanda de USUÁRIOS no momento do cálculo, a projeção de demanda para a ÁREA DA CONCESSÃO e para os ativos geradores de receitas, que deverá ser multiplicada pelos valores médios praticados na CONCESSÃO, tanto para valores de INGRESSOS como em relação aos valores de SERVIÇOS, considerados os 24 (vinte e quatro) meses </w:t>
      </w:r>
      <w:r w:rsidRPr="003B4790">
        <w:rPr>
          <w:rFonts w:cs="Arial"/>
        </w:rPr>
        <w:lastRenderedPageBreak/>
        <w:t xml:space="preserve">imediatamente anteriores à data em questão, obtendo-se, assim, as estimativas de receitas da CONCESSIONÁRIA na ÁREA DA CONCESSÃO. </w:t>
      </w:r>
    </w:p>
    <w:p w14:paraId="72837EA1" w14:textId="77777777" w:rsidR="003C285B" w:rsidRPr="003B4790" w:rsidRDefault="003C285B" w:rsidP="001D49BF">
      <w:pPr>
        <w:pStyle w:val="TEXTODEITEM"/>
        <w:numPr>
          <w:ilvl w:val="0"/>
          <w:numId w:val="0"/>
        </w:numPr>
        <w:ind w:left="709" w:hanging="709"/>
        <w:rPr>
          <w:rFonts w:cs="Arial"/>
        </w:rPr>
      </w:pPr>
    </w:p>
    <w:p w14:paraId="34F998D3" w14:textId="49FA9AEB" w:rsidR="00F54285" w:rsidRPr="003B4790" w:rsidRDefault="00F54285" w:rsidP="001D49BF">
      <w:pPr>
        <w:pStyle w:val="TEXTODEITEM"/>
        <w:numPr>
          <w:ilvl w:val="2"/>
          <w:numId w:val="116"/>
        </w:numPr>
        <w:ind w:left="1134" w:hanging="850"/>
        <w:rPr>
          <w:rFonts w:cs="Arial"/>
        </w:rPr>
      </w:pPr>
      <w:r w:rsidRPr="003B4790">
        <w:rPr>
          <w:rFonts w:cs="Arial"/>
        </w:rPr>
        <w:t>Para realização das projeções aqui referidas, dever-se-á considerar a forma de exploração pela</w:t>
      </w:r>
      <w:r w:rsidR="00B04590" w:rsidRPr="003B4790">
        <w:rPr>
          <w:rFonts w:cs="Arial"/>
        </w:rPr>
        <w:t xml:space="preserve"> </w:t>
      </w:r>
      <w:r w:rsidRPr="003B4790">
        <w:rPr>
          <w:rFonts w:cs="Arial"/>
        </w:rPr>
        <w:t>CONCESSIONÁRIA de cada um dos ativos geradores de receitas, devendo ser adotad</w:t>
      </w:r>
      <w:r w:rsidR="00E80FD7" w:rsidRPr="003B4790">
        <w:rPr>
          <w:rFonts w:cs="Arial"/>
        </w:rPr>
        <w:t>a</w:t>
      </w:r>
      <w:r w:rsidRPr="003B4790">
        <w:rPr>
          <w:rFonts w:cs="Arial"/>
        </w:rPr>
        <w:t>, como limite para a retroação, a data de entrada em operação do último ativo gerador de receita, ou a data de entrada em operação do último investimento realizado pela CONCESSIONÁRIA ou por terceiros que tenha proporcionado variação significativa nas receitas ou custos associados à CONCESSÃO.</w:t>
      </w:r>
    </w:p>
    <w:p w14:paraId="104ED07A" w14:textId="77777777" w:rsidR="003C285B" w:rsidRPr="003B4790" w:rsidRDefault="003C285B" w:rsidP="001D49BF">
      <w:pPr>
        <w:pStyle w:val="TEXTODEITEM"/>
        <w:numPr>
          <w:ilvl w:val="0"/>
          <w:numId w:val="0"/>
        </w:numPr>
        <w:ind w:left="709" w:hanging="709"/>
        <w:rPr>
          <w:rFonts w:cs="Arial"/>
        </w:rPr>
      </w:pPr>
    </w:p>
    <w:p w14:paraId="66689870" w14:textId="038C2CCC" w:rsidR="00F54285" w:rsidRPr="003B4790" w:rsidRDefault="00F54285" w:rsidP="001D49BF">
      <w:pPr>
        <w:pStyle w:val="TEXTODEITEM"/>
        <w:numPr>
          <w:ilvl w:val="2"/>
          <w:numId w:val="116"/>
        </w:numPr>
        <w:ind w:left="1134" w:hanging="850"/>
        <w:rPr>
          <w:rFonts w:cs="Arial"/>
        </w:rPr>
      </w:pPr>
      <w:r w:rsidRPr="003B4790">
        <w:rPr>
          <w:rFonts w:cs="Arial"/>
        </w:rPr>
        <w:t>Para o cálculo da projeção de custos e despesas da CONCESSIONÁRIA e definição do fluxo de saída de caixa, contado</w:t>
      </w:r>
      <w:r w:rsidR="001F78D0">
        <w:rPr>
          <w:rFonts w:cs="Arial"/>
        </w:rPr>
        <w:t>s a partir do prazo inicial do fluxo de caixa m</w:t>
      </w:r>
      <w:r w:rsidRPr="003B4790">
        <w:rPr>
          <w:rFonts w:cs="Arial"/>
        </w:rPr>
        <w:t>arginal, incluindo as extensões de prazo já formalizadas, serão considerados, para efeito de apuração do prazo a ser estendido:</w:t>
      </w:r>
    </w:p>
    <w:p w14:paraId="0EA8A1E6" w14:textId="77777777" w:rsidR="003C285B" w:rsidRPr="003B4790" w:rsidRDefault="003C285B" w:rsidP="001D49BF">
      <w:pPr>
        <w:pStyle w:val="TEXTODEITEM"/>
        <w:numPr>
          <w:ilvl w:val="0"/>
          <w:numId w:val="0"/>
        </w:numPr>
        <w:rPr>
          <w:rFonts w:cs="Arial"/>
        </w:rPr>
      </w:pPr>
    </w:p>
    <w:p w14:paraId="55ACECF5" w14:textId="4FC0BFA3" w:rsidR="00F54285" w:rsidRPr="003B4790" w:rsidRDefault="00F54285" w:rsidP="001D49BF">
      <w:pPr>
        <w:pStyle w:val="TEXTODEITEM"/>
        <w:numPr>
          <w:ilvl w:val="3"/>
          <w:numId w:val="116"/>
        </w:numPr>
        <w:ind w:left="1701" w:hanging="850"/>
        <w:rPr>
          <w:rFonts w:cs="Arial"/>
        </w:rPr>
      </w:pPr>
      <w:r w:rsidRPr="003B4790">
        <w:rPr>
          <w:rFonts w:cs="Arial"/>
        </w:rPr>
        <w:t xml:space="preserve">Os valores relativos aos custos e despesas contabilizados pela CONCESSIONÁRIA nos 24 (vinte e quatro) meses imediatamente anteriores à data base do fluxo de caixa, adotando-se, como limite para tal retroação, a data de entrada em operação do último ativo gerador de receita, ou a data de entrada em operação do último investimento realizado pela CONCESSIONÁRIA ou por terceiros que tenha proporcionado variação significativa nas RECEITAS </w:t>
      </w:r>
      <w:r w:rsidR="000472BE" w:rsidRPr="003B4790">
        <w:rPr>
          <w:rFonts w:cs="Arial"/>
        </w:rPr>
        <w:t>do</w:t>
      </w:r>
      <w:r w:rsidRPr="003B4790">
        <w:rPr>
          <w:rFonts w:cs="Arial"/>
        </w:rPr>
        <w:t xml:space="preserve"> PARQUE ou custos associados à CONCESSÃO</w:t>
      </w:r>
      <w:r w:rsidR="000D0123" w:rsidRPr="003B4790">
        <w:rPr>
          <w:rFonts w:cs="Arial"/>
        </w:rPr>
        <w:t>.</w:t>
      </w:r>
    </w:p>
    <w:p w14:paraId="7B002399" w14:textId="77777777" w:rsidR="003C285B" w:rsidRPr="003B4790" w:rsidRDefault="003C285B" w:rsidP="001D49BF">
      <w:pPr>
        <w:pStyle w:val="TEXTODEITEM"/>
        <w:numPr>
          <w:ilvl w:val="0"/>
          <w:numId w:val="0"/>
        </w:numPr>
        <w:rPr>
          <w:rFonts w:cs="Arial"/>
        </w:rPr>
      </w:pPr>
    </w:p>
    <w:p w14:paraId="660B5EE6" w14:textId="3A2FD1C2" w:rsidR="00F54285" w:rsidRPr="003B4790" w:rsidRDefault="00F54285" w:rsidP="001D49BF">
      <w:pPr>
        <w:pStyle w:val="TEXTODEITEM"/>
        <w:numPr>
          <w:ilvl w:val="2"/>
          <w:numId w:val="116"/>
        </w:numPr>
        <w:ind w:left="1134" w:hanging="850"/>
        <w:rPr>
          <w:rFonts w:cs="Arial"/>
        </w:rPr>
      </w:pPr>
      <w:r w:rsidRPr="003B4790">
        <w:rPr>
          <w:rFonts w:cs="Arial"/>
        </w:rPr>
        <w:t>A média dos valores servirá como base para extensão do prazo de CONCESSÃO, não sofrendo variações ou qualquer tipo de alteração.</w:t>
      </w:r>
    </w:p>
    <w:p w14:paraId="578EE4C7" w14:textId="77777777" w:rsidR="003C285B" w:rsidRPr="003B4790" w:rsidRDefault="003C285B" w:rsidP="001D49BF">
      <w:pPr>
        <w:pStyle w:val="TEXTODEITEM"/>
        <w:numPr>
          <w:ilvl w:val="0"/>
          <w:numId w:val="0"/>
        </w:numPr>
        <w:ind w:left="709"/>
        <w:rPr>
          <w:rFonts w:cs="Arial"/>
        </w:rPr>
      </w:pPr>
    </w:p>
    <w:p w14:paraId="5D448CF9" w14:textId="7E112159" w:rsidR="00F54285" w:rsidRPr="003B4790" w:rsidRDefault="00F54285" w:rsidP="001D49BF">
      <w:pPr>
        <w:pStyle w:val="TEXTODEITEM"/>
        <w:numPr>
          <w:ilvl w:val="2"/>
          <w:numId w:val="116"/>
        </w:numPr>
        <w:ind w:left="1134" w:hanging="850"/>
        <w:rPr>
          <w:rFonts w:cs="Arial"/>
        </w:rPr>
      </w:pPr>
      <w:r w:rsidRPr="003B4790">
        <w:rPr>
          <w:rFonts w:cs="Arial"/>
        </w:rPr>
        <w:t>Os custos e as despesas relativos à conservação e manutenção das eventuais novas obras, bem como eventuais receitas proporcionadas, também deverão ser consider</w:t>
      </w:r>
      <w:r w:rsidR="00361AB8">
        <w:rPr>
          <w:rFonts w:cs="Arial"/>
        </w:rPr>
        <w:t>ados para efeito do cálculo do fluxo de caixa m</w:t>
      </w:r>
      <w:r w:rsidRPr="003B4790">
        <w:rPr>
          <w:rFonts w:cs="Arial"/>
        </w:rPr>
        <w:t>arginal.</w:t>
      </w:r>
    </w:p>
    <w:p w14:paraId="5F5E9DAD" w14:textId="77777777" w:rsidR="003C285B" w:rsidRPr="003B4790" w:rsidRDefault="003C285B" w:rsidP="001D49BF">
      <w:pPr>
        <w:pStyle w:val="TEXTODEITEM"/>
        <w:numPr>
          <w:ilvl w:val="0"/>
          <w:numId w:val="0"/>
        </w:numPr>
        <w:ind w:left="709"/>
        <w:rPr>
          <w:rFonts w:cs="Arial"/>
        </w:rPr>
      </w:pPr>
    </w:p>
    <w:p w14:paraId="29E10A1E" w14:textId="34043A52" w:rsidR="00F54285" w:rsidRPr="003B4790" w:rsidRDefault="00F54285" w:rsidP="001D49BF">
      <w:pPr>
        <w:pStyle w:val="TEXTODEITEM"/>
        <w:numPr>
          <w:ilvl w:val="2"/>
          <w:numId w:val="116"/>
        </w:numPr>
        <w:ind w:left="1134" w:hanging="850"/>
        <w:rPr>
          <w:rFonts w:cs="Arial"/>
        </w:rPr>
      </w:pPr>
      <w:r w:rsidRPr="003B4790">
        <w:rPr>
          <w:rFonts w:cs="Arial"/>
        </w:rPr>
        <w:lastRenderedPageBreak/>
        <w:t xml:space="preserve">Os valores projetados para as RECEITAS </w:t>
      </w:r>
      <w:r w:rsidR="00614C86" w:rsidRPr="003B4790">
        <w:rPr>
          <w:rFonts w:cs="Arial"/>
        </w:rPr>
        <w:t>do</w:t>
      </w:r>
      <w:r w:rsidRPr="003B4790">
        <w:rPr>
          <w:rFonts w:cs="Arial"/>
        </w:rPr>
        <w:t xml:space="preserve"> PARQUE, as despesas e os custos serão considerados, a partir de sua fixação, como risco da CONCESSIONÁRIA, não sendo revistos ou reconsiderados em nenhuma hipótese.</w:t>
      </w:r>
    </w:p>
    <w:p w14:paraId="41EB595E" w14:textId="77777777" w:rsidR="003C285B" w:rsidRPr="003B4790" w:rsidRDefault="003C285B" w:rsidP="001D49BF">
      <w:pPr>
        <w:pStyle w:val="TEXTODEITEM"/>
        <w:numPr>
          <w:ilvl w:val="0"/>
          <w:numId w:val="0"/>
        </w:numPr>
        <w:rPr>
          <w:rFonts w:cs="Arial"/>
        </w:rPr>
      </w:pPr>
    </w:p>
    <w:p w14:paraId="394DFCB0" w14:textId="539D5E0D" w:rsidR="00F54285" w:rsidRPr="003B4790" w:rsidRDefault="00F54285" w:rsidP="001D49BF">
      <w:pPr>
        <w:pStyle w:val="Ttulo2"/>
        <w:numPr>
          <w:ilvl w:val="1"/>
          <w:numId w:val="116"/>
        </w:numPr>
        <w:ind w:left="709" w:hanging="709"/>
        <w:rPr>
          <w:rFonts w:cs="Arial"/>
          <w:b w:val="0"/>
        </w:rPr>
      </w:pPr>
      <w:r w:rsidRPr="003B4790">
        <w:rPr>
          <w:rFonts w:cs="Arial"/>
          <w:b w:val="0"/>
        </w:rPr>
        <w:t>Serão considerados, para efeito de reequilíbrio econômico-financeiro causado por eventos outros que não a alteração de legislação tributária ou contábil, os tributos e implicações contábeis de qualquer natureza que efetivamente incidirem durante todo o PRAZO DA CONCESSÃO, incluindo-se as extensões de prazo formalizadas, independentemente da PARTE que tenha assumido o risco de alteração da legislação tributária ou contábil.</w:t>
      </w:r>
    </w:p>
    <w:p w14:paraId="572E073E" w14:textId="77777777" w:rsidR="003C285B" w:rsidRPr="003B4790" w:rsidRDefault="003C285B" w:rsidP="001D49BF">
      <w:pPr>
        <w:spacing w:after="0" w:line="360" w:lineRule="auto"/>
        <w:ind w:left="567" w:hanging="567"/>
      </w:pPr>
    </w:p>
    <w:p w14:paraId="7FE3B2F7" w14:textId="402B0055" w:rsidR="00F54285" w:rsidRPr="003B4790" w:rsidRDefault="00361AB8" w:rsidP="001D49BF">
      <w:pPr>
        <w:pStyle w:val="Ttulo2"/>
        <w:numPr>
          <w:ilvl w:val="1"/>
          <w:numId w:val="116"/>
        </w:numPr>
        <w:ind w:left="709" w:hanging="709"/>
        <w:rPr>
          <w:rFonts w:cs="Arial"/>
          <w:b w:val="0"/>
        </w:rPr>
      </w:pPr>
      <w:r>
        <w:rPr>
          <w:rFonts w:cs="Arial"/>
          <w:b w:val="0"/>
        </w:rPr>
        <w:t>Para efeito do fluxo de caixa m</w:t>
      </w:r>
      <w:r w:rsidR="00F54285" w:rsidRPr="003B4790">
        <w:rPr>
          <w:rFonts w:cs="Arial"/>
          <w:b w:val="0"/>
        </w:rPr>
        <w:t>arginal, o cálculo de amortização e depreciação deverá ser realizado de acordo com as normas e legislação aplicáveis.</w:t>
      </w:r>
    </w:p>
    <w:p w14:paraId="625679C2" w14:textId="77777777" w:rsidR="003C285B" w:rsidRPr="003B4790" w:rsidRDefault="003C285B" w:rsidP="001D49BF">
      <w:pPr>
        <w:spacing w:after="0" w:line="360" w:lineRule="auto"/>
        <w:ind w:left="709" w:hanging="709"/>
      </w:pPr>
    </w:p>
    <w:p w14:paraId="5D55B56D" w14:textId="6520C2FD" w:rsidR="00F54285" w:rsidRPr="003B4790" w:rsidRDefault="00F54285" w:rsidP="001D49BF">
      <w:pPr>
        <w:pStyle w:val="Ttulo2"/>
        <w:numPr>
          <w:ilvl w:val="1"/>
          <w:numId w:val="116"/>
        </w:numPr>
        <w:ind w:left="709" w:hanging="709"/>
        <w:rPr>
          <w:rFonts w:cs="Arial"/>
          <w:b w:val="0"/>
        </w:rPr>
      </w:pPr>
      <w:r w:rsidRPr="003B4790">
        <w:rPr>
          <w:rFonts w:cs="Arial"/>
          <w:b w:val="0"/>
        </w:rPr>
        <w:t xml:space="preserve">As parcelas de </w:t>
      </w:r>
      <w:r w:rsidR="008D6CBF">
        <w:rPr>
          <w:rFonts w:cs="Arial"/>
          <w:b w:val="0"/>
        </w:rPr>
        <w:t>ENCARGOS ACESSÓRIOS</w:t>
      </w:r>
      <w:r w:rsidRPr="003B4790">
        <w:rPr>
          <w:rFonts w:cs="Arial"/>
          <w:b w:val="0"/>
        </w:rPr>
        <w:t xml:space="preserve"> previstas no CONTRATO poderão ser, a critério do PODER CONCEDENTE, mantidas ao longo do período de </w:t>
      </w:r>
      <w:r w:rsidR="00361AB8">
        <w:rPr>
          <w:rFonts w:cs="Arial"/>
          <w:b w:val="0"/>
        </w:rPr>
        <w:t>prorrogação, e consideradas no fluxo de caixa m</w:t>
      </w:r>
      <w:r w:rsidRPr="003B4790">
        <w:rPr>
          <w:rFonts w:cs="Arial"/>
          <w:b w:val="0"/>
        </w:rPr>
        <w:t>arginal objeto desta metodologia.</w:t>
      </w:r>
    </w:p>
    <w:p w14:paraId="08D7781B" w14:textId="77777777" w:rsidR="003C285B" w:rsidRPr="003B4790" w:rsidRDefault="003C285B" w:rsidP="001D49BF">
      <w:pPr>
        <w:spacing w:after="0" w:line="360" w:lineRule="auto"/>
        <w:ind w:left="709" w:hanging="709"/>
      </w:pPr>
    </w:p>
    <w:p w14:paraId="3C1DEEA4" w14:textId="77777777" w:rsidR="00F54285" w:rsidRPr="003B4790" w:rsidRDefault="00F54285" w:rsidP="001D49BF">
      <w:pPr>
        <w:pStyle w:val="Ttulo2"/>
        <w:numPr>
          <w:ilvl w:val="1"/>
          <w:numId w:val="116"/>
        </w:numPr>
        <w:ind w:left="709" w:hanging="709"/>
        <w:rPr>
          <w:rFonts w:cs="Arial"/>
          <w:b w:val="0"/>
        </w:rPr>
      </w:pPr>
      <w:r w:rsidRPr="003B4790">
        <w:rPr>
          <w:rFonts w:cs="Arial"/>
          <w:b w:val="0"/>
        </w:rPr>
        <w:t>Para fins de determinação do valor a ser reequilibrado, deverão ser considerados os efeitos dos tributos diretos e indiretos efetivamente incidentes sobre o fluxo dos dispêndios marginais.</w:t>
      </w:r>
    </w:p>
    <w:p w14:paraId="6358CD76" w14:textId="77777777" w:rsidR="00F54285" w:rsidRPr="003B4790" w:rsidRDefault="00F54285" w:rsidP="001D49BF">
      <w:pPr>
        <w:pStyle w:val="Corpodetexto"/>
        <w:spacing w:line="360" w:lineRule="auto"/>
        <w:rPr>
          <w:rFonts w:ascii="Arial" w:hAnsi="Arial" w:cs="Arial"/>
          <w:lang w:val="pt-BR"/>
        </w:rPr>
      </w:pPr>
    </w:p>
    <w:p w14:paraId="60CF176F" w14:textId="4DB1B361" w:rsidR="00F54285" w:rsidRPr="003B4790" w:rsidRDefault="00F54285" w:rsidP="001D49BF">
      <w:pPr>
        <w:pStyle w:val="Ttulo1"/>
        <w:numPr>
          <w:ilvl w:val="0"/>
          <w:numId w:val="0"/>
        </w:numPr>
        <w:ind w:left="360" w:hanging="360"/>
        <w:rPr>
          <w:rFonts w:cs="Arial"/>
        </w:rPr>
      </w:pPr>
      <w:bookmarkStart w:id="445" w:name="_Toc82607244"/>
      <w:r w:rsidRPr="003B4790">
        <w:rPr>
          <w:rFonts w:cs="Arial"/>
        </w:rPr>
        <w:t>CLÁUSULA</w:t>
      </w:r>
      <w:r w:rsidRPr="003B4790">
        <w:rPr>
          <w:rFonts w:cs="Arial"/>
          <w:spacing w:val="-1"/>
        </w:rPr>
        <w:t xml:space="preserve"> </w:t>
      </w:r>
      <w:r w:rsidRPr="003B4790">
        <w:rPr>
          <w:rFonts w:cs="Arial"/>
        </w:rPr>
        <w:t>33 – CASO</w:t>
      </w:r>
      <w:r w:rsidRPr="003B4790">
        <w:rPr>
          <w:rFonts w:cs="Arial"/>
          <w:spacing w:val="2"/>
        </w:rPr>
        <w:t xml:space="preserve"> </w:t>
      </w:r>
      <w:r w:rsidRPr="003B4790">
        <w:rPr>
          <w:rFonts w:cs="Arial"/>
        </w:rPr>
        <w:t>FORTUITO</w:t>
      </w:r>
      <w:r w:rsidRPr="003B4790">
        <w:rPr>
          <w:rFonts w:cs="Arial"/>
          <w:spacing w:val="-2"/>
        </w:rPr>
        <w:t xml:space="preserve"> </w:t>
      </w:r>
      <w:r w:rsidRPr="003B4790">
        <w:rPr>
          <w:rFonts w:cs="Arial"/>
        </w:rPr>
        <w:t>E FORÇA</w:t>
      </w:r>
      <w:r w:rsidRPr="003B4790">
        <w:rPr>
          <w:rFonts w:cs="Arial"/>
          <w:spacing w:val="-3"/>
        </w:rPr>
        <w:t xml:space="preserve"> </w:t>
      </w:r>
      <w:r w:rsidRPr="003B4790">
        <w:rPr>
          <w:rFonts w:cs="Arial"/>
        </w:rPr>
        <w:t>MAIOR</w:t>
      </w:r>
      <w:bookmarkEnd w:id="445"/>
    </w:p>
    <w:p w14:paraId="03C2E8ED" w14:textId="77777777" w:rsidR="00F54285" w:rsidRPr="003B4790" w:rsidRDefault="00F54285" w:rsidP="001D49BF">
      <w:pPr>
        <w:pStyle w:val="Corpodetexto"/>
        <w:spacing w:line="360" w:lineRule="auto"/>
        <w:rPr>
          <w:rFonts w:ascii="Arial" w:hAnsi="Arial" w:cs="Arial"/>
          <w:b/>
          <w:lang w:val="pt-BR"/>
        </w:rPr>
      </w:pPr>
    </w:p>
    <w:p w14:paraId="5AE97CEC" w14:textId="77777777" w:rsidR="00B04590" w:rsidRPr="003B4790" w:rsidRDefault="00B04590" w:rsidP="001D49BF">
      <w:pPr>
        <w:pStyle w:val="PargrafodaLista"/>
        <w:numPr>
          <w:ilvl w:val="0"/>
          <w:numId w:val="116"/>
        </w:numPr>
        <w:spacing w:after="0" w:line="360" w:lineRule="auto"/>
        <w:outlineLvl w:val="0"/>
        <w:rPr>
          <w:rFonts w:ascii="Arial" w:hAnsi="Arial" w:cs="Arial"/>
          <w:bCs/>
          <w:vanish/>
        </w:rPr>
      </w:pPr>
      <w:bookmarkStart w:id="446" w:name="_Toc77073098"/>
      <w:bookmarkStart w:id="447" w:name="_Toc77073384"/>
      <w:bookmarkStart w:id="448" w:name="_Toc77073506"/>
      <w:bookmarkStart w:id="449" w:name="_Toc77073762"/>
      <w:bookmarkStart w:id="450" w:name="_Toc77078707"/>
      <w:bookmarkStart w:id="451" w:name="_Toc77078835"/>
      <w:bookmarkStart w:id="452" w:name="_Toc77079119"/>
      <w:bookmarkStart w:id="453" w:name="_Toc77080157"/>
      <w:bookmarkStart w:id="454" w:name="_Toc77080282"/>
      <w:bookmarkStart w:id="455" w:name="_Toc77080411"/>
      <w:bookmarkStart w:id="456" w:name="_Toc77080539"/>
      <w:bookmarkStart w:id="457" w:name="_Toc77080666"/>
      <w:bookmarkStart w:id="458" w:name="_Toc77121036"/>
      <w:bookmarkStart w:id="459" w:name="_Toc826072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676E7947" w14:textId="21303309" w:rsidR="00F54285" w:rsidRPr="003B4790" w:rsidRDefault="00F54285" w:rsidP="001D49BF">
      <w:pPr>
        <w:pStyle w:val="Ttulo2"/>
        <w:numPr>
          <w:ilvl w:val="1"/>
          <w:numId w:val="132"/>
        </w:numPr>
        <w:ind w:left="709" w:hanging="709"/>
        <w:rPr>
          <w:rFonts w:cs="Arial"/>
          <w:b w:val="0"/>
        </w:rPr>
      </w:pPr>
      <w:r w:rsidRPr="003B4790">
        <w:rPr>
          <w:rFonts w:cs="Arial"/>
          <w:b w:val="0"/>
        </w:rPr>
        <w:t>A ocorrência de CASO FORTUITO ou de FORÇA MAIOR que comprovadamente impeça ou comprometa a execução das obrigações assumidas e cujas consequências não sejam cobertas por seguro, na forma deste CONTRATO, tem o efeito de exonerar as PARTES da responsabilidade pelo não cumprimento das obrigações decorrentes do CONTRATO que deixaram de ser observadas em virtude de tal ocorrência.</w:t>
      </w:r>
    </w:p>
    <w:p w14:paraId="142F86F1" w14:textId="77777777" w:rsidR="00F54285" w:rsidRPr="003B4790" w:rsidRDefault="00F54285" w:rsidP="001D49BF">
      <w:pPr>
        <w:spacing w:after="0" w:line="360" w:lineRule="auto"/>
        <w:ind w:left="709" w:hanging="709"/>
      </w:pPr>
    </w:p>
    <w:p w14:paraId="7E587F79" w14:textId="6EAC7C6C" w:rsidR="00F54285" w:rsidRPr="003B4790" w:rsidRDefault="00F54285" w:rsidP="001D49BF">
      <w:pPr>
        <w:pStyle w:val="Ttulo2"/>
        <w:numPr>
          <w:ilvl w:val="1"/>
          <w:numId w:val="132"/>
        </w:numPr>
        <w:ind w:left="709" w:hanging="709"/>
        <w:rPr>
          <w:rFonts w:cs="Arial"/>
          <w:b w:val="0"/>
        </w:rPr>
      </w:pPr>
      <w:r w:rsidRPr="003B4790">
        <w:rPr>
          <w:rFonts w:cs="Arial"/>
          <w:b w:val="0"/>
        </w:rPr>
        <w:t xml:space="preserve">Na ocorrência de CASO FORTUITO ou FORÇA MAIOR impeditiva da execução do CONTRATO, cujas consequências não sejam cobertas por seguro, na forma descrita </w:t>
      </w:r>
      <w:r w:rsidRPr="003B4790">
        <w:rPr>
          <w:rFonts w:cs="Arial"/>
          <w:b w:val="0"/>
        </w:rPr>
        <w:lastRenderedPageBreak/>
        <w:t xml:space="preserve">na </w:t>
      </w:r>
      <w:r w:rsidRPr="00055E78">
        <w:rPr>
          <w:rFonts w:cs="Arial"/>
          <w:b w:val="0"/>
        </w:rPr>
        <w:t>subcláusula 29.</w:t>
      </w:r>
      <w:r w:rsidR="00656459" w:rsidRPr="00055E78">
        <w:rPr>
          <w:rFonts w:cs="Arial"/>
          <w:b w:val="0"/>
        </w:rPr>
        <w:t>1</w:t>
      </w:r>
      <w:r w:rsidRPr="00055E78">
        <w:rPr>
          <w:rFonts w:cs="Arial"/>
          <w:b w:val="0"/>
        </w:rPr>
        <w:t xml:space="preserve">, </w:t>
      </w:r>
      <w:r w:rsidR="00437E5B" w:rsidRPr="00055E78">
        <w:rPr>
          <w:rFonts w:cs="Arial"/>
          <w:b w:val="0"/>
        </w:rPr>
        <w:t xml:space="preserve">alínea </w:t>
      </w:r>
      <w:r w:rsidRPr="00055E78">
        <w:rPr>
          <w:rFonts w:cs="Arial"/>
          <w:b w:val="0"/>
        </w:rPr>
        <w:t>(</w:t>
      </w:r>
      <w:proofErr w:type="spellStart"/>
      <w:r w:rsidR="006C2CE2" w:rsidRPr="00055E78">
        <w:rPr>
          <w:rFonts w:cs="Arial"/>
          <w:b w:val="0"/>
        </w:rPr>
        <w:t>dd</w:t>
      </w:r>
      <w:proofErr w:type="spellEnd"/>
      <w:r w:rsidRPr="00055E78">
        <w:rPr>
          <w:rFonts w:cs="Arial"/>
          <w:b w:val="0"/>
        </w:rPr>
        <w:t>),</w:t>
      </w:r>
      <w:r w:rsidRPr="003B4790">
        <w:rPr>
          <w:rFonts w:cs="Arial"/>
          <w:b w:val="0"/>
        </w:rPr>
        <w:t xml:space="preserve"> a parte afetada poderá requerer a extinção ou a recomposição do equilíbrio econômico-financeiro do CONTRATO.</w:t>
      </w:r>
    </w:p>
    <w:p w14:paraId="4CCC809D" w14:textId="77777777" w:rsidR="003C285B" w:rsidRPr="003B4790" w:rsidRDefault="003C285B" w:rsidP="001D49BF">
      <w:pPr>
        <w:spacing w:after="0" w:line="360" w:lineRule="auto"/>
      </w:pPr>
    </w:p>
    <w:p w14:paraId="5DF7EFB6" w14:textId="5C6EDE07" w:rsidR="00F54285" w:rsidRPr="003B4790" w:rsidRDefault="00F54285" w:rsidP="001D49BF">
      <w:pPr>
        <w:pStyle w:val="TEXTODEITEM"/>
        <w:numPr>
          <w:ilvl w:val="2"/>
          <w:numId w:val="132"/>
        </w:numPr>
        <w:ind w:left="1134" w:hanging="850"/>
        <w:rPr>
          <w:rFonts w:cs="Arial"/>
        </w:rPr>
      </w:pPr>
      <w:r w:rsidRPr="003B4790">
        <w:rPr>
          <w:rFonts w:cs="Arial"/>
        </w:rPr>
        <w:t>Optando-se pela extinção, deverão ser aplicadas, no que couber, as regras e os procedimentos válidos para a extinção do CONTRATO por advento do termo contratual.</w:t>
      </w:r>
    </w:p>
    <w:p w14:paraId="244887F7" w14:textId="77777777" w:rsidR="003C285B" w:rsidRPr="003B4790" w:rsidRDefault="003C285B" w:rsidP="001D49BF">
      <w:pPr>
        <w:pStyle w:val="TEXTODEITEM"/>
        <w:numPr>
          <w:ilvl w:val="0"/>
          <w:numId w:val="0"/>
        </w:numPr>
        <w:ind w:left="1134" w:hanging="850"/>
        <w:rPr>
          <w:rFonts w:cs="Arial"/>
        </w:rPr>
      </w:pPr>
    </w:p>
    <w:p w14:paraId="15D4E0A1" w14:textId="5A44645D" w:rsidR="00F54285" w:rsidRPr="003B4790" w:rsidRDefault="00F54285" w:rsidP="001D49BF">
      <w:pPr>
        <w:pStyle w:val="TEXTODEITEM"/>
        <w:numPr>
          <w:ilvl w:val="2"/>
          <w:numId w:val="132"/>
        </w:numPr>
        <w:ind w:left="1134" w:hanging="850"/>
        <w:rPr>
          <w:rFonts w:cs="Arial"/>
        </w:rPr>
      </w:pPr>
      <w:r w:rsidRPr="003B4790">
        <w:rPr>
          <w:rFonts w:cs="Arial"/>
        </w:rPr>
        <w:t xml:space="preserve">Optando-se pela recomposição do equilíbrio econômico-financeiro do CONTRATO, esta dar-se-á nos termos da </w:t>
      </w:r>
      <w:r w:rsidR="00437E5B" w:rsidRPr="003B4790">
        <w:rPr>
          <w:rFonts w:cs="Arial"/>
        </w:rPr>
        <w:t>C</w:t>
      </w:r>
      <w:r w:rsidR="00437E5B">
        <w:rPr>
          <w:rFonts w:cs="Arial"/>
        </w:rPr>
        <w:t>láusula</w:t>
      </w:r>
      <w:r w:rsidR="00437E5B" w:rsidRPr="003B4790">
        <w:rPr>
          <w:rFonts w:cs="Arial"/>
        </w:rPr>
        <w:t xml:space="preserve"> </w:t>
      </w:r>
      <w:r w:rsidRPr="003B4790">
        <w:rPr>
          <w:rFonts w:cs="Arial"/>
        </w:rPr>
        <w:t>32.</w:t>
      </w:r>
    </w:p>
    <w:p w14:paraId="31726C23" w14:textId="77777777" w:rsidR="00B04590" w:rsidRPr="003B4790" w:rsidRDefault="00B04590" w:rsidP="001D49BF">
      <w:pPr>
        <w:spacing w:after="0" w:line="360" w:lineRule="auto"/>
      </w:pPr>
    </w:p>
    <w:p w14:paraId="5ECCA0DB" w14:textId="77777777" w:rsidR="00F54285" w:rsidRPr="003B4790" w:rsidRDefault="00F54285" w:rsidP="001D49BF">
      <w:pPr>
        <w:pStyle w:val="Ttulo2"/>
        <w:numPr>
          <w:ilvl w:val="1"/>
          <w:numId w:val="132"/>
        </w:numPr>
        <w:ind w:left="709" w:hanging="709"/>
        <w:rPr>
          <w:rFonts w:cs="Arial"/>
          <w:b w:val="0"/>
        </w:rPr>
      </w:pPr>
      <w:r w:rsidRPr="003B4790">
        <w:rPr>
          <w:rFonts w:cs="Arial"/>
          <w:b w:val="0"/>
        </w:rPr>
        <w:t>As PARTES comprometem-se a empregar todas as medidas e ações necessárias, em regime de melhores esforços, a fim de minimizar os efeitos decorrentes dos eventos de CASO FORTUITO ou FORÇA MAIOR.</w:t>
      </w:r>
    </w:p>
    <w:p w14:paraId="6B43CF84" w14:textId="77777777" w:rsidR="00F54285" w:rsidRDefault="00F54285" w:rsidP="001D49BF">
      <w:pPr>
        <w:spacing w:after="0" w:line="360" w:lineRule="auto"/>
      </w:pPr>
    </w:p>
    <w:p w14:paraId="3D488E01" w14:textId="77777777" w:rsidR="00A47CBC" w:rsidRPr="003B4790" w:rsidRDefault="00A47CBC" w:rsidP="001D49BF">
      <w:pPr>
        <w:spacing w:after="0" w:line="360" w:lineRule="auto"/>
      </w:pPr>
    </w:p>
    <w:p w14:paraId="237CF29E" w14:textId="5F032773" w:rsidR="00F54285" w:rsidRDefault="00F54285" w:rsidP="001D49BF">
      <w:pPr>
        <w:pStyle w:val="Ttulo1"/>
        <w:numPr>
          <w:ilvl w:val="0"/>
          <w:numId w:val="0"/>
        </w:numPr>
        <w:ind w:right="-13"/>
        <w:jc w:val="center"/>
        <w:rPr>
          <w:rFonts w:cs="Arial"/>
          <w:sz w:val="24"/>
          <w:szCs w:val="24"/>
        </w:rPr>
      </w:pPr>
      <w:bookmarkStart w:id="460" w:name="_Toc82607246"/>
      <w:r w:rsidRPr="003B4790">
        <w:rPr>
          <w:rFonts w:cs="Arial"/>
          <w:sz w:val="24"/>
          <w:szCs w:val="24"/>
        </w:rPr>
        <w:t>CAPÍTULO X</w:t>
      </w:r>
      <w:r w:rsidR="009713D6" w:rsidRPr="003B4790">
        <w:rPr>
          <w:rFonts w:cs="Arial"/>
          <w:sz w:val="24"/>
          <w:szCs w:val="24"/>
        </w:rPr>
        <w:t>II</w:t>
      </w:r>
      <w:r w:rsidRPr="003B4790">
        <w:rPr>
          <w:rFonts w:cs="Arial"/>
          <w:sz w:val="24"/>
          <w:szCs w:val="24"/>
        </w:rPr>
        <w:t xml:space="preserve"> – REVISÕES CONTRATUAIS</w:t>
      </w:r>
      <w:bookmarkEnd w:id="460"/>
    </w:p>
    <w:p w14:paraId="1903AE75" w14:textId="77777777" w:rsidR="00A47CBC" w:rsidRPr="00F25435" w:rsidRDefault="00A47CBC" w:rsidP="001D49BF">
      <w:pPr>
        <w:spacing w:after="0" w:line="360" w:lineRule="auto"/>
      </w:pPr>
    </w:p>
    <w:p w14:paraId="0B744E06" w14:textId="37C077A9" w:rsidR="00F54285" w:rsidRDefault="00F54285" w:rsidP="001D49BF">
      <w:pPr>
        <w:pStyle w:val="Ttulo1"/>
        <w:numPr>
          <w:ilvl w:val="0"/>
          <w:numId w:val="0"/>
        </w:numPr>
        <w:ind w:left="360" w:right="2650" w:hanging="360"/>
        <w:jc w:val="both"/>
        <w:rPr>
          <w:rFonts w:cs="Arial"/>
        </w:rPr>
      </w:pPr>
      <w:bookmarkStart w:id="461" w:name="_Toc82607247"/>
      <w:r w:rsidRPr="001A6059">
        <w:rPr>
          <w:rFonts w:cs="Arial"/>
        </w:rPr>
        <w:t>CLÁUSULA</w:t>
      </w:r>
      <w:r w:rsidRPr="00EE6C13">
        <w:rPr>
          <w:rFonts w:cs="Arial"/>
          <w:spacing w:val="-1"/>
        </w:rPr>
        <w:t xml:space="preserve"> </w:t>
      </w:r>
      <w:r w:rsidRPr="00EE6C13">
        <w:rPr>
          <w:rFonts w:cs="Arial"/>
        </w:rPr>
        <w:t>34 – REVISÕES</w:t>
      </w:r>
      <w:r w:rsidRPr="00EE6C13">
        <w:rPr>
          <w:rFonts w:cs="Arial"/>
          <w:spacing w:val="3"/>
        </w:rPr>
        <w:t xml:space="preserve"> </w:t>
      </w:r>
      <w:r w:rsidRPr="00EE6C13">
        <w:rPr>
          <w:rFonts w:cs="Arial"/>
        </w:rPr>
        <w:t>ORDINÁRIAS</w:t>
      </w:r>
      <w:bookmarkEnd w:id="461"/>
    </w:p>
    <w:p w14:paraId="6CC6A74E" w14:textId="77777777" w:rsidR="00A47CBC" w:rsidRPr="001A6059" w:rsidRDefault="00A47CBC" w:rsidP="001D49BF">
      <w:pPr>
        <w:spacing w:after="0" w:line="360" w:lineRule="auto"/>
      </w:pPr>
    </w:p>
    <w:p w14:paraId="31E631D3" w14:textId="77777777" w:rsidR="00B04590" w:rsidRPr="003B4790" w:rsidRDefault="00B04590" w:rsidP="001D49BF">
      <w:pPr>
        <w:pStyle w:val="PargrafodaLista"/>
        <w:numPr>
          <w:ilvl w:val="0"/>
          <w:numId w:val="132"/>
        </w:numPr>
        <w:spacing w:after="0" w:line="360" w:lineRule="auto"/>
        <w:outlineLvl w:val="0"/>
        <w:rPr>
          <w:rFonts w:ascii="Arial" w:hAnsi="Arial" w:cs="Arial"/>
          <w:bCs/>
          <w:vanish/>
        </w:rPr>
      </w:pPr>
      <w:bookmarkStart w:id="462" w:name="_Toc77073104"/>
      <w:bookmarkStart w:id="463" w:name="_Toc77073387"/>
      <w:bookmarkStart w:id="464" w:name="_Toc77073509"/>
      <w:bookmarkStart w:id="465" w:name="_Toc77073765"/>
      <w:bookmarkStart w:id="466" w:name="_Toc77078710"/>
      <w:bookmarkStart w:id="467" w:name="_Toc77078838"/>
      <w:bookmarkStart w:id="468" w:name="_Toc77079122"/>
      <w:bookmarkStart w:id="469" w:name="_Toc77080160"/>
      <w:bookmarkStart w:id="470" w:name="_Toc77080285"/>
      <w:bookmarkStart w:id="471" w:name="_Toc77080414"/>
      <w:bookmarkStart w:id="472" w:name="_Toc77080542"/>
      <w:bookmarkStart w:id="473" w:name="_Toc77080669"/>
      <w:bookmarkStart w:id="474" w:name="_Toc77121039"/>
      <w:bookmarkStart w:id="475" w:name="_Toc82607248"/>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07E1FF9E" w14:textId="0FC7A4E8" w:rsidR="00F54285" w:rsidRPr="003B4790" w:rsidRDefault="00F54285" w:rsidP="001D49BF">
      <w:pPr>
        <w:pStyle w:val="Ttulo2"/>
        <w:numPr>
          <w:ilvl w:val="1"/>
          <w:numId w:val="117"/>
        </w:numPr>
        <w:ind w:left="709" w:hanging="709"/>
        <w:rPr>
          <w:rFonts w:cs="Arial"/>
          <w:b w:val="0"/>
        </w:rPr>
      </w:pPr>
      <w:r w:rsidRPr="003B4790">
        <w:rPr>
          <w:rFonts w:cs="Arial"/>
          <w:b w:val="0"/>
        </w:rPr>
        <w:t>A cada ciclo quinquenal, contado da DATA DE EFICÁCIA, as PARTES</w:t>
      </w:r>
      <w:r w:rsidR="002A000D" w:rsidRPr="003B4790">
        <w:rPr>
          <w:rFonts w:cs="Arial"/>
          <w:b w:val="0"/>
        </w:rPr>
        <w:t xml:space="preserve"> poderão</w:t>
      </w:r>
      <w:r w:rsidRPr="003B4790">
        <w:rPr>
          <w:rFonts w:cs="Arial"/>
          <w:b w:val="0"/>
        </w:rPr>
        <w:t xml:space="preserve"> realizar</w:t>
      </w:r>
      <w:r w:rsidR="002A000D" w:rsidRPr="003B4790">
        <w:rPr>
          <w:rFonts w:cs="Arial"/>
          <w:b w:val="0"/>
        </w:rPr>
        <w:t xml:space="preserve"> </w:t>
      </w:r>
      <w:r w:rsidRPr="003B4790">
        <w:rPr>
          <w:rFonts w:cs="Arial"/>
          <w:b w:val="0"/>
        </w:rPr>
        <w:t>processo de revisão dos parâmetros da CONCESSÃO em relação aos seguintes aspectos, dentre outros, vedada a alteração da alocação de riscos:</w:t>
      </w:r>
    </w:p>
    <w:p w14:paraId="43740D8D" w14:textId="77777777" w:rsidR="003C285B" w:rsidRPr="003B4790" w:rsidRDefault="003C285B" w:rsidP="001D49BF">
      <w:pPr>
        <w:spacing w:after="0" w:line="360" w:lineRule="auto"/>
      </w:pPr>
    </w:p>
    <w:p w14:paraId="2B16DA7E" w14:textId="00585C5A" w:rsidR="00F54285" w:rsidRPr="003B4790" w:rsidRDefault="00F54285" w:rsidP="001D49BF">
      <w:pPr>
        <w:pStyle w:val="PargrafodaLista"/>
        <w:widowControl w:val="0"/>
        <w:numPr>
          <w:ilvl w:val="0"/>
          <w:numId w:val="40"/>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Especificações</w:t>
      </w:r>
      <w:r w:rsidR="00B04590" w:rsidRPr="003B4790">
        <w:rPr>
          <w:rFonts w:ascii="Arial" w:hAnsi="Arial" w:cs="Arial"/>
          <w:sz w:val="20"/>
          <w:szCs w:val="20"/>
        </w:rPr>
        <w:t xml:space="preserve"> </w:t>
      </w:r>
      <w:r w:rsidRPr="003B4790">
        <w:rPr>
          <w:rFonts w:ascii="Arial" w:hAnsi="Arial" w:cs="Arial"/>
          <w:sz w:val="20"/>
          <w:szCs w:val="20"/>
        </w:rPr>
        <w:t>d</w:t>
      </w:r>
      <w:r w:rsidR="00B04590" w:rsidRPr="003B4790">
        <w:rPr>
          <w:rFonts w:ascii="Arial" w:hAnsi="Arial" w:cs="Arial"/>
          <w:sz w:val="20"/>
          <w:szCs w:val="20"/>
        </w:rPr>
        <w:t xml:space="preserve">os INVESTIMENTOS OBRIGATÓRIOS e </w:t>
      </w:r>
      <w:r w:rsidRPr="003B4790">
        <w:rPr>
          <w:rFonts w:ascii="Arial" w:hAnsi="Arial" w:cs="Arial"/>
          <w:sz w:val="20"/>
          <w:szCs w:val="20"/>
        </w:rPr>
        <w:t>dos</w:t>
      </w:r>
      <w:r w:rsidR="00B04590" w:rsidRPr="003B4790">
        <w:rPr>
          <w:rFonts w:ascii="Arial" w:hAnsi="Arial" w:cs="Arial"/>
          <w:sz w:val="20"/>
          <w:szCs w:val="20"/>
        </w:rPr>
        <w:t xml:space="preserve"> </w:t>
      </w:r>
      <w:r w:rsidRPr="003B4790">
        <w:rPr>
          <w:rFonts w:ascii="Arial" w:hAnsi="Arial" w:cs="Arial"/>
          <w:sz w:val="20"/>
          <w:szCs w:val="20"/>
        </w:rPr>
        <w:t xml:space="preserve">SERVIÇOS OBRIGATÓRIOS; </w:t>
      </w:r>
    </w:p>
    <w:p w14:paraId="26C8E513" w14:textId="3EC8243E" w:rsidR="00F54285" w:rsidRPr="003B4790" w:rsidRDefault="00F54285" w:rsidP="001D49BF">
      <w:pPr>
        <w:pStyle w:val="PargrafodaLista"/>
        <w:widowControl w:val="0"/>
        <w:numPr>
          <w:ilvl w:val="0"/>
          <w:numId w:val="40"/>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SISTEMA DE MENSURAÇÃO DE DESEMPENHO, com o objetivo de garantir os incentivos econômicos adequados para estimular a melhoria contínua da execução do CONTRATO;</w:t>
      </w:r>
      <w:r w:rsidR="000C13C4" w:rsidRPr="003B4790">
        <w:rPr>
          <w:rFonts w:ascii="Arial" w:hAnsi="Arial" w:cs="Arial"/>
          <w:sz w:val="20"/>
          <w:szCs w:val="20"/>
        </w:rPr>
        <w:t xml:space="preserve"> e</w:t>
      </w:r>
    </w:p>
    <w:p w14:paraId="0408C074" w14:textId="0D461069" w:rsidR="00F54285" w:rsidRPr="003B4790" w:rsidRDefault="00045774" w:rsidP="001D49BF">
      <w:pPr>
        <w:pStyle w:val="PargrafodaLista"/>
        <w:widowControl w:val="0"/>
        <w:numPr>
          <w:ilvl w:val="0"/>
          <w:numId w:val="40"/>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Outros itens relevantes da CO</w:t>
      </w:r>
      <w:r w:rsidR="00ED4099" w:rsidRPr="003B4790">
        <w:rPr>
          <w:rFonts w:ascii="Arial" w:hAnsi="Arial" w:cs="Arial"/>
          <w:sz w:val="20"/>
          <w:szCs w:val="20"/>
        </w:rPr>
        <w:t>N</w:t>
      </w:r>
      <w:r w:rsidRPr="003B4790">
        <w:rPr>
          <w:rFonts w:ascii="Arial" w:hAnsi="Arial" w:cs="Arial"/>
          <w:sz w:val="20"/>
          <w:szCs w:val="20"/>
        </w:rPr>
        <w:t>C</w:t>
      </w:r>
      <w:r w:rsidR="00ED4099" w:rsidRPr="003B4790">
        <w:rPr>
          <w:rFonts w:ascii="Arial" w:hAnsi="Arial" w:cs="Arial"/>
          <w:sz w:val="20"/>
          <w:szCs w:val="20"/>
        </w:rPr>
        <w:t>ESS</w:t>
      </w:r>
      <w:r w:rsidRPr="003B4790">
        <w:rPr>
          <w:rFonts w:ascii="Arial" w:hAnsi="Arial" w:cs="Arial"/>
          <w:sz w:val="20"/>
          <w:szCs w:val="20"/>
        </w:rPr>
        <w:t>Ã</w:t>
      </w:r>
      <w:r w:rsidR="00ED4099" w:rsidRPr="003B4790">
        <w:rPr>
          <w:rFonts w:ascii="Arial" w:hAnsi="Arial" w:cs="Arial"/>
          <w:sz w:val="20"/>
          <w:szCs w:val="20"/>
        </w:rPr>
        <w:t xml:space="preserve">O. </w:t>
      </w:r>
    </w:p>
    <w:p w14:paraId="7FAE4DAA" w14:textId="77777777" w:rsidR="00597A1A" w:rsidRPr="003B4790" w:rsidRDefault="00597A1A" w:rsidP="001D49BF">
      <w:pPr>
        <w:pStyle w:val="PargrafodaLista"/>
        <w:widowControl w:val="0"/>
        <w:tabs>
          <w:tab w:val="left" w:pos="1530"/>
        </w:tabs>
        <w:autoSpaceDE w:val="0"/>
        <w:autoSpaceDN w:val="0"/>
        <w:spacing w:after="0" w:line="360" w:lineRule="auto"/>
        <w:ind w:left="851" w:right="188"/>
        <w:contextualSpacing w:val="0"/>
        <w:jc w:val="both"/>
        <w:rPr>
          <w:rFonts w:ascii="Arial" w:hAnsi="Arial" w:cs="Arial"/>
          <w:sz w:val="20"/>
          <w:szCs w:val="20"/>
        </w:rPr>
      </w:pPr>
    </w:p>
    <w:p w14:paraId="732D4C66" w14:textId="7A7E0B3D" w:rsidR="001E4FD5" w:rsidRPr="003B4790" w:rsidRDefault="00AB62FF" w:rsidP="001D49BF">
      <w:pPr>
        <w:pStyle w:val="TEXTODEITEM"/>
        <w:numPr>
          <w:ilvl w:val="2"/>
          <w:numId w:val="117"/>
        </w:numPr>
        <w:ind w:left="1134" w:hanging="850"/>
        <w:rPr>
          <w:rFonts w:cs="Arial"/>
        </w:rPr>
      </w:pPr>
      <w:r w:rsidRPr="003B4790">
        <w:t xml:space="preserve">O processo de REVISÃO ORDINÁRIA tem por objetivo identificar as modificações ou alterações que tenham sido percebidas ao longo do tempo, </w:t>
      </w:r>
      <w:r w:rsidR="008D4237" w:rsidRPr="003B4790">
        <w:t>a fim de refletir</w:t>
      </w:r>
      <w:r w:rsidRPr="003B4790">
        <w:t xml:space="preserve"> </w:t>
      </w:r>
      <w:r w:rsidRPr="003B4790">
        <w:lastRenderedPageBreak/>
        <w:t>padrões de atualidade, modernidade e inovação na execução do CONTRATO, sempre observando o equilíbrio econômico-financeiro deste e as demais normas contratuais pertinentes.</w:t>
      </w:r>
    </w:p>
    <w:p w14:paraId="2CB85160" w14:textId="77777777" w:rsidR="00416934" w:rsidRPr="003B4790" w:rsidRDefault="00416934" w:rsidP="001D49BF">
      <w:pPr>
        <w:pStyle w:val="TEXTODEITEM"/>
        <w:numPr>
          <w:ilvl w:val="0"/>
          <w:numId w:val="0"/>
        </w:numPr>
        <w:ind w:left="709"/>
        <w:rPr>
          <w:rFonts w:cs="Arial"/>
        </w:rPr>
      </w:pPr>
    </w:p>
    <w:p w14:paraId="4E27D08D" w14:textId="15E7A839" w:rsidR="00F54285" w:rsidRPr="00B92448" w:rsidRDefault="00F54285" w:rsidP="001D49BF">
      <w:pPr>
        <w:pStyle w:val="TEXTODEITEM"/>
        <w:numPr>
          <w:ilvl w:val="2"/>
          <w:numId w:val="117"/>
        </w:numPr>
        <w:ind w:left="1134" w:hanging="850"/>
        <w:rPr>
          <w:rFonts w:asciiTheme="minorHAnsi" w:eastAsiaTheme="minorEastAsia" w:hAnsiTheme="minorHAnsi"/>
        </w:rPr>
      </w:pPr>
      <w:r w:rsidRPr="003B4790">
        <w:t>As demandas por novos investimentos na CONCESSÃO deverão ser implementadas preferencialmente no bojo da REVISÃO ORDINÁRIA, de modo a aprimorar o planejamento e a execução dos investimentos.</w:t>
      </w:r>
    </w:p>
    <w:p w14:paraId="6BC853C3" w14:textId="77777777" w:rsidR="00B92448" w:rsidRDefault="00B92448" w:rsidP="00B92448">
      <w:pPr>
        <w:pStyle w:val="PargrafodaLista"/>
        <w:rPr>
          <w:rFonts w:eastAsiaTheme="minorEastAsia"/>
        </w:rPr>
      </w:pPr>
    </w:p>
    <w:p w14:paraId="740B7004" w14:textId="32D7A4C7" w:rsidR="00F54285" w:rsidRPr="003B4790" w:rsidRDefault="00F54285" w:rsidP="001D49BF">
      <w:pPr>
        <w:pStyle w:val="TEXTODEITEM"/>
        <w:numPr>
          <w:ilvl w:val="2"/>
          <w:numId w:val="117"/>
        </w:numPr>
        <w:ind w:left="1134" w:hanging="850"/>
        <w:rPr>
          <w:rFonts w:asciiTheme="minorHAnsi" w:eastAsiaTheme="minorEastAsia" w:hAnsiTheme="minorHAnsi"/>
        </w:rPr>
      </w:pPr>
      <w:r w:rsidRPr="003B4790">
        <w:t xml:space="preserve">A implementação de eventuais alterações das especificações mínimas dos BENS REVERSÍVEIS, em função da revisão prevista </w:t>
      </w:r>
      <w:proofErr w:type="spellStart"/>
      <w:r w:rsidRPr="003B4790">
        <w:t>na</w:t>
      </w:r>
      <w:proofErr w:type="spellEnd"/>
      <w:r w:rsidRPr="003B4790">
        <w:t xml:space="preserve"> presente subcláusula, deverá, necessariamente, ser precedida de tempo razoável, determinado em comum acordo pelas PARTES.</w:t>
      </w:r>
    </w:p>
    <w:p w14:paraId="15D94515" w14:textId="77777777" w:rsidR="00597A1A" w:rsidRPr="003B4790" w:rsidRDefault="00597A1A" w:rsidP="001D49BF">
      <w:pPr>
        <w:pStyle w:val="TEXTODEITEM"/>
        <w:numPr>
          <w:ilvl w:val="0"/>
          <w:numId w:val="0"/>
        </w:numPr>
        <w:ind w:left="709"/>
        <w:rPr>
          <w:rFonts w:asciiTheme="minorHAnsi" w:eastAsiaTheme="minorEastAsia" w:hAnsiTheme="minorHAnsi"/>
        </w:rPr>
      </w:pPr>
    </w:p>
    <w:p w14:paraId="10441D21" w14:textId="68DAFD3D" w:rsidR="00F54285" w:rsidRPr="003B4790" w:rsidRDefault="00F54285" w:rsidP="001D49BF">
      <w:pPr>
        <w:pStyle w:val="TEXTODEITEM"/>
        <w:numPr>
          <w:ilvl w:val="2"/>
          <w:numId w:val="117"/>
        </w:numPr>
        <w:ind w:left="1134" w:hanging="850"/>
        <w:rPr>
          <w:rFonts w:asciiTheme="minorHAnsi" w:eastAsiaTheme="minorEastAsia" w:hAnsiTheme="minorHAnsi"/>
        </w:rPr>
      </w:pPr>
      <w:r w:rsidRPr="003B4790">
        <w:t>O processo de revisão será instaurado pelo PODER CONCEDENTE, de ofício, ou a pedido da CONCESSIONÁRIA</w:t>
      </w:r>
      <w:r w:rsidR="00EE6C13">
        <w:t xml:space="preserve">, </w:t>
      </w:r>
      <w:r w:rsidR="00EE6C13" w:rsidRPr="006F6A72">
        <w:rPr>
          <w:rFonts w:cs="Arial"/>
        </w:rPr>
        <w:t xml:space="preserve">acompanhado de relatório que indique as modificações pretendidas, com </w:t>
      </w:r>
      <w:r w:rsidR="00EE6C13" w:rsidRPr="001D358F">
        <w:rPr>
          <w:rFonts w:cs="Arial"/>
        </w:rPr>
        <w:t xml:space="preserve">sugestão de priorização de demandas, considerando, para tanto, critérios de urgência, viabilidade de execução e melhoria na prestação dos </w:t>
      </w:r>
      <w:r w:rsidR="00EE6C13" w:rsidRPr="006F6A72">
        <w:rPr>
          <w:rFonts w:cs="Arial"/>
          <w:bCs/>
        </w:rPr>
        <w:t>SERVIÇOS</w:t>
      </w:r>
      <w:r w:rsidR="00EE6C13" w:rsidRPr="006F6A72">
        <w:rPr>
          <w:rFonts w:cs="Arial"/>
        </w:rPr>
        <w:t>.</w:t>
      </w:r>
    </w:p>
    <w:p w14:paraId="060E8C4F" w14:textId="77777777" w:rsidR="00597A1A" w:rsidRPr="003B4790" w:rsidRDefault="00597A1A" w:rsidP="001D49BF">
      <w:pPr>
        <w:pStyle w:val="TEXTODEITEM"/>
        <w:numPr>
          <w:ilvl w:val="0"/>
          <w:numId w:val="0"/>
        </w:numPr>
        <w:ind w:left="1134" w:hanging="850"/>
        <w:rPr>
          <w:rFonts w:asciiTheme="minorHAnsi" w:eastAsiaTheme="minorEastAsia" w:hAnsiTheme="minorHAnsi"/>
        </w:rPr>
      </w:pPr>
    </w:p>
    <w:p w14:paraId="62DD688E" w14:textId="26E73B32" w:rsidR="00B44492" w:rsidRPr="00F25435" w:rsidRDefault="00B44492" w:rsidP="001D49BF">
      <w:pPr>
        <w:pStyle w:val="TEXTODEITEM"/>
        <w:numPr>
          <w:ilvl w:val="2"/>
          <w:numId w:val="117"/>
        </w:numPr>
        <w:ind w:left="1134" w:hanging="850"/>
        <w:rPr>
          <w:rFonts w:asciiTheme="minorHAnsi" w:eastAsiaTheme="minorEastAsia" w:hAnsiTheme="minorHAnsi"/>
        </w:rPr>
      </w:pPr>
      <w:r>
        <w:rPr>
          <w:rFonts w:cs="Arial"/>
        </w:rPr>
        <w:t>Na hipótese de a</w:t>
      </w:r>
      <w:r w:rsidRPr="008A4DBC">
        <w:rPr>
          <w:rFonts w:cs="Arial"/>
        </w:rPr>
        <w:t xml:space="preserve"> REVISÃO ORDINÁRIA contemplar a realização de novas obras ou investimentos, </w:t>
      </w:r>
      <w:r>
        <w:rPr>
          <w:rFonts w:cs="Arial"/>
        </w:rPr>
        <w:t xml:space="preserve">o PODER CONCEDENTE poderá solicitar que </w:t>
      </w:r>
      <w:r w:rsidRPr="008A4DBC">
        <w:rPr>
          <w:rFonts w:cs="Arial"/>
        </w:rPr>
        <w:t xml:space="preserve">a </w:t>
      </w:r>
      <w:r w:rsidRPr="008A4DBC">
        <w:rPr>
          <w:rFonts w:cs="Arial"/>
          <w:bCs/>
        </w:rPr>
        <w:t>CONCESSIONÁRIA</w:t>
      </w:r>
      <w:r w:rsidRPr="008A4DBC">
        <w:rPr>
          <w:rFonts w:cs="Arial"/>
        </w:rPr>
        <w:t xml:space="preserve"> </w:t>
      </w:r>
      <w:r>
        <w:rPr>
          <w:rFonts w:cs="Arial"/>
        </w:rPr>
        <w:t xml:space="preserve">apresente </w:t>
      </w:r>
      <w:r w:rsidRPr="008A4DBC">
        <w:rPr>
          <w:rFonts w:cs="Arial"/>
        </w:rPr>
        <w:t>os respectivos projetos e orçamentos.</w:t>
      </w:r>
    </w:p>
    <w:p w14:paraId="6300EBBF" w14:textId="77777777" w:rsidR="00B44492" w:rsidRDefault="00B44492" w:rsidP="001D49BF">
      <w:pPr>
        <w:pStyle w:val="PargrafodaLista"/>
        <w:spacing w:after="0" w:line="360" w:lineRule="auto"/>
      </w:pPr>
    </w:p>
    <w:p w14:paraId="4236CDE7" w14:textId="7CDEB57C" w:rsidR="00F54285" w:rsidRPr="003B4790" w:rsidRDefault="00F54285" w:rsidP="001D49BF">
      <w:pPr>
        <w:pStyle w:val="TEXTODEITEM"/>
        <w:numPr>
          <w:ilvl w:val="2"/>
          <w:numId w:val="117"/>
        </w:numPr>
        <w:ind w:left="1134" w:hanging="850"/>
        <w:rPr>
          <w:rFonts w:asciiTheme="minorHAnsi" w:eastAsiaTheme="minorEastAsia" w:hAnsiTheme="minorHAnsi"/>
        </w:rPr>
      </w:pPr>
      <w:r w:rsidRPr="003B4790">
        <w:t>O prazo máximo para a instauração do processo de revisão é de 60 (sessenta) dias</w:t>
      </w:r>
      <w:r w:rsidR="009E4FF4" w:rsidRPr="003B4790">
        <w:t>, prorrogáveis por igual período,</w:t>
      </w:r>
      <w:r w:rsidRPr="003B4790">
        <w:t xml:space="preserve"> contados dos marcos para revisão previstos </w:t>
      </w:r>
      <w:r w:rsidRPr="00055E78">
        <w:t>na subcláusula 34.1.</w:t>
      </w:r>
    </w:p>
    <w:p w14:paraId="2D098228" w14:textId="77777777" w:rsidR="00336083" w:rsidRPr="003B4790" w:rsidRDefault="00336083" w:rsidP="001D49BF">
      <w:pPr>
        <w:pStyle w:val="TEXTODEITEM"/>
        <w:numPr>
          <w:ilvl w:val="0"/>
          <w:numId w:val="0"/>
        </w:numPr>
        <w:ind w:left="1134" w:hanging="850"/>
        <w:rPr>
          <w:rFonts w:asciiTheme="minorHAnsi" w:eastAsiaTheme="minorEastAsia" w:hAnsiTheme="minorHAnsi"/>
        </w:rPr>
      </w:pPr>
    </w:p>
    <w:p w14:paraId="69BA7371" w14:textId="1C7A57ED" w:rsidR="00F54285" w:rsidRPr="003B4790" w:rsidRDefault="00F54285" w:rsidP="001D49BF">
      <w:pPr>
        <w:pStyle w:val="TEXTODEITEM"/>
        <w:numPr>
          <w:ilvl w:val="2"/>
          <w:numId w:val="117"/>
        </w:numPr>
        <w:ind w:left="1134" w:hanging="850"/>
        <w:rPr>
          <w:rFonts w:asciiTheme="minorHAnsi" w:eastAsiaTheme="minorEastAsia" w:hAnsiTheme="minorHAnsi"/>
        </w:rPr>
      </w:pPr>
      <w:r w:rsidRPr="003B4790">
        <w:t>O processo de revisão deverá ser concluído no prazo máximo de 6 (seis) meses, após o que qualquer das PARTES que se sentir prejudicada poderá recorrer aos mecanismos de resolução de conflitos previstos neste CONTRATO.</w:t>
      </w:r>
    </w:p>
    <w:p w14:paraId="1C8BF03F" w14:textId="77777777" w:rsidR="00336083" w:rsidRPr="003B4790" w:rsidRDefault="00336083" w:rsidP="001D49BF">
      <w:pPr>
        <w:pStyle w:val="TEXTODEITEM"/>
        <w:numPr>
          <w:ilvl w:val="0"/>
          <w:numId w:val="0"/>
        </w:numPr>
        <w:ind w:left="1134" w:hanging="850"/>
        <w:rPr>
          <w:rFonts w:asciiTheme="minorHAnsi" w:eastAsiaTheme="minorEastAsia" w:hAnsiTheme="minorHAnsi"/>
        </w:rPr>
      </w:pPr>
    </w:p>
    <w:p w14:paraId="5DA4AE51" w14:textId="40CFCF4B" w:rsidR="00F54285" w:rsidRPr="003B4790" w:rsidRDefault="00F54285" w:rsidP="001D49BF">
      <w:pPr>
        <w:pStyle w:val="TEXTODEITEM"/>
        <w:numPr>
          <w:ilvl w:val="2"/>
          <w:numId w:val="117"/>
        </w:numPr>
        <w:ind w:left="1134" w:hanging="850"/>
        <w:rPr>
          <w:rFonts w:asciiTheme="minorHAnsi" w:eastAsiaTheme="minorEastAsia" w:hAnsiTheme="minorHAnsi"/>
        </w:rPr>
      </w:pPr>
      <w:r w:rsidRPr="003B4790">
        <w:t xml:space="preserve">O processo de revisão será concluído mediante acordo das PARTES, e seus resultados serão devidamente documentados e, caso importem em alterações do </w:t>
      </w:r>
      <w:r w:rsidRPr="003B4790">
        <w:lastRenderedPageBreak/>
        <w:t>contrato, serão incorporados em aditivo contratual</w:t>
      </w:r>
      <w:r w:rsidR="00FA1B49" w:rsidRPr="003B4790">
        <w:t>,</w:t>
      </w:r>
      <w:r w:rsidR="007A6E94" w:rsidRPr="003B4790">
        <w:t xml:space="preserve"> que deverá prever inclusive, se for o caso, a forma de recomposição do equilíbrio econômico-financeiro do CONTRATO</w:t>
      </w:r>
      <w:r w:rsidR="00B44492">
        <w:t xml:space="preserve"> e eventuais readequações dos seguros e das GARANTIAS DE EXECUÇÃO DO CONTRATO</w:t>
      </w:r>
      <w:r w:rsidRPr="003B4790">
        <w:t>.</w:t>
      </w:r>
    </w:p>
    <w:p w14:paraId="09AC35FF" w14:textId="77777777" w:rsidR="00336083" w:rsidRPr="003B4790" w:rsidRDefault="00336083" w:rsidP="001D49BF">
      <w:pPr>
        <w:pStyle w:val="TEXTODEITEM"/>
        <w:numPr>
          <w:ilvl w:val="0"/>
          <w:numId w:val="0"/>
        </w:numPr>
        <w:ind w:left="1134" w:hanging="850"/>
        <w:rPr>
          <w:rFonts w:asciiTheme="minorHAnsi" w:eastAsiaTheme="minorEastAsia" w:hAnsiTheme="minorHAnsi"/>
        </w:rPr>
      </w:pPr>
    </w:p>
    <w:p w14:paraId="1A5B1140" w14:textId="4538DE40" w:rsidR="00F54285" w:rsidRPr="003B4790" w:rsidRDefault="00F54285" w:rsidP="001D49BF">
      <w:pPr>
        <w:pStyle w:val="TEXTODEITEM"/>
        <w:numPr>
          <w:ilvl w:val="2"/>
          <w:numId w:val="117"/>
        </w:numPr>
        <w:ind w:left="1134" w:hanging="850"/>
        <w:rPr>
          <w:rFonts w:asciiTheme="minorHAnsi" w:eastAsiaTheme="minorEastAsia" w:hAnsiTheme="minorHAnsi"/>
        </w:rPr>
      </w:pPr>
      <w:r w:rsidRPr="003B4790">
        <w:t>As PARTES poderão ser assistidas por consultores técnicos de qualquer especialidade no curso do processo de revisão e as opiniões, os laudos, os estudos ou os pareceres emitidos por estes deverão ser encartados ao processo de modo a explicitar as razões que levaram as PARTES ao acordo final ou à eventual divergência.</w:t>
      </w:r>
    </w:p>
    <w:p w14:paraId="5F6753ED" w14:textId="77777777" w:rsidR="00F54285" w:rsidRPr="003B4790" w:rsidRDefault="00F54285" w:rsidP="001D49BF">
      <w:pPr>
        <w:pStyle w:val="TEXTODEITEM"/>
        <w:numPr>
          <w:ilvl w:val="2"/>
          <w:numId w:val="117"/>
        </w:numPr>
        <w:ind w:left="1134" w:hanging="850"/>
        <w:rPr>
          <w:rFonts w:asciiTheme="minorHAnsi" w:eastAsiaTheme="minorEastAsia" w:hAnsiTheme="minorHAnsi"/>
        </w:rPr>
      </w:pPr>
      <w:r w:rsidRPr="003B4790">
        <w:t>As reuniões, audiências ou negociações realizadas no curso do processo de revisão deverão ser devidamente registradas.</w:t>
      </w:r>
    </w:p>
    <w:p w14:paraId="1A0BA35C" w14:textId="77777777" w:rsidR="00F54285" w:rsidRPr="003B4790" w:rsidRDefault="00F54285" w:rsidP="001D49BF">
      <w:pPr>
        <w:spacing w:after="0" w:line="360" w:lineRule="auto"/>
      </w:pPr>
    </w:p>
    <w:p w14:paraId="4B86C85A" w14:textId="77777777" w:rsidR="00F54285" w:rsidRPr="003B4790" w:rsidRDefault="00F54285" w:rsidP="001D49BF">
      <w:pPr>
        <w:pStyle w:val="Ttulo2"/>
        <w:numPr>
          <w:ilvl w:val="1"/>
          <w:numId w:val="117"/>
        </w:numPr>
        <w:ind w:left="709" w:hanging="709"/>
        <w:rPr>
          <w:rFonts w:cs="Arial"/>
          <w:b w:val="0"/>
        </w:rPr>
      </w:pPr>
      <w:r w:rsidRPr="003B4790">
        <w:rPr>
          <w:rFonts w:cs="Arial"/>
          <w:b w:val="0"/>
        </w:rPr>
        <w:t>As alterações promovidas no âmbito do processo de revisão de que trata esta cláusula poderão ensejar a recomposição do equilíbrio econômico-financeiro da CONCESSÃO, em favor de qualquer das PARTES, nos termos deste CONTRATO.</w:t>
      </w:r>
    </w:p>
    <w:p w14:paraId="0CC10CED" w14:textId="77777777" w:rsidR="00F54285" w:rsidRPr="003B4790" w:rsidRDefault="00F54285" w:rsidP="001D49BF">
      <w:pPr>
        <w:spacing w:after="0" w:line="360" w:lineRule="auto"/>
        <w:ind w:left="709" w:hanging="709"/>
        <w:rPr>
          <w:rFonts w:ascii="Arial" w:hAnsi="Arial" w:cs="Arial"/>
          <w:sz w:val="20"/>
          <w:szCs w:val="20"/>
        </w:rPr>
      </w:pPr>
    </w:p>
    <w:p w14:paraId="42275BCE" w14:textId="7012A60D" w:rsidR="00B826CD" w:rsidRPr="003B4790" w:rsidRDefault="00B826CD" w:rsidP="001D49BF">
      <w:pPr>
        <w:pStyle w:val="Ttulo2"/>
        <w:numPr>
          <w:ilvl w:val="1"/>
          <w:numId w:val="117"/>
        </w:numPr>
        <w:ind w:left="709" w:hanging="709"/>
        <w:rPr>
          <w:rFonts w:cs="Arial"/>
          <w:b w:val="0"/>
        </w:rPr>
      </w:pPr>
      <w:r w:rsidRPr="003B4790">
        <w:rPr>
          <w:rFonts w:cs="Arial"/>
          <w:b w:val="0"/>
        </w:rPr>
        <w:t>As PARTES poderão solicitar a opinião técnica do VERIFICADOR INDEPENDENTE, ou outros órgãos e entidades técnicas envolvidos.</w:t>
      </w:r>
    </w:p>
    <w:p w14:paraId="4D432E79" w14:textId="33E723F0" w:rsidR="00016C45" w:rsidRPr="003B4790" w:rsidRDefault="00016C45" w:rsidP="001D49BF">
      <w:pPr>
        <w:spacing w:after="0" w:line="360" w:lineRule="auto"/>
      </w:pPr>
    </w:p>
    <w:p w14:paraId="44935FF1" w14:textId="000D32D2" w:rsidR="009735FC" w:rsidRPr="003B4790" w:rsidRDefault="009735FC" w:rsidP="001D49BF">
      <w:pPr>
        <w:pStyle w:val="Ttulo1"/>
        <w:numPr>
          <w:ilvl w:val="0"/>
          <w:numId w:val="0"/>
        </w:numPr>
        <w:ind w:left="360" w:hanging="360"/>
        <w:rPr>
          <w:rFonts w:cs="Arial"/>
        </w:rPr>
      </w:pPr>
      <w:bookmarkStart w:id="476" w:name="_Toc82607249"/>
      <w:r w:rsidRPr="003B4790">
        <w:rPr>
          <w:rFonts w:cs="Arial"/>
        </w:rPr>
        <w:t>CLÁUSULA</w:t>
      </w:r>
      <w:r w:rsidRPr="003B4790">
        <w:rPr>
          <w:rFonts w:cs="Arial"/>
          <w:spacing w:val="-2"/>
        </w:rPr>
        <w:t xml:space="preserve"> </w:t>
      </w:r>
      <w:r w:rsidRPr="003B4790">
        <w:rPr>
          <w:rFonts w:cs="Arial"/>
        </w:rPr>
        <w:t>35</w:t>
      </w:r>
      <w:r w:rsidRPr="003B4790">
        <w:rPr>
          <w:rFonts w:cs="Arial"/>
          <w:spacing w:val="-2"/>
        </w:rPr>
        <w:t xml:space="preserve"> </w:t>
      </w:r>
      <w:r w:rsidRPr="003B4790">
        <w:rPr>
          <w:rFonts w:cs="Arial"/>
        </w:rPr>
        <w:t>-</w:t>
      </w:r>
      <w:r w:rsidRPr="003B4790">
        <w:rPr>
          <w:rFonts w:cs="Arial"/>
          <w:spacing w:val="-1"/>
        </w:rPr>
        <w:t xml:space="preserve"> </w:t>
      </w:r>
      <w:r w:rsidRPr="003B4790">
        <w:rPr>
          <w:rFonts w:cs="Arial"/>
        </w:rPr>
        <w:t>DAS REVISÕES</w:t>
      </w:r>
      <w:r w:rsidRPr="003B4790">
        <w:rPr>
          <w:rFonts w:cs="Arial"/>
          <w:spacing w:val="2"/>
        </w:rPr>
        <w:t xml:space="preserve"> </w:t>
      </w:r>
      <w:r w:rsidRPr="003B4790">
        <w:rPr>
          <w:rFonts w:cs="Arial"/>
        </w:rPr>
        <w:t>EXTRAORDINÁRIAS</w:t>
      </w:r>
      <w:bookmarkEnd w:id="476"/>
    </w:p>
    <w:p w14:paraId="64D47ECF" w14:textId="77777777" w:rsidR="009735FC" w:rsidRPr="003B4790" w:rsidRDefault="009735FC" w:rsidP="001D49BF">
      <w:pPr>
        <w:pStyle w:val="Corpodetexto"/>
        <w:spacing w:line="360" w:lineRule="auto"/>
        <w:rPr>
          <w:rFonts w:ascii="Arial" w:hAnsi="Arial" w:cs="Arial"/>
          <w:b/>
        </w:rPr>
      </w:pPr>
    </w:p>
    <w:p w14:paraId="791A2416" w14:textId="77777777" w:rsidR="00016C45" w:rsidRPr="003B4790" w:rsidRDefault="00016C45" w:rsidP="001D49BF">
      <w:pPr>
        <w:pStyle w:val="PargrafodaLista"/>
        <w:numPr>
          <w:ilvl w:val="0"/>
          <w:numId w:val="117"/>
        </w:numPr>
        <w:spacing w:after="0" w:line="360" w:lineRule="auto"/>
        <w:outlineLvl w:val="0"/>
        <w:rPr>
          <w:rFonts w:ascii="Arial" w:hAnsi="Arial" w:cs="Arial"/>
          <w:bCs/>
          <w:vanish/>
        </w:rPr>
      </w:pPr>
      <w:bookmarkStart w:id="477" w:name="_Toc77073109"/>
      <w:bookmarkStart w:id="478" w:name="_Toc77073389"/>
      <w:bookmarkStart w:id="479" w:name="_Toc77073511"/>
      <w:bookmarkStart w:id="480" w:name="_Toc77073767"/>
      <w:bookmarkStart w:id="481" w:name="_Toc77078712"/>
      <w:bookmarkStart w:id="482" w:name="_Toc77078840"/>
      <w:bookmarkStart w:id="483" w:name="_Toc77079124"/>
      <w:bookmarkStart w:id="484" w:name="_Toc77080162"/>
      <w:bookmarkStart w:id="485" w:name="_Toc77080287"/>
      <w:bookmarkStart w:id="486" w:name="_Toc77080416"/>
      <w:bookmarkStart w:id="487" w:name="_Toc77080544"/>
      <w:bookmarkStart w:id="488" w:name="_Toc77080671"/>
      <w:bookmarkStart w:id="489" w:name="_Toc77121041"/>
      <w:bookmarkStart w:id="490" w:name="_Toc82607250"/>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5D58CBA7" w14:textId="674EC364" w:rsidR="003C4CE9" w:rsidRPr="003B4790" w:rsidRDefault="009735FC" w:rsidP="001D49BF">
      <w:pPr>
        <w:pStyle w:val="Ttulo2"/>
        <w:numPr>
          <w:ilvl w:val="1"/>
          <w:numId w:val="117"/>
        </w:numPr>
        <w:ind w:left="709" w:hanging="709"/>
        <w:rPr>
          <w:rFonts w:cs="Arial"/>
          <w:b w:val="0"/>
        </w:rPr>
      </w:pPr>
      <w:r w:rsidRPr="003B4790">
        <w:rPr>
          <w:rFonts w:cs="Arial"/>
          <w:b w:val="0"/>
        </w:rPr>
        <w:t>Qualquer das PARTES poderá solicitar a REVISÃO EXTRAORDINÁRIA do CONTRATO em face da materialização, concreta ou iminente, de evento cujas consequências sejam suficientemente gravosas a ponto de ensejar a necessidade de avaliação e providências urgentes, sempre com vistas à regularidade, continuidade, eficiência, segurança, atualidade e generalidade dos SERVIÇOS OBRIGATÓRIOS e desde que verificada a ocorrência de uma das seguintes circunstâncias:</w:t>
      </w:r>
    </w:p>
    <w:p w14:paraId="53AAB0FD" w14:textId="77777777" w:rsidR="003C4CE9" w:rsidRPr="003B4790" w:rsidRDefault="003C4CE9" w:rsidP="001D49BF">
      <w:pPr>
        <w:spacing w:after="0" w:line="360" w:lineRule="auto"/>
      </w:pPr>
    </w:p>
    <w:p w14:paraId="20F43B85" w14:textId="77777777" w:rsidR="009735FC" w:rsidRPr="003B4790" w:rsidRDefault="009735FC" w:rsidP="001D49BF">
      <w:pPr>
        <w:pStyle w:val="PargrafodaLista"/>
        <w:widowControl w:val="0"/>
        <w:numPr>
          <w:ilvl w:val="0"/>
          <w:numId w:val="4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os INDICADORES DE DESEMPENHO se mostrarem comprovadamente ineficazes para aferir a qualidade dos SERVIÇOS; ou</w:t>
      </w:r>
    </w:p>
    <w:p w14:paraId="549C191C" w14:textId="6B27F2AB" w:rsidR="009735FC" w:rsidRPr="003B4790" w:rsidRDefault="009735FC" w:rsidP="001D49BF">
      <w:pPr>
        <w:pStyle w:val="PargrafodaLista"/>
        <w:widowControl w:val="0"/>
        <w:numPr>
          <w:ilvl w:val="0"/>
          <w:numId w:val="41"/>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houver necessidade comprovada de inclusão e/ou exclusão de obrigações ou INDICADORES DE DESEMPENHO neste CONTRATO, resultado de </w:t>
      </w:r>
      <w:r w:rsidRPr="003B4790">
        <w:rPr>
          <w:rFonts w:ascii="Arial" w:hAnsi="Arial" w:cs="Arial"/>
          <w:sz w:val="20"/>
          <w:szCs w:val="20"/>
        </w:rPr>
        <w:lastRenderedPageBreak/>
        <w:t>transformações tecnológicas supervenientes ou da necessidade de adequação dos sistemas de mensuração da qualidade dos SERVIÇOS a padrões técnicos reconhecidos nacional ou internacionalmente.</w:t>
      </w:r>
    </w:p>
    <w:p w14:paraId="76957424" w14:textId="77777777" w:rsidR="004E3780" w:rsidRPr="003B4790" w:rsidRDefault="004E3780" w:rsidP="001D49BF">
      <w:pPr>
        <w:pStyle w:val="PargrafodaLista"/>
        <w:widowControl w:val="0"/>
        <w:tabs>
          <w:tab w:val="left" w:pos="1530"/>
        </w:tabs>
        <w:autoSpaceDE w:val="0"/>
        <w:autoSpaceDN w:val="0"/>
        <w:spacing w:after="0" w:line="360" w:lineRule="auto"/>
        <w:ind w:left="851" w:right="188"/>
        <w:contextualSpacing w:val="0"/>
        <w:jc w:val="both"/>
        <w:rPr>
          <w:rFonts w:ascii="Arial" w:hAnsi="Arial" w:cs="Arial"/>
          <w:sz w:val="20"/>
          <w:szCs w:val="20"/>
        </w:rPr>
      </w:pPr>
    </w:p>
    <w:p w14:paraId="4BC08520" w14:textId="0CD67FB8" w:rsidR="009735FC" w:rsidRPr="003B4790" w:rsidRDefault="009735FC" w:rsidP="001D49BF">
      <w:pPr>
        <w:pStyle w:val="Ttulo2"/>
        <w:numPr>
          <w:ilvl w:val="1"/>
          <w:numId w:val="117"/>
        </w:numPr>
        <w:ind w:left="709" w:hanging="709"/>
        <w:rPr>
          <w:rFonts w:cs="Arial"/>
          <w:b w:val="0"/>
        </w:rPr>
      </w:pPr>
      <w:r w:rsidRPr="003B4790">
        <w:rPr>
          <w:rFonts w:cs="Arial"/>
          <w:b w:val="0"/>
        </w:rPr>
        <w:t xml:space="preserve">A solicitação da </w:t>
      </w:r>
      <w:r w:rsidR="00B5052C" w:rsidRPr="003B4790">
        <w:rPr>
          <w:rFonts w:cs="Arial"/>
          <w:b w:val="0"/>
        </w:rPr>
        <w:t xml:space="preserve">PARTE </w:t>
      </w:r>
      <w:r w:rsidRPr="003B4790">
        <w:rPr>
          <w:rFonts w:cs="Arial"/>
          <w:b w:val="0"/>
        </w:rPr>
        <w:t>deverá vir acompanhada das razões que justifiquem a revisão pretendida, com os detalhamentos, levantamentos, estudos ou pareceres técnicos julgados pertinentes.</w:t>
      </w:r>
    </w:p>
    <w:p w14:paraId="33BFEE13" w14:textId="77777777" w:rsidR="009735FC" w:rsidRPr="003B4790" w:rsidRDefault="009735FC" w:rsidP="001D49BF">
      <w:pPr>
        <w:spacing w:after="0" w:line="360" w:lineRule="auto"/>
        <w:ind w:left="709" w:hanging="709"/>
      </w:pPr>
    </w:p>
    <w:p w14:paraId="651D1363" w14:textId="3AF95F0C" w:rsidR="009735FC" w:rsidRPr="003B4790" w:rsidRDefault="009735FC" w:rsidP="001D49BF">
      <w:pPr>
        <w:pStyle w:val="Ttulo2"/>
        <w:numPr>
          <w:ilvl w:val="1"/>
          <w:numId w:val="117"/>
        </w:numPr>
        <w:ind w:left="709" w:hanging="709"/>
        <w:rPr>
          <w:rFonts w:cs="Arial"/>
          <w:b w:val="0"/>
        </w:rPr>
      </w:pPr>
      <w:r w:rsidRPr="003B4790">
        <w:rPr>
          <w:rFonts w:cs="Arial"/>
          <w:b w:val="0"/>
        </w:rPr>
        <w:t xml:space="preserve">Ao avaliar a solicitação encaminhada nos termos da subcláusula anterior, </w:t>
      </w:r>
      <w:r w:rsidR="00F22DD3" w:rsidRPr="003B4790">
        <w:rPr>
          <w:rFonts w:cs="Arial"/>
          <w:b w:val="0"/>
        </w:rPr>
        <w:t>as PARTES</w:t>
      </w:r>
      <w:r w:rsidRPr="003B4790">
        <w:rPr>
          <w:rFonts w:cs="Arial"/>
          <w:b w:val="0"/>
        </w:rPr>
        <w:t xml:space="preserve"> poder</w:t>
      </w:r>
      <w:r w:rsidR="00F22DD3" w:rsidRPr="003B4790">
        <w:rPr>
          <w:rFonts w:cs="Arial"/>
          <w:b w:val="0"/>
        </w:rPr>
        <w:t>ão</w:t>
      </w:r>
      <w:r w:rsidRPr="003B4790">
        <w:rPr>
          <w:rFonts w:cs="Arial"/>
          <w:b w:val="0"/>
        </w:rPr>
        <w:t xml:space="preserve"> consultar a opinião técnica do VERIFICADOR INDEPENDENTE, ou outros órgãos e entidades técnicas envolvidos.</w:t>
      </w:r>
    </w:p>
    <w:p w14:paraId="29E2DF5A" w14:textId="77777777" w:rsidR="004E3780" w:rsidRPr="003B4790" w:rsidRDefault="004E3780" w:rsidP="001D49BF">
      <w:pPr>
        <w:spacing w:after="0" w:line="360" w:lineRule="auto"/>
      </w:pPr>
    </w:p>
    <w:p w14:paraId="182BED38" w14:textId="2A2A310D" w:rsidR="009735FC" w:rsidRPr="003B4790" w:rsidRDefault="009735FC" w:rsidP="001D49BF">
      <w:pPr>
        <w:pStyle w:val="TEXTODEITEM"/>
        <w:numPr>
          <w:ilvl w:val="2"/>
          <w:numId w:val="117"/>
        </w:numPr>
        <w:ind w:left="1134" w:hanging="850"/>
        <w:rPr>
          <w:rFonts w:cs="Arial"/>
        </w:rPr>
      </w:pPr>
      <w:r w:rsidRPr="003B4790">
        <w:rPr>
          <w:rFonts w:cs="Arial"/>
        </w:rPr>
        <w:t xml:space="preserve">Sem prejuízo do </w:t>
      </w:r>
      <w:r w:rsidRPr="00055E78">
        <w:rPr>
          <w:rFonts w:cs="Arial"/>
        </w:rPr>
        <w:t>disposto na subcláusula 35.3, as</w:t>
      </w:r>
      <w:r w:rsidRPr="003B4790">
        <w:rPr>
          <w:rFonts w:cs="Arial"/>
        </w:rPr>
        <w:t xml:space="preserve"> alterações promovidas no âmbito do processo de revisão de que trata esta cláusula poderão ensejar a recomposição do equilíbrio econômico-financeiro da CONCESSÃO, em favor de qualquer das PARTES, nos termos deste CONTRATO</w:t>
      </w:r>
      <w:r w:rsidR="00944522" w:rsidRPr="003B4790">
        <w:rPr>
          <w:rFonts w:cs="Arial"/>
        </w:rPr>
        <w:t>, observada a alocação de riscos estabelecida</w:t>
      </w:r>
      <w:r w:rsidRPr="003B4790">
        <w:rPr>
          <w:rFonts w:cs="Arial"/>
        </w:rPr>
        <w:t>.</w:t>
      </w:r>
    </w:p>
    <w:p w14:paraId="68382D85" w14:textId="77777777" w:rsidR="009735FC" w:rsidRPr="003B4790" w:rsidRDefault="009735FC" w:rsidP="001D49BF">
      <w:pPr>
        <w:spacing w:after="0" w:line="360" w:lineRule="auto"/>
        <w:jc w:val="both"/>
      </w:pPr>
    </w:p>
    <w:p w14:paraId="4E373FA7" w14:textId="77777777" w:rsidR="009735FC" w:rsidRPr="003B4790" w:rsidRDefault="009735FC" w:rsidP="001D49BF">
      <w:pPr>
        <w:pStyle w:val="Ttulo2"/>
        <w:numPr>
          <w:ilvl w:val="1"/>
          <w:numId w:val="117"/>
        </w:numPr>
        <w:ind w:left="709" w:hanging="709"/>
        <w:rPr>
          <w:rFonts w:cs="Arial"/>
          <w:b w:val="0"/>
        </w:rPr>
      </w:pPr>
      <w:r w:rsidRPr="003B4790">
        <w:rPr>
          <w:rFonts w:cs="Arial"/>
          <w:b w:val="0"/>
        </w:rPr>
        <w:t>O PODER CONCEDENTE terá o prazo de 30 (trinta) dias, contados da formalização da solicitação apresentada pela CONCESSIONÁRIA, para avaliar se os motivos apresentados justificam o tratamento imediato do evento e se a gravidade das consequências respalda a não observância do procedimento ordinário de revisão do CONTRATO, motivando a importância de não aguardar o lapso temporal necessário até o processamento da REVISÃO ORDINÁRIA subsequente.</w:t>
      </w:r>
    </w:p>
    <w:p w14:paraId="3891B891" w14:textId="77777777" w:rsidR="009735FC" w:rsidRPr="003B4790" w:rsidRDefault="009735FC" w:rsidP="001D49BF">
      <w:pPr>
        <w:spacing w:after="0" w:line="360" w:lineRule="auto"/>
        <w:ind w:left="709" w:hanging="709"/>
        <w:jc w:val="both"/>
      </w:pPr>
    </w:p>
    <w:p w14:paraId="496276C8" w14:textId="77777777" w:rsidR="009735FC" w:rsidRPr="003B4790" w:rsidRDefault="009735FC" w:rsidP="001D49BF">
      <w:pPr>
        <w:pStyle w:val="Ttulo2"/>
        <w:numPr>
          <w:ilvl w:val="1"/>
          <w:numId w:val="117"/>
        </w:numPr>
        <w:ind w:left="709" w:hanging="709"/>
        <w:rPr>
          <w:rFonts w:cs="Arial"/>
          <w:b w:val="0"/>
        </w:rPr>
      </w:pPr>
      <w:r w:rsidRPr="003B4790">
        <w:rPr>
          <w:rFonts w:cs="Arial"/>
          <w:b w:val="0"/>
        </w:rPr>
        <w:t>O procedimento de revisão extraordinária será concluído mediante acordo entre as PARTES, formalizado por meio de termo aditivo ao CONTRATO.</w:t>
      </w:r>
    </w:p>
    <w:p w14:paraId="24DEF5CC" w14:textId="77777777" w:rsidR="006954AA" w:rsidRDefault="006954AA" w:rsidP="001D49BF">
      <w:pPr>
        <w:pStyle w:val="PargrafodaLista"/>
        <w:spacing w:after="0" w:line="360" w:lineRule="auto"/>
        <w:ind w:left="444"/>
        <w:jc w:val="both"/>
        <w:rPr>
          <w:rFonts w:ascii="Arial" w:hAnsi="Arial" w:cs="Arial"/>
          <w:bCs/>
          <w:sz w:val="20"/>
          <w:szCs w:val="20"/>
        </w:rPr>
      </w:pPr>
    </w:p>
    <w:p w14:paraId="290EFF17" w14:textId="7CAB14C0" w:rsidR="006954AA" w:rsidRPr="006954AA" w:rsidRDefault="006954AA" w:rsidP="001D49BF">
      <w:pPr>
        <w:pStyle w:val="PargrafodaLista"/>
        <w:spacing w:after="0" w:line="360" w:lineRule="auto"/>
        <w:ind w:left="1134" w:hanging="850"/>
        <w:jc w:val="both"/>
        <w:rPr>
          <w:rFonts w:ascii="Arial" w:hAnsi="Arial" w:cs="Arial"/>
          <w:sz w:val="20"/>
          <w:szCs w:val="20"/>
        </w:rPr>
      </w:pPr>
      <w:r w:rsidRPr="006954AA">
        <w:rPr>
          <w:rFonts w:ascii="Arial" w:hAnsi="Arial" w:cs="Arial"/>
          <w:bCs/>
          <w:sz w:val="20"/>
          <w:szCs w:val="20"/>
        </w:rPr>
        <w:t xml:space="preserve">35.5.1. </w:t>
      </w:r>
      <w:r>
        <w:rPr>
          <w:rFonts w:ascii="Arial" w:hAnsi="Arial" w:cs="Arial"/>
          <w:bCs/>
          <w:sz w:val="20"/>
          <w:szCs w:val="20"/>
        </w:rPr>
        <w:tab/>
      </w:r>
      <w:r w:rsidRPr="006954AA">
        <w:rPr>
          <w:rFonts w:ascii="Arial" w:hAnsi="Arial" w:cs="Arial"/>
          <w:bCs/>
          <w:sz w:val="20"/>
          <w:szCs w:val="20"/>
        </w:rPr>
        <w:t>Na hipótese</w:t>
      </w:r>
      <w:r w:rsidRPr="006954AA">
        <w:rPr>
          <w:rFonts w:ascii="Arial" w:hAnsi="Arial" w:cs="Arial"/>
          <w:sz w:val="20"/>
          <w:szCs w:val="20"/>
        </w:rPr>
        <w:t xml:space="preserve"> de divergência, a qualquer das PARTES é facultado recorrer aos mecanismos de resolução de conflitos previstos neste CONTRATO.</w:t>
      </w:r>
    </w:p>
    <w:p w14:paraId="6173A3E8" w14:textId="77777777" w:rsidR="009735FC" w:rsidRPr="003B4790" w:rsidRDefault="009735FC" w:rsidP="001D49BF">
      <w:pPr>
        <w:spacing w:after="0" w:line="360" w:lineRule="auto"/>
        <w:ind w:left="709" w:hanging="709"/>
      </w:pPr>
    </w:p>
    <w:p w14:paraId="2C63DF89" w14:textId="00F2060D" w:rsidR="009735FC" w:rsidRPr="003B4790" w:rsidRDefault="009735FC" w:rsidP="001D49BF">
      <w:pPr>
        <w:pStyle w:val="Ttulo2"/>
        <w:numPr>
          <w:ilvl w:val="1"/>
          <w:numId w:val="117"/>
        </w:numPr>
        <w:ind w:left="709" w:hanging="709"/>
        <w:rPr>
          <w:rFonts w:cs="Arial"/>
          <w:b w:val="0"/>
        </w:rPr>
      </w:pPr>
      <w:r w:rsidRPr="003B4790">
        <w:rPr>
          <w:rFonts w:cs="Arial"/>
          <w:b w:val="0"/>
        </w:rPr>
        <w:lastRenderedPageBreak/>
        <w:t xml:space="preserve">As revisões extraordinárias previstas nesta cláusula não se confundem com os procedimentos para recomposição do equilíbrio econômico-financeiro do contrato previstos na </w:t>
      </w:r>
      <w:r w:rsidR="00A74BF8" w:rsidRPr="003B4790">
        <w:rPr>
          <w:rFonts w:cs="Arial"/>
          <w:b w:val="0"/>
        </w:rPr>
        <w:t>C</w:t>
      </w:r>
      <w:r w:rsidR="00A74BF8">
        <w:rPr>
          <w:rFonts w:cs="Arial"/>
          <w:b w:val="0"/>
        </w:rPr>
        <w:t>láusula</w:t>
      </w:r>
      <w:r w:rsidR="00A74BF8" w:rsidRPr="003B4790">
        <w:rPr>
          <w:rFonts w:cs="Arial"/>
          <w:b w:val="0"/>
        </w:rPr>
        <w:t xml:space="preserve"> </w:t>
      </w:r>
      <w:r w:rsidRPr="003B4790">
        <w:rPr>
          <w:rFonts w:cs="Arial"/>
          <w:b w:val="0"/>
        </w:rPr>
        <w:t>32.</w:t>
      </w:r>
    </w:p>
    <w:p w14:paraId="0E8365F6" w14:textId="77777777" w:rsidR="009735FC" w:rsidRDefault="009735FC" w:rsidP="001D49BF">
      <w:pPr>
        <w:pStyle w:val="Corpodetexto"/>
        <w:spacing w:line="360" w:lineRule="auto"/>
        <w:rPr>
          <w:rFonts w:ascii="Arial" w:hAnsi="Arial" w:cs="Arial"/>
          <w:lang w:val="pt-BR"/>
        </w:rPr>
      </w:pPr>
    </w:p>
    <w:p w14:paraId="73CB1032" w14:textId="77777777" w:rsidR="006954AA" w:rsidRPr="003B4790" w:rsidRDefault="006954AA" w:rsidP="001D49BF">
      <w:pPr>
        <w:pStyle w:val="Corpodetexto"/>
        <w:spacing w:line="360" w:lineRule="auto"/>
        <w:rPr>
          <w:rFonts w:ascii="Arial" w:hAnsi="Arial" w:cs="Arial"/>
          <w:lang w:val="pt-BR"/>
        </w:rPr>
      </w:pPr>
    </w:p>
    <w:p w14:paraId="199D2965" w14:textId="7E91D101" w:rsidR="009735FC" w:rsidRDefault="009735FC" w:rsidP="001D49BF">
      <w:pPr>
        <w:pStyle w:val="Ttulo1"/>
        <w:numPr>
          <w:ilvl w:val="0"/>
          <w:numId w:val="0"/>
        </w:numPr>
        <w:ind w:right="-13"/>
        <w:jc w:val="center"/>
        <w:rPr>
          <w:rFonts w:cs="Arial"/>
          <w:sz w:val="24"/>
          <w:szCs w:val="24"/>
        </w:rPr>
      </w:pPr>
      <w:bookmarkStart w:id="491" w:name="_Toc82607251"/>
      <w:r w:rsidRPr="003B4790">
        <w:rPr>
          <w:rFonts w:cs="Arial"/>
          <w:sz w:val="24"/>
          <w:szCs w:val="24"/>
        </w:rPr>
        <w:t>CAPÍTULO X</w:t>
      </w:r>
      <w:r w:rsidR="009713D6" w:rsidRPr="003B4790">
        <w:rPr>
          <w:rFonts w:cs="Arial"/>
          <w:sz w:val="24"/>
          <w:szCs w:val="24"/>
        </w:rPr>
        <w:t>III</w:t>
      </w:r>
      <w:r w:rsidRPr="003B4790">
        <w:rPr>
          <w:rFonts w:cs="Arial"/>
          <w:sz w:val="24"/>
          <w:szCs w:val="24"/>
        </w:rPr>
        <w:t xml:space="preserve"> – DAS GARANTIAS E SEGUROS</w:t>
      </w:r>
      <w:bookmarkEnd w:id="491"/>
    </w:p>
    <w:p w14:paraId="1CA48DCA" w14:textId="77777777" w:rsidR="00AE08F4" w:rsidRPr="00F25435" w:rsidRDefault="00AE08F4" w:rsidP="001D49BF">
      <w:pPr>
        <w:spacing w:after="0" w:line="360" w:lineRule="auto"/>
      </w:pPr>
    </w:p>
    <w:p w14:paraId="3D49B64C" w14:textId="475C0C9B" w:rsidR="009735FC" w:rsidRDefault="009735FC" w:rsidP="001D49BF">
      <w:pPr>
        <w:pStyle w:val="Ttulo1"/>
        <w:numPr>
          <w:ilvl w:val="0"/>
          <w:numId w:val="0"/>
        </w:numPr>
        <w:ind w:left="360" w:right="382" w:hanging="360"/>
        <w:rPr>
          <w:rFonts w:cs="Arial"/>
        </w:rPr>
      </w:pPr>
      <w:bookmarkStart w:id="492" w:name="_Toc82607252"/>
      <w:r w:rsidRPr="003B4790">
        <w:rPr>
          <w:rFonts w:cs="Arial"/>
        </w:rPr>
        <w:t>CLÁUSULA 36 - DA</w:t>
      </w:r>
      <w:r w:rsidRPr="003B4790">
        <w:rPr>
          <w:rFonts w:cs="Arial"/>
          <w:spacing w:val="-3"/>
        </w:rPr>
        <w:t xml:space="preserve"> </w:t>
      </w:r>
      <w:r w:rsidRPr="003B4790">
        <w:rPr>
          <w:rFonts w:cs="Arial"/>
        </w:rPr>
        <w:t>GARANTIA</w:t>
      </w:r>
      <w:r w:rsidRPr="003B4790">
        <w:rPr>
          <w:rFonts w:cs="Arial"/>
          <w:spacing w:val="1"/>
        </w:rPr>
        <w:t xml:space="preserve"> </w:t>
      </w:r>
      <w:r w:rsidRPr="003B4790">
        <w:rPr>
          <w:rFonts w:cs="Arial"/>
        </w:rPr>
        <w:t>DE</w:t>
      </w:r>
      <w:r w:rsidRPr="003B4790">
        <w:rPr>
          <w:rFonts w:cs="Arial"/>
          <w:spacing w:val="-2"/>
        </w:rPr>
        <w:t xml:space="preserve"> </w:t>
      </w:r>
      <w:r w:rsidRPr="003B4790">
        <w:rPr>
          <w:rFonts w:cs="Arial"/>
        </w:rPr>
        <w:t>EXECUÇÃO DO CONTRATO</w:t>
      </w:r>
      <w:bookmarkEnd w:id="492"/>
    </w:p>
    <w:p w14:paraId="315C7E29" w14:textId="77777777" w:rsidR="00B022B2" w:rsidRPr="00B022B2" w:rsidRDefault="00B022B2" w:rsidP="00B022B2"/>
    <w:p w14:paraId="0F586759" w14:textId="77777777" w:rsidR="00016C45" w:rsidRPr="003B4790" w:rsidRDefault="00016C45" w:rsidP="001D49BF">
      <w:pPr>
        <w:pStyle w:val="PargrafodaLista"/>
        <w:numPr>
          <w:ilvl w:val="0"/>
          <w:numId w:val="117"/>
        </w:numPr>
        <w:spacing w:after="0" w:line="360" w:lineRule="auto"/>
        <w:outlineLvl w:val="0"/>
        <w:rPr>
          <w:rFonts w:ascii="Arial" w:hAnsi="Arial" w:cs="Arial"/>
          <w:bCs/>
          <w:vanish/>
        </w:rPr>
      </w:pPr>
      <w:bookmarkStart w:id="493" w:name="_Toc77073118"/>
      <w:bookmarkStart w:id="494" w:name="_Toc77073392"/>
      <w:bookmarkStart w:id="495" w:name="_Toc77073514"/>
      <w:bookmarkStart w:id="496" w:name="_Toc77073770"/>
      <w:bookmarkStart w:id="497" w:name="_Toc77078715"/>
      <w:bookmarkStart w:id="498" w:name="_Toc77078843"/>
      <w:bookmarkStart w:id="499" w:name="_Toc77079127"/>
      <w:bookmarkStart w:id="500" w:name="_Toc77080165"/>
      <w:bookmarkStart w:id="501" w:name="_Toc77080290"/>
      <w:bookmarkStart w:id="502" w:name="_Toc77080419"/>
      <w:bookmarkStart w:id="503" w:name="_Toc77080547"/>
      <w:bookmarkStart w:id="504" w:name="_Toc77080674"/>
      <w:bookmarkStart w:id="505" w:name="_Toc77121044"/>
      <w:bookmarkStart w:id="506" w:name="_Toc82607253"/>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4FE35AB3" w14:textId="5C8B4EC8" w:rsidR="009735FC" w:rsidRPr="003B4790" w:rsidRDefault="009735FC" w:rsidP="001D49BF">
      <w:pPr>
        <w:pStyle w:val="Ttulo2"/>
        <w:numPr>
          <w:ilvl w:val="1"/>
          <w:numId w:val="117"/>
        </w:numPr>
        <w:ind w:left="709" w:hanging="709"/>
        <w:rPr>
          <w:rFonts w:cs="Arial"/>
          <w:b w:val="0"/>
        </w:rPr>
      </w:pPr>
      <w:r w:rsidRPr="003B4790">
        <w:rPr>
          <w:rFonts w:cs="Arial"/>
          <w:b w:val="0"/>
        </w:rPr>
        <w:t xml:space="preserve">De modo a garantir o fiel cumprimento das obrigações assumidas por força deste CONTRATO, a CONCESSIONÁRIA manterá válida, por todo o seu prazo de vigência, a GARANTIA </w:t>
      </w:r>
      <w:r w:rsidRPr="00F96DB7">
        <w:rPr>
          <w:rFonts w:cs="Arial"/>
          <w:b w:val="0"/>
        </w:rPr>
        <w:t xml:space="preserve">DE EXECUÇÃO DO CONTRATO, prestada como condição para a assinatura deste CONTRATO, no montante inicial de </w:t>
      </w:r>
      <w:r w:rsidR="00F96DB7" w:rsidRPr="00F96DB7">
        <w:rPr>
          <w:b w:val="0"/>
        </w:rPr>
        <w:t>R$ 802.957,41 (</w:t>
      </w:r>
      <w:r w:rsidR="00F96DB7">
        <w:rPr>
          <w:b w:val="0"/>
        </w:rPr>
        <w:t>oitocentos e dois mil, novecentos e cinquenta e sete reais e quarenta e um centavos</w:t>
      </w:r>
      <w:r w:rsidR="00F96DB7" w:rsidRPr="00F96DB7">
        <w:rPr>
          <w:b w:val="0"/>
        </w:rPr>
        <w:t>)</w:t>
      </w:r>
      <w:r w:rsidR="00341BF4" w:rsidRPr="00F96DB7">
        <w:rPr>
          <w:rFonts w:cs="Arial"/>
          <w:b w:val="0"/>
        </w:rPr>
        <w:t>,</w:t>
      </w:r>
      <w:r w:rsidR="001D3C17" w:rsidRPr="00F96DB7">
        <w:rPr>
          <w:rFonts w:cs="Arial"/>
          <w:b w:val="0"/>
        </w:rPr>
        <w:t xml:space="preserve"> </w:t>
      </w:r>
      <w:r w:rsidRPr="00F96DB7">
        <w:rPr>
          <w:rFonts w:cs="Arial"/>
          <w:b w:val="0"/>
        </w:rPr>
        <w:t>correspondente</w:t>
      </w:r>
      <w:r w:rsidRPr="003B4790">
        <w:rPr>
          <w:rFonts w:cs="Arial"/>
          <w:b w:val="0"/>
        </w:rPr>
        <w:t xml:space="preserve"> a </w:t>
      </w:r>
      <w:r w:rsidR="00F22469" w:rsidRPr="003B4790">
        <w:rPr>
          <w:rFonts w:cs="Arial"/>
          <w:b w:val="0"/>
        </w:rPr>
        <w:t>5</w:t>
      </w:r>
      <w:r w:rsidRPr="003B4790">
        <w:rPr>
          <w:rFonts w:cs="Arial"/>
          <w:b w:val="0"/>
        </w:rPr>
        <w:t xml:space="preserve">% </w:t>
      </w:r>
      <w:r w:rsidR="00257EF4" w:rsidRPr="003B4790">
        <w:rPr>
          <w:rFonts w:cs="Arial"/>
          <w:b w:val="0"/>
        </w:rPr>
        <w:t xml:space="preserve">(cinco por cento) </w:t>
      </w:r>
      <w:r w:rsidRPr="003B4790">
        <w:rPr>
          <w:rFonts w:cs="Arial"/>
          <w:b w:val="0"/>
        </w:rPr>
        <w:t>do valor do CONTRATO.</w:t>
      </w:r>
    </w:p>
    <w:p w14:paraId="601B5DBE" w14:textId="77777777" w:rsidR="009735FC" w:rsidRPr="003B4790" w:rsidRDefault="009735FC" w:rsidP="001D49BF">
      <w:pPr>
        <w:spacing w:after="0" w:line="360" w:lineRule="auto"/>
      </w:pPr>
    </w:p>
    <w:p w14:paraId="14E81E43" w14:textId="77777777" w:rsidR="009735FC" w:rsidRPr="003B4790" w:rsidRDefault="009735FC" w:rsidP="001D49BF">
      <w:pPr>
        <w:pStyle w:val="Ttulo2"/>
        <w:numPr>
          <w:ilvl w:val="1"/>
          <w:numId w:val="117"/>
        </w:numPr>
        <w:ind w:left="709" w:hanging="709"/>
        <w:rPr>
          <w:rFonts w:cs="Arial"/>
          <w:b w:val="0"/>
        </w:rPr>
      </w:pPr>
      <w:r w:rsidRPr="003B4790">
        <w:rPr>
          <w:rFonts w:cs="Arial"/>
          <w:b w:val="0"/>
        </w:rPr>
        <w:t>O valor da GARANTIA DE EXECUÇÃO DO CONTRATO a ser prestada será proporcionalmente reduzido na medida em que o CONTRATO for executado, percentualmente até o limite de 20% (vinte por cento) do valor integral da GARANTIA DE EXECUÇÃO DO CONTRATO, calculado a partir das seguintes expressões matemáticas:</w:t>
      </w:r>
    </w:p>
    <w:p w14:paraId="27DDBAD2" w14:textId="77777777" w:rsidR="009735FC" w:rsidRPr="003B4790" w:rsidRDefault="009735FC" w:rsidP="001D49BF">
      <w:pPr>
        <w:pStyle w:val="Corpodetexto"/>
        <w:spacing w:line="360" w:lineRule="auto"/>
        <w:rPr>
          <w:rFonts w:ascii="Arial" w:hAnsi="Arial" w:cs="Arial"/>
          <w:lang w:val="pt-BR"/>
        </w:rPr>
      </w:pPr>
    </w:p>
    <w:p w14:paraId="0054D2E6" w14:textId="77777777" w:rsidR="009735FC" w:rsidRPr="003B4790" w:rsidRDefault="009735FC" w:rsidP="001D49BF">
      <w:pPr>
        <w:pStyle w:val="Corpodetexto"/>
        <w:spacing w:line="360" w:lineRule="auto"/>
        <w:ind w:left="471" w:right="98"/>
        <w:jc w:val="center"/>
        <w:rPr>
          <w:rFonts w:ascii="Arial" w:hAnsi="Arial" w:cs="Arial"/>
          <w:sz w:val="20"/>
          <w:szCs w:val="20"/>
          <w:lang w:val="pt-BR"/>
        </w:rPr>
      </w:pPr>
      <w:r w:rsidRPr="003B4790">
        <w:rPr>
          <w:rFonts w:ascii="Arial" w:hAnsi="Arial" w:cs="Arial"/>
          <w:sz w:val="20"/>
          <w:szCs w:val="20"/>
          <w:lang w:val="pt-BR"/>
        </w:rPr>
        <w:t>Se</w:t>
      </w:r>
      <w:r w:rsidRPr="003B4790">
        <w:rPr>
          <w:rFonts w:ascii="Arial" w:hAnsi="Arial" w:cs="Arial"/>
          <w:spacing w:val="-2"/>
          <w:sz w:val="20"/>
          <w:szCs w:val="20"/>
          <w:lang w:val="pt-BR"/>
        </w:rPr>
        <w:t xml:space="preserve"> </w:t>
      </w:r>
      <w:r w:rsidRPr="003B4790">
        <w:rPr>
          <w:rFonts w:ascii="Arial" w:hAnsi="Arial" w:cs="Arial"/>
          <w:sz w:val="20"/>
          <w:szCs w:val="20"/>
          <w:lang w:val="pt-BR"/>
        </w:rPr>
        <w:t>EF</w:t>
      </w:r>
      <w:r w:rsidRPr="003B4790">
        <w:rPr>
          <w:rFonts w:ascii="Arial" w:hAnsi="Arial" w:cs="Arial"/>
          <w:spacing w:val="-3"/>
          <w:sz w:val="20"/>
          <w:szCs w:val="20"/>
          <w:lang w:val="pt-BR"/>
        </w:rPr>
        <w:t xml:space="preserve"> </w:t>
      </w:r>
      <w:r w:rsidRPr="003B4790">
        <w:rPr>
          <w:rFonts w:ascii="Arial" w:hAnsi="Arial" w:cs="Arial"/>
          <w:sz w:val="20"/>
          <w:szCs w:val="20"/>
          <w:lang w:val="pt-BR"/>
        </w:rPr>
        <w:t>≤</w:t>
      </w:r>
      <w:r w:rsidRPr="003B4790">
        <w:rPr>
          <w:rFonts w:ascii="Arial" w:hAnsi="Arial" w:cs="Arial"/>
          <w:spacing w:val="-2"/>
          <w:sz w:val="20"/>
          <w:szCs w:val="20"/>
          <w:lang w:val="pt-BR"/>
        </w:rPr>
        <w:t xml:space="preserve"> </w:t>
      </w:r>
      <w:r w:rsidRPr="003B4790">
        <w:rPr>
          <w:rFonts w:ascii="Arial" w:hAnsi="Arial" w:cs="Arial"/>
          <w:sz w:val="20"/>
          <w:szCs w:val="20"/>
          <w:lang w:val="pt-BR"/>
        </w:rPr>
        <w:t>80%:</w:t>
      </w:r>
      <w:r w:rsidRPr="003B4790">
        <w:rPr>
          <w:rFonts w:ascii="Arial" w:hAnsi="Arial" w:cs="Arial"/>
          <w:spacing w:val="-1"/>
          <w:sz w:val="20"/>
          <w:szCs w:val="20"/>
          <w:lang w:val="pt-BR"/>
        </w:rPr>
        <w:t xml:space="preserve"> </w:t>
      </w:r>
      <w:r w:rsidRPr="003B4790">
        <w:rPr>
          <w:rFonts w:ascii="Arial" w:hAnsi="Arial" w:cs="Arial"/>
          <w:sz w:val="20"/>
          <w:szCs w:val="20"/>
          <w:lang w:val="pt-BR"/>
        </w:rPr>
        <w:t>VG =</w:t>
      </w:r>
      <w:r w:rsidRPr="003B4790">
        <w:rPr>
          <w:rFonts w:ascii="Arial" w:hAnsi="Arial" w:cs="Arial"/>
          <w:spacing w:val="-4"/>
          <w:sz w:val="20"/>
          <w:szCs w:val="20"/>
          <w:lang w:val="pt-BR"/>
        </w:rPr>
        <w:t xml:space="preserve"> </w:t>
      </w:r>
      <w:r w:rsidRPr="003B4790">
        <w:rPr>
          <w:rFonts w:ascii="Arial" w:hAnsi="Arial" w:cs="Arial"/>
          <w:sz w:val="20"/>
          <w:szCs w:val="20"/>
          <w:lang w:val="pt-BR"/>
        </w:rPr>
        <w:t>[(100%</w:t>
      </w:r>
      <w:r w:rsidRPr="003B4790">
        <w:rPr>
          <w:rFonts w:ascii="Arial" w:hAnsi="Arial" w:cs="Arial"/>
          <w:spacing w:val="-5"/>
          <w:sz w:val="20"/>
          <w:szCs w:val="20"/>
          <w:lang w:val="pt-BR"/>
        </w:rPr>
        <w:t xml:space="preserve"> </w:t>
      </w:r>
      <w:r w:rsidRPr="003B4790">
        <w:rPr>
          <w:rFonts w:ascii="Arial" w:hAnsi="Arial" w:cs="Arial"/>
          <w:sz w:val="20"/>
          <w:szCs w:val="20"/>
          <w:lang w:val="pt-BR"/>
        </w:rPr>
        <w:t>–</w:t>
      </w:r>
      <w:r w:rsidRPr="003B4790">
        <w:rPr>
          <w:rFonts w:ascii="Arial" w:hAnsi="Arial" w:cs="Arial"/>
          <w:spacing w:val="-1"/>
          <w:sz w:val="20"/>
          <w:szCs w:val="20"/>
          <w:lang w:val="pt-BR"/>
        </w:rPr>
        <w:t xml:space="preserve"> </w:t>
      </w:r>
      <w:r w:rsidRPr="003B4790">
        <w:rPr>
          <w:rFonts w:ascii="Arial" w:hAnsi="Arial" w:cs="Arial"/>
          <w:sz w:val="20"/>
          <w:szCs w:val="20"/>
          <w:lang w:val="pt-BR"/>
        </w:rPr>
        <w:t>(EF)]</w:t>
      </w:r>
      <w:r w:rsidRPr="003B4790">
        <w:rPr>
          <w:rFonts w:ascii="Arial" w:hAnsi="Arial" w:cs="Arial"/>
          <w:spacing w:val="-2"/>
          <w:sz w:val="20"/>
          <w:szCs w:val="20"/>
          <w:lang w:val="pt-BR"/>
        </w:rPr>
        <w:t xml:space="preserve"> </w:t>
      </w:r>
      <w:r w:rsidRPr="003B4790">
        <w:rPr>
          <w:rFonts w:ascii="Arial" w:hAnsi="Arial" w:cs="Arial"/>
          <w:sz w:val="20"/>
          <w:szCs w:val="20"/>
          <w:lang w:val="pt-BR"/>
        </w:rPr>
        <w:t>x</w:t>
      </w:r>
      <w:r w:rsidRPr="003B4790">
        <w:rPr>
          <w:rFonts w:ascii="Arial" w:hAnsi="Arial" w:cs="Arial"/>
          <w:spacing w:val="-1"/>
          <w:sz w:val="20"/>
          <w:szCs w:val="20"/>
          <w:lang w:val="pt-BR"/>
        </w:rPr>
        <w:t xml:space="preserve"> </w:t>
      </w:r>
      <w:r w:rsidRPr="003B4790">
        <w:rPr>
          <w:rFonts w:ascii="Arial" w:hAnsi="Arial" w:cs="Arial"/>
          <w:sz w:val="20"/>
          <w:szCs w:val="20"/>
          <w:lang w:val="pt-BR"/>
        </w:rPr>
        <w:t>GEC</w:t>
      </w:r>
      <w:r w:rsidRPr="003B4790">
        <w:rPr>
          <w:rFonts w:ascii="Arial" w:hAnsi="Arial" w:cs="Arial"/>
          <w:spacing w:val="-57"/>
          <w:sz w:val="20"/>
          <w:szCs w:val="20"/>
          <w:lang w:val="pt-BR"/>
        </w:rPr>
        <w:t xml:space="preserve"> </w:t>
      </w:r>
      <w:r w:rsidRPr="003B4790">
        <w:rPr>
          <w:rFonts w:ascii="Arial" w:hAnsi="Arial" w:cs="Arial"/>
          <w:sz w:val="20"/>
          <w:szCs w:val="20"/>
          <w:lang w:val="pt-BR"/>
        </w:rPr>
        <w:t>Se</w:t>
      </w:r>
      <w:r w:rsidRPr="003B4790">
        <w:rPr>
          <w:rFonts w:ascii="Arial" w:hAnsi="Arial" w:cs="Arial"/>
          <w:spacing w:val="-1"/>
          <w:sz w:val="20"/>
          <w:szCs w:val="20"/>
          <w:lang w:val="pt-BR"/>
        </w:rPr>
        <w:t xml:space="preserve"> </w:t>
      </w:r>
      <w:r w:rsidRPr="003B4790">
        <w:rPr>
          <w:rFonts w:ascii="Arial" w:hAnsi="Arial" w:cs="Arial"/>
          <w:sz w:val="20"/>
          <w:szCs w:val="20"/>
          <w:lang w:val="pt-BR"/>
        </w:rPr>
        <w:t>EF</w:t>
      </w:r>
      <w:r w:rsidRPr="003B4790">
        <w:rPr>
          <w:rFonts w:ascii="Arial" w:hAnsi="Arial" w:cs="Arial"/>
          <w:spacing w:val="-2"/>
          <w:sz w:val="20"/>
          <w:szCs w:val="20"/>
          <w:lang w:val="pt-BR"/>
        </w:rPr>
        <w:t xml:space="preserve"> </w:t>
      </w:r>
      <w:r w:rsidRPr="003B4790">
        <w:rPr>
          <w:rFonts w:ascii="Arial" w:hAnsi="Arial" w:cs="Arial"/>
          <w:sz w:val="20"/>
          <w:szCs w:val="20"/>
          <w:lang w:val="pt-BR"/>
        </w:rPr>
        <w:t>&gt; 80%:</w:t>
      </w:r>
      <w:r w:rsidRPr="003B4790">
        <w:rPr>
          <w:rFonts w:ascii="Arial" w:hAnsi="Arial" w:cs="Arial"/>
          <w:spacing w:val="-2"/>
          <w:sz w:val="20"/>
          <w:szCs w:val="20"/>
          <w:lang w:val="pt-BR"/>
        </w:rPr>
        <w:t xml:space="preserve"> </w:t>
      </w:r>
      <w:r w:rsidRPr="003B4790">
        <w:rPr>
          <w:rFonts w:ascii="Arial" w:hAnsi="Arial" w:cs="Arial"/>
          <w:sz w:val="20"/>
          <w:szCs w:val="20"/>
          <w:lang w:val="pt-BR"/>
        </w:rPr>
        <w:t>VG = 20%</w:t>
      </w:r>
      <w:r w:rsidRPr="003B4790">
        <w:rPr>
          <w:rFonts w:ascii="Arial" w:hAnsi="Arial" w:cs="Arial"/>
          <w:spacing w:val="1"/>
          <w:sz w:val="20"/>
          <w:szCs w:val="20"/>
          <w:lang w:val="pt-BR"/>
        </w:rPr>
        <w:t xml:space="preserve"> </w:t>
      </w:r>
      <w:r w:rsidRPr="003B4790">
        <w:rPr>
          <w:rFonts w:ascii="Arial" w:hAnsi="Arial" w:cs="Arial"/>
          <w:sz w:val="20"/>
          <w:szCs w:val="20"/>
          <w:lang w:val="pt-BR"/>
        </w:rPr>
        <w:t>x GEC</w:t>
      </w:r>
    </w:p>
    <w:p w14:paraId="512B7568" w14:textId="77777777" w:rsidR="009735FC" w:rsidRPr="003B4790" w:rsidRDefault="009735FC" w:rsidP="001D49BF">
      <w:pPr>
        <w:spacing w:after="0" w:line="360" w:lineRule="auto"/>
        <w:rPr>
          <w:rFonts w:ascii="Arial" w:hAnsi="Arial" w:cs="Arial"/>
          <w:b/>
          <w:sz w:val="20"/>
          <w:szCs w:val="20"/>
        </w:rPr>
      </w:pPr>
      <w:r w:rsidRPr="003B4790">
        <w:rPr>
          <w:rFonts w:ascii="Arial" w:hAnsi="Arial" w:cs="Arial"/>
          <w:sz w:val="20"/>
          <w:szCs w:val="20"/>
        </w:rPr>
        <w:t>Em que:</w:t>
      </w:r>
    </w:p>
    <w:p w14:paraId="0B43E4F0" w14:textId="77777777" w:rsidR="009735FC" w:rsidRPr="003B4790" w:rsidRDefault="009735FC" w:rsidP="001D49BF">
      <w:pPr>
        <w:spacing w:after="0" w:line="360" w:lineRule="auto"/>
      </w:pPr>
    </w:p>
    <w:p w14:paraId="46B277FF" w14:textId="68B7DD54" w:rsidR="009735FC" w:rsidRPr="003B4790" w:rsidRDefault="009735FC" w:rsidP="001D49BF">
      <w:pPr>
        <w:pStyle w:val="Ttulo2"/>
        <w:numPr>
          <w:ilvl w:val="0"/>
          <w:numId w:val="0"/>
        </w:numPr>
        <w:ind w:left="709"/>
        <w:rPr>
          <w:rFonts w:cs="Arial"/>
          <w:b w:val="0"/>
        </w:rPr>
      </w:pPr>
      <w:r w:rsidRPr="003B4790">
        <w:rPr>
          <w:rFonts w:cs="Arial"/>
          <w:b w:val="0"/>
        </w:rPr>
        <w:t>EF: representa o fluxo de INVESTIMENTOS OBRIGATÓRIOS efetivamente executados pela CONCESSIONÁRIA somados aos valores de OUTORGA FIXA já repassad</w:t>
      </w:r>
      <w:r w:rsidR="0010033F" w:rsidRPr="003B4790">
        <w:rPr>
          <w:rFonts w:cs="Arial"/>
          <w:b w:val="0"/>
        </w:rPr>
        <w:t>o</w:t>
      </w:r>
      <w:r w:rsidRPr="003B4790">
        <w:rPr>
          <w:rFonts w:cs="Arial"/>
          <w:b w:val="0"/>
        </w:rPr>
        <w:t>s ao PODER CONCEDENTE e valor dos ENCARGOS A</w:t>
      </w:r>
      <w:r w:rsidR="008D6CBF">
        <w:rPr>
          <w:rFonts w:cs="Arial"/>
          <w:b w:val="0"/>
        </w:rPr>
        <w:t>CESSÓRIOS</w:t>
      </w:r>
      <w:r w:rsidRPr="003B4790">
        <w:rPr>
          <w:rFonts w:cs="Arial"/>
          <w:b w:val="0"/>
        </w:rPr>
        <w:t xml:space="preserve"> já apurado</w:t>
      </w:r>
      <w:r w:rsidR="008D6CBF">
        <w:rPr>
          <w:rFonts w:cs="Arial"/>
          <w:b w:val="0"/>
        </w:rPr>
        <w:t>s</w:t>
      </w:r>
      <w:r w:rsidRPr="003B4790">
        <w:rPr>
          <w:rFonts w:cs="Arial"/>
          <w:b w:val="0"/>
        </w:rPr>
        <w:t xml:space="preserve"> e segregado</w:t>
      </w:r>
      <w:r w:rsidR="008D6CBF">
        <w:rPr>
          <w:rFonts w:cs="Arial"/>
          <w:b w:val="0"/>
        </w:rPr>
        <w:t>s</w:t>
      </w:r>
      <w:r w:rsidRPr="003B4790">
        <w:rPr>
          <w:rFonts w:cs="Arial"/>
          <w:b w:val="0"/>
        </w:rPr>
        <w:t>;</w:t>
      </w:r>
    </w:p>
    <w:p w14:paraId="2D570EC3" w14:textId="77777777" w:rsidR="00016C45" w:rsidRPr="003B4790" w:rsidRDefault="009735FC" w:rsidP="001D49BF">
      <w:pPr>
        <w:pStyle w:val="Ttulo2"/>
        <w:numPr>
          <w:ilvl w:val="0"/>
          <w:numId w:val="0"/>
        </w:numPr>
        <w:ind w:left="709"/>
        <w:rPr>
          <w:rFonts w:cs="Arial"/>
          <w:b w:val="0"/>
        </w:rPr>
      </w:pPr>
      <w:r w:rsidRPr="003B4790">
        <w:rPr>
          <w:rFonts w:cs="Arial"/>
          <w:b w:val="0"/>
        </w:rPr>
        <w:t xml:space="preserve">VG: valor da GARANTIA DE EXECUÇÃO DO CONTRATO a ser efetivamente prestada; </w:t>
      </w:r>
    </w:p>
    <w:p w14:paraId="47B23CF1" w14:textId="7FDE224E" w:rsidR="009735FC" w:rsidRPr="003B4790" w:rsidRDefault="009735FC" w:rsidP="001D49BF">
      <w:pPr>
        <w:pStyle w:val="Ttulo2"/>
        <w:numPr>
          <w:ilvl w:val="0"/>
          <w:numId w:val="0"/>
        </w:numPr>
        <w:ind w:left="709"/>
        <w:rPr>
          <w:rFonts w:cs="Arial"/>
          <w:b w:val="0"/>
        </w:rPr>
      </w:pPr>
      <w:r w:rsidRPr="003B4790">
        <w:rPr>
          <w:rFonts w:cs="Arial"/>
          <w:b w:val="0"/>
        </w:rPr>
        <w:t>GEC: GARANTIA DE EXECUÇÃO DO CONTRATO</w:t>
      </w:r>
      <w:r w:rsidR="00016C45" w:rsidRPr="003B4790">
        <w:rPr>
          <w:rFonts w:cs="Arial"/>
          <w:b w:val="0"/>
        </w:rPr>
        <w:t>.</w:t>
      </w:r>
    </w:p>
    <w:p w14:paraId="7DB3569E" w14:textId="77777777" w:rsidR="00016C45" w:rsidRPr="003B4790" w:rsidRDefault="00016C45" w:rsidP="001D49BF">
      <w:pPr>
        <w:spacing w:after="0" w:line="360" w:lineRule="auto"/>
      </w:pPr>
    </w:p>
    <w:p w14:paraId="1BD8B215" w14:textId="6F2624ED" w:rsidR="009735FC" w:rsidRPr="003B4790" w:rsidRDefault="009735FC" w:rsidP="001D49BF">
      <w:pPr>
        <w:pStyle w:val="TEXTODEITEM"/>
        <w:numPr>
          <w:ilvl w:val="2"/>
          <w:numId w:val="117"/>
        </w:numPr>
        <w:ind w:left="1134" w:hanging="850"/>
        <w:rPr>
          <w:rFonts w:cs="Arial"/>
        </w:rPr>
      </w:pPr>
      <w:r w:rsidRPr="003B4790">
        <w:rPr>
          <w:rFonts w:cs="Arial"/>
        </w:rPr>
        <w:t xml:space="preserve">Sem prejuízo do disposto na subcláusula 36.2, o valor da GARANTIA DE EXECUÇÃO DO CONTRATO deverá ser </w:t>
      </w:r>
      <w:r w:rsidR="00591B02">
        <w:rPr>
          <w:rFonts w:cs="Arial"/>
        </w:rPr>
        <w:t>no valor</w:t>
      </w:r>
      <w:r w:rsidRPr="003B4790">
        <w:rPr>
          <w:rFonts w:cs="Arial"/>
        </w:rPr>
        <w:t xml:space="preserve"> correspondente a </w:t>
      </w:r>
      <w:r w:rsidR="00355281">
        <w:rPr>
          <w:rFonts w:cs="Arial"/>
        </w:rPr>
        <w:t>2,5</w:t>
      </w:r>
      <w:r w:rsidRPr="003B4790">
        <w:rPr>
          <w:rFonts w:cs="Arial"/>
        </w:rPr>
        <w:t>% (</w:t>
      </w:r>
      <w:r w:rsidR="00355281">
        <w:rPr>
          <w:rFonts w:cs="Arial"/>
        </w:rPr>
        <w:t>dois e meio</w:t>
      </w:r>
      <w:r w:rsidRPr="003B4790">
        <w:rPr>
          <w:rFonts w:cs="Arial"/>
        </w:rPr>
        <w:t xml:space="preserve"> por cento) do valor do CONTRATO </w:t>
      </w:r>
      <w:r w:rsidR="00762736">
        <w:rPr>
          <w:rFonts w:cs="Arial"/>
        </w:rPr>
        <w:t xml:space="preserve">atualizado </w:t>
      </w:r>
      <w:r w:rsidRPr="003B4790">
        <w:rPr>
          <w:rFonts w:cs="Arial"/>
        </w:rPr>
        <w:t>nos últimos 2 (dois) anos da vigência do CONTRATO</w:t>
      </w:r>
      <w:r w:rsidR="00A3593C" w:rsidRPr="003B4790">
        <w:rPr>
          <w:rFonts w:cs="Arial"/>
        </w:rPr>
        <w:t xml:space="preserve"> e </w:t>
      </w:r>
      <w:r w:rsidR="0C6A8D35" w:rsidRPr="003B4790">
        <w:rPr>
          <w:rFonts w:cs="Arial"/>
        </w:rPr>
        <w:t>1 (um) ano</w:t>
      </w:r>
      <w:r w:rsidR="00A3593C" w:rsidRPr="003B4790">
        <w:rPr>
          <w:rFonts w:cs="Arial"/>
        </w:rPr>
        <w:t xml:space="preserve"> após o advento d</w:t>
      </w:r>
      <w:r w:rsidR="008F1F8C" w:rsidRPr="003B4790">
        <w:rPr>
          <w:rFonts w:cs="Arial"/>
        </w:rPr>
        <w:t>e seu</w:t>
      </w:r>
      <w:r w:rsidR="00A3593C" w:rsidRPr="003B4790">
        <w:rPr>
          <w:rFonts w:cs="Arial"/>
        </w:rPr>
        <w:t xml:space="preserve"> termo</w:t>
      </w:r>
      <w:r w:rsidRPr="003B4790">
        <w:rPr>
          <w:rFonts w:cs="Arial"/>
        </w:rPr>
        <w:t>.</w:t>
      </w:r>
    </w:p>
    <w:p w14:paraId="6334A2DF" w14:textId="77777777" w:rsidR="009735FC" w:rsidRPr="003B4790" w:rsidRDefault="009735FC" w:rsidP="001D49BF">
      <w:pPr>
        <w:spacing w:after="0" w:line="360" w:lineRule="auto"/>
      </w:pPr>
    </w:p>
    <w:p w14:paraId="75593DA5" w14:textId="77777777" w:rsidR="009735FC" w:rsidRPr="003B4790" w:rsidRDefault="009735FC" w:rsidP="001D49BF">
      <w:pPr>
        <w:pStyle w:val="Ttulo2"/>
        <w:numPr>
          <w:ilvl w:val="1"/>
          <w:numId w:val="117"/>
        </w:numPr>
        <w:ind w:left="709" w:hanging="709"/>
        <w:rPr>
          <w:rFonts w:cs="Arial"/>
          <w:b w:val="0"/>
        </w:rPr>
      </w:pPr>
      <w:r w:rsidRPr="003B4790">
        <w:rPr>
          <w:rFonts w:cs="Arial"/>
          <w:b w:val="0"/>
        </w:rPr>
        <w:t>Quando da renovação da GARANTIA DE EXECUÇÃO DO CONTRATO, a CONCESSIONÁRIA deverá comprovar o que foi executado de INVESTIMENTOS OBRIGATÓRIOS, solicitando ao PODER CONCEDENTE o novo valor base.</w:t>
      </w:r>
    </w:p>
    <w:p w14:paraId="7B9ECDB6" w14:textId="77777777" w:rsidR="009735FC" w:rsidRPr="003B4790" w:rsidRDefault="009735FC" w:rsidP="001D49BF">
      <w:pPr>
        <w:spacing w:after="0" w:line="360" w:lineRule="auto"/>
      </w:pPr>
    </w:p>
    <w:p w14:paraId="1646B92E" w14:textId="59AF95CA" w:rsidR="009735FC" w:rsidRPr="003B4790" w:rsidRDefault="009735FC" w:rsidP="001D49BF">
      <w:pPr>
        <w:pStyle w:val="Ttulo2"/>
        <w:numPr>
          <w:ilvl w:val="1"/>
          <w:numId w:val="117"/>
        </w:numPr>
        <w:ind w:left="709" w:hanging="709"/>
        <w:rPr>
          <w:rFonts w:cs="Arial"/>
          <w:b w:val="0"/>
        </w:rPr>
      </w:pPr>
      <w:r w:rsidRPr="003B4790">
        <w:rPr>
          <w:rFonts w:cs="Arial"/>
          <w:b w:val="0"/>
        </w:rPr>
        <w:t>Em relação aos INVESTIMENTOS OBRIGATÓRIOS, o valor realizado será aquele indicado nos documentos emitidos pelo PODER CONCEDENTE referente</w:t>
      </w:r>
      <w:r w:rsidR="0010033F" w:rsidRPr="003B4790">
        <w:rPr>
          <w:rFonts w:cs="Arial"/>
          <w:b w:val="0"/>
        </w:rPr>
        <w:t>s</w:t>
      </w:r>
      <w:r w:rsidRPr="003B4790">
        <w:rPr>
          <w:rFonts w:cs="Arial"/>
          <w:b w:val="0"/>
        </w:rPr>
        <w:t xml:space="preserve"> ao seu recebimento, na forma da subcláusula 21.4, relativos aos 12 (doze) meses anteriores.</w:t>
      </w:r>
    </w:p>
    <w:p w14:paraId="323AC924" w14:textId="77777777" w:rsidR="009735FC" w:rsidRPr="003B4790" w:rsidRDefault="009735FC" w:rsidP="001D49BF">
      <w:pPr>
        <w:spacing w:after="0" w:line="360" w:lineRule="auto"/>
      </w:pPr>
    </w:p>
    <w:p w14:paraId="14434319" w14:textId="33BECE75" w:rsidR="009735FC" w:rsidRPr="003B4790" w:rsidRDefault="009735FC" w:rsidP="001D49BF">
      <w:pPr>
        <w:pStyle w:val="Ttulo2"/>
        <w:numPr>
          <w:ilvl w:val="1"/>
          <w:numId w:val="117"/>
        </w:numPr>
        <w:ind w:left="709" w:hanging="709"/>
        <w:rPr>
          <w:rFonts w:cs="Arial"/>
          <w:b w:val="0"/>
        </w:rPr>
      </w:pPr>
      <w:r w:rsidRPr="003B4790">
        <w:rPr>
          <w:rFonts w:cs="Arial"/>
          <w:b w:val="0"/>
        </w:rPr>
        <w:t>A GARANTIA DE EXECUÇÃO DO CONTRATO será reajustada anualmente, a contar da data da apresentação da primeira GARANTIA DE EXECUÇÃO DO CONTRATO, conforme variação do IPCA, ou, na hipótese de sua extinção, pelo índice que vier a substituí-lo.</w:t>
      </w:r>
    </w:p>
    <w:p w14:paraId="3A031FFE" w14:textId="77777777" w:rsidR="00094FF5" w:rsidRPr="003B4790" w:rsidRDefault="00094FF5" w:rsidP="001D49BF">
      <w:pPr>
        <w:spacing w:after="0" w:line="360" w:lineRule="auto"/>
      </w:pPr>
    </w:p>
    <w:p w14:paraId="6E17D296" w14:textId="77777777" w:rsidR="009735FC" w:rsidRPr="003B4790" w:rsidRDefault="009735FC" w:rsidP="001D49BF">
      <w:pPr>
        <w:pStyle w:val="TEXTODEITEM"/>
        <w:numPr>
          <w:ilvl w:val="2"/>
          <w:numId w:val="117"/>
        </w:numPr>
        <w:ind w:left="1134" w:hanging="850"/>
        <w:rPr>
          <w:rFonts w:cs="Arial"/>
        </w:rPr>
      </w:pPr>
      <w:r w:rsidRPr="003B4790">
        <w:rPr>
          <w:rFonts w:cs="Arial"/>
        </w:rPr>
        <w:t xml:space="preserve">As reduções do valor da GARANTIA DE EXECUÇÃO DO CONTRATO permitidas </w:t>
      </w:r>
      <w:r w:rsidRPr="00E243C0">
        <w:rPr>
          <w:rFonts w:cs="Arial"/>
        </w:rPr>
        <w:t>pela subcláusula 36.2 se darão</w:t>
      </w:r>
      <w:r w:rsidRPr="003B4790">
        <w:rPr>
          <w:rFonts w:cs="Arial"/>
        </w:rPr>
        <w:t xml:space="preserve"> quando da sua renovação anual.</w:t>
      </w:r>
    </w:p>
    <w:p w14:paraId="22F6B51D" w14:textId="77777777" w:rsidR="009735FC" w:rsidRPr="003B4790" w:rsidRDefault="009735FC" w:rsidP="001D49BF">
      <w:pPr>
        <w:spacing w:after="0" w:line="360" w:lineRule="auto"/>
      </w:pPr>
    </w:p>
    <w:p w14:paraId="27E8559B" w14:textId="6D4ADD6B" w:rsidR="000E23E3" w:rsidRPr="003B4790" w:rsidRDefault="009735FC" w:rsidP="001D49BF">
      <w:pPr>
        <w:pStyle w:val="Ttulo2"/>
        <w:numPr>
          <w:ilvl w:val="1"/>
          <w:numId w:val="117"/>
        </w:numPr>
        <w:ind w:left="709" w:hanging="709"/>
        <w:rPr>
          <w:rFonts w:cs="Arial"/>
          <w:b w:val="0"/>
        </w:rPr>
      </w:pPr>
      <w:r w:rsidRPr="003B4790">
        <w:rPr>
          <w:rFonts w:cs="Arial"/>
          <w:b w:val="0"/>
        </w:rPr>
        <w:t xml:space="preserve">A GARANTIA DE EXECUÇÃO DO CONTRATO poderá ser </w:t>
      </w:r>
      <w:r w:rsidR="00B1244F">
        <w:rPr>
          <w:rFonts w:cs="Arial"/>
          <w:b w:val="0"/>
        </w:rPr>
        <w:t>utilizada pelo CONCEDENTE nos seguintes casos</w:t>
      </w:r>
      <w:r w:rsidRPr="003B4790">
        <w:rPr>
          <w:rFonts w:cs="Arial"/>
          <w:b w:val="0"/>
        </w:rPr>
        <w:t>:</w:t>
      </w:r>
    </w:p>
    <w:p w14:paraId="2956411B" w14:textId="77777777" w:rsidR="000E23E3" w:rsidRPr="003B4790" w:rsidRDefault="000E23E3" w:rsidP="001D49BF">
      <w:pPr>
        <w:spacing w:after="0" w:line="360" w:lineRule="auto"/>
      </w:pPr>
    </w:p>
    <w:p w14:paraId="05A562F2" w14:textId="7B086F97" w:rsidR="009735FC" w:rsidRPr="003B4790"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Pr>
          <w:rFonts w:ascii="Arial" w:hAnsi="Arial" w:cs="Arial"/>
          <w:sz w:val="20"/>
          <w:szCs w:val="20"/>
        </w:rPr>
        <w:t xml:space="preserve">para o </w:t>
      </w:r>
      <w:proofErr w:type="spellStart"/>
      <w:r w:rsidR="009735FC" w:rsidRPr="003B4790">
        <w:rPr>
          <w:rFonts w:ascii="Arial" w:hAnsi="Arial" w:cs="Arial"/>
          <w:sz w:val="20"/>
          <w:szCs w:val="20"/>
        </w:rPr>
        <w:t>o</w:t>
      </w:r>
      <w:proofErr w:type="spellEnd"/>
      <w:r w:rsidR="009735FC" w:rsidRPr="003B4790">
        <w:rPr>
          <w:rFonts w:ascii="Arial" w:hAnsi="Arial" w:cs="Arial"/>
          <w:sz w:val="20"/>
          <w:szCs w:val="20"/>
        </w:rPr>
        <w:t xml:space="preserve"> ressarcimento de custos e/ou despesas incorridas pelo PODER CONCEDENTE face a qualquer espécie de inadimplemento da CONCESSIONÁRIA;</w:t>
      </w:r>
    </w:p>
    <w:p w14:paraId="34D19536" w14:textId="0DADF470" w:rsidR="009735FC"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Pr>
          <w:rFonts w:ascii="Arial" w:hAnsi="Arial" w:cs="Arial"/>
          <w:sz w:val="20"/>
          <w:szCs w:val="20"/>
        </w:rPr>
        <w:t xml:space="preserve">para </w:t>
      </w:r>
      <w:r w:rsidR="009735FC" w:rsidRPr="003B4790">
        <w:rPr>
          <w:rFonts w:ascii="Arial" w:hAnsi="Arial" w:cs="Arial"/>
          <w:sz w:val="20"/>
          <w:szCs w:val="20"/>
        </w:rPr>
        <w:t>o pagamento de multas que forem aplicadas à CONCESSIONÁRIA em razão de inadimplemento no cumprimento de suas obrigações contratuais, cuja quitação não ocorra em até 05 (cinco) dias úteis após o trânsito em julgado da decisão que a impôs;</w:t>
      </w:r>
    </w:p>
    <w:p w14:paraId="61D3396C" w14:textId="372A4640" w:rsidR="00B1244F"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D358F">
        <w:rPr>
          <w:rFonts w:ascii="Arial" w:hAnsi="Arial" w:cs="Arial"/>
          <w:sz w:val="20"/>
          <w:szCs w:val="20"/>
        </w:rPr>
        <w:lastRenderedPageBreak/>
        <w:t xml:space="preserve">na hipótese de a </w:t>
      </w:r>
      <w:r w:rsidRPr="001D358F">
        <w:rPr>
          <w:rFonts w:ascii="Arial" w:hAnsi="Arial" w:cs="Arial"/>
          <w:bCs/>
          <w:sz w:val="20"/>
          <w:szCs w:val="20"/>
        </w:rPr>
        <w:t>CONCESSIONÁRIA</w:t>
      </w:r>
      <w:r w:rsidRPr="001D358F">
        <w:rPr>
          <w:rFonts w:ascii="Arial" w:hAnsi="Arial" w:cs="Arial"/>
          <w:sz w:val="20"/>
          <w:szCs w:val="20"/>
        </w:rPr>
        <w:t xml:space="preserve"> não efetuar no prazo devido o pagamento de quaisquer indenizações ou obrigações pecuniárias de sua responsabilidade devidas ao </w:t>
      </w:r>
      <w:r w:rsidRPr="001D358F">
        <w:rPr>
          <w:rFonts w:ascii="Arial" w:hAnsi="Arial" w:cs="Arial"/>
          <w:bCs/>
          <w:sz w:val="20"/>
          <w:szCs w:val="20"/>
        </w:rPr>
        <w:t>CONCEDENTE</w:t>
      </w:r>
      <w:r>
        <w:rPr>
          <w:rFonts w:ascii="Arial" w:hAnsi="Arial" w:cs="Arial"/>
          <w:bCs/>
          <w:sz w:val="20"/>
          <w:szCs w:val="20"/>
        </w:rPr>
        <w:t>,</w:t>
      </w:r>
      <w:r w:rsidRPr="001D358F">
        <w:rPr>
          <w:rFonts w:ascii="Arial" w:hAnsi="Arial" w:cs="Arial"/>
          <w:sz w:val="20"/>
          <w:szCs w:val="20"/>
        </w:rPr>
        <w:t xml:space="preserve"> relacionadas à </w:t>
      </w:r>
      <w:r w:rsidRPr="001D358F">
        <w:rPr>
          <w:rFonts w:ascii="Arial" w:hAnsi="Arial" w:cs="Arial"/>
          <w:bCs/>
          <w:sz w:val="20"/>
          <w:szCs w:val="20"/>
        </w:rPr>
        <w:t>CONCESSÃO</w:t>
      </w:r>
      <w:r w:rsidRPr="001D358F">
        <w:rPr>
          <w:rFonts w:ascii="Arial" w:hAnsi="Arial" w:cs="Arial"/>
          <w:sz w:val="20"/>
          <w:szCs w:val="20"/>
        </w:rPr>
        <w:t>;</w:t>
      </w:r>
    </w:p>
    <w:p w14:paraId="65871479" w14:textId="03896D50" w:rsidR="00B1244F" w:rsidRPr="003B4790"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D358F">
        <w:rPr>
          <w:rFonts w:ascii="Arial" w:hAnsi="Arial" w:cs="Arial"/>
          <w:sz w:val="20"/>
          <w:szCs w:val="20"/>
        </w:rPr>
        <w:t xml:space="preserve">de eventuais atrasos na execução do </w:t>
      </w:r>
      <w:r w:rsidRPr="001D358F">
        <w:rPr>
          <w:rFonts w:ascii="Arial" w:hAnsi="Arial" w:cs="Arial"/>
          <w:bCs/>
          <w:sz w:val="20"/>
          <w:szCs w:val="20"/>
        </w:rPr>
        <w:t xml:space="preserve">cronograma </w:t>
      </w:r>
      <w:r>
        <w:rPr>
          <w:rFonts w:ascii="Arial" w:hAnsi="Arial" w:cs="Arial"/>
          <w:bCs/>
          <w:sz w:val="20"/>
          <w:szCs w:val="20"/>
        </w:rPr>
        <w:t>de obras e SERVIÇOS</w:t>
      </w:r>
      <w:r w:rsidRPr="001D358F">
        <w:rPr>
          <w:rFonts w:ascii="Arial" w:hAnsi="Arial" w:cs="Arial"/>
          <w:sz w:val="20"/>
          <w:szCs w:val="20"/>
        </w:rPr>
        <w:t xml:space="preserve">, por fato imputável à </w:t>
      </w:r>
      <w:r w:rsidRPr="001F7A23">
        <w:rPr>
          <w:rFonts w:ascii="Arial" w:hAnsi="Arial" w:cs="Arial"/>
          <w:bCs/>
          <w:sz w:val="20"/>
          <w:szCs w:val="20"/>
        </w:rPr>
        <w:t>CONCESSIONÁRIA</w:t>
      </w:r>
      <w:r>
        <w:rPr>
          <w:rFonts w:ascii="Arial" w:hAnsi="Arial" w:cs="Arial"/>
          <w:sz w:val="20"/>
          <w:szCs w:val="20"/>
        </w:rPr>
        <w:t>;</w:t>
      </w:r>
    </w:p>
    <w:p w14:paraId="67561467" w14:textId="4A334172" w:rsidR="009735FC"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Pr>
          <w:rFonts w:ascii="Arial" w:hAnsi="Arial" w:cs="Arial"/>
          <w:sz w:val="20"/>
          <w:szCs w:val="20"/>
        </w:rPr>
        <w:t xml:space="preserve">na </w:t>
      </w:r>
      <w:r w:rsidR="009735FC" w:rsidRPr="003B4790">
        <w:rPr>
          <w:rFonts w:ascii="Arial" w:hAnsi="Arial" w:cs="Arial"/>
          <w:sz w:val="20"/>
          <w:szCs w:val="20"/>
        </w:rPr>
        <w:t>reversão dos BENS REVERSÍVEIS em desconformidade com as exigências e parâmetros previstos neste CONTRATO;</w:t>
      </w:r>
    </w:p>
    <w:p w14:paraId="0B2DA566" w14:textId="15BF09F3" w:rsidR="00B1244F" w:rsidRPr="00F25435"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D358F">
        <w:rPr>
          <w:rFonts w:ascii="Arial" w:hAnsi="Arial" w:cs="Arial"/>
          <w:sz w:val="20"/>
          <w:szCs w:val="20"/>
        </w:rPr>
        <w:t xml:space="preserve">quando o </w:t>
      </w:r>
      <w:r w:rsidRPr="00431699">
        <w:rPr>
          <w:rFonts w:ascii="Arial" w:hAnsi="Arial" w:cs="Arial"/>
          <w:bCs/>
          <w:sz w:val="20"/>
          <w:szCs w:val="20"/>
        </w:rPr>
        <w:t>CONCEDENTE</w:t>
      </w:r>
      <w:r w:rsidRPr="001D358F">
        <w:rPr>
          <w:rFonts w:ascii="Arial" w:hAnsi="Arial" w:cs="Arial"/>
          <w:b/>
          <w:sz w:val="20"/>
          <w:szCs w:val="20"/>
        </w:rPr>
        <w:t xml:space="preserve"> </w:t>
      </w:r>
      <w:r w:rsidRPr="001D358F">
        <w:rPr>
          <w:rFonts w:ascii="Arial" w:hAnsi="Arial" w:cs="Arial"/>
          <w:sz w:val="20"/>
          <w:szCs w:val="20"/>
        </w:rPr>
        <w:t xml:space="preserve">for obrigado a contratar os seguros previstos neste </w:t>
      </w:r>
      <w:r w:rsidRPr="00431699">
        <w:rPr>
          <w:rFonts w:ascii="Arial" w:hAnsi="Arial" w:cs="Arial"/>
          <w:bCs/>
          <w:sz w:val="20"/>
          <w:szCs w:val="20"/>
        </w:rPr>
        <w:t>CONTRATO</w:t>
      </w:r>
      <w:r w:rsidRPr="001D358F">
        <w:rPr>
          <w:rFonts w:ascii="Arial" w:hAnsi="Arial" w:cs="Arial"/>
          <w:sz w:val="20"/>
          <w:szCs w:val="20"/>
        </w:rPr>
        <w:t xml:space="preserve">, diante da omissão da </w:t>
      </w:r>
      <w:r w:rsidRPr="00431699">
        <w:rPr>
          <w:rFonts w:ascii="Arial" w:hAnsi="Arial" w:cs="Arial"/>
          <w:bCs/>
          <w:sz w:val="20"/>
          <w:szCs w:val="20"/>
        </w:rPr>
        <w:t>CONCESSIONÁRIA</w:t>
      </w:r>
      <w:r w:rsidRPr="001D358F">
        <w:rPr>
          <w:rFonts w:ascii="Arial" w:hAnsi="Arial" w:cs="Arial"/>
          <w:sz w:val="20"/>
          <w:szCs w:val="20"/>
        </w:rPr>
        <w:t>;</w:t>
      </w:r>
    </w:p>
    <w:p w14:paraId="72D56E1B" w14:textId="77777777" w:rsidR="00B1244F"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Pr>
          <w:rFonts w:ascii="Arial" w:hAnsi="Arial" w:cs="Arial"/>
          <w:sz w:val="20"/>
          <w:szCs w:val="20"/>
        </w:rPr>
        <w:t xml:space="preserve">na hipótese de </w:t>
      </w:r>
      <w:r w:rsidR="009735FC" w:rsidRPr="003B4790">
        <w:rPr>
          <w:rFonts w:ascii="Arial" w:hAnsi="Arial" w:cs="Arial"/>
          <w:sz w:val="20"/>
          <w:szCs w:val="20"/>
        </w:rPr>
        <w:t>declaração da caducidade da CONCESSÃO</w:t>
      </w:r>
      <w:r>
        <w:rPr>
          <w:rFonts w:ascii="Arial" w:hAnsi="Arial" w:cs="Arial"/>
          <w:sz w:val="20"/>
          <w:szCs w:val="20"/>
        </w:rPr>
        <w:t>;</w:t>
      </w:r>
    </w:p>
    <w:p w14:paraId="133CB1F4" w14:textId="77777777" w:rsidR="00B1244F" w:rsidRPr="001D358F"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D358F">
        <w:rPr>
          <w:rFonts w:ascii="Arial" w:hAnsi="Arial" w:cs="Arial"/>
          <w:sz w:val="20"/>
          <w:szCs w:val="20"/>
          <w:lang w:eastAsia="pt-BR"/>
        </w:rPr>
        <w:t xml:space="preserve">na hipótese de falência ou extinção da </w:t>
      </w:r>
      <w:r w:rsidRPr="00431699">
        <w:rPr>
          <w:rFonts w:ascii="Arial" w:hAnsi="Arial" w:cs="Arial"/>
          <w:bCs/>
          <w:sz w:val="20"/>
          <w:szCs w:val="20"/>
          <w:lang w:eastAsia="pt-BR"/>
        </w:rPr>
        <w:t>CONCESSIONÁRIA</w:t>
      </w:r>
      <w:r w:rsidRPr="001D358F">
        <w:rPr>
          <w:rFonts w:ascii="Arial" w:hAnsi="Arial" w:cs="Arial"/>
          <w:sz w:val="20"/>
          <w:szCs w:val="20"/>
          <w:lang w:eastAsia="pt-BR"/>
        </w:rPr>
        <w:t>;</w:t>
      </w:r>
    </w:p>
    <w:p w14:paraId="6C59A0D0" w14:textId="54B8A075" w:rsidR="009735FC" w:rsidRPr="00F25435" w:rsidRDefault="00B1244F" w:rsidP="001D49BF">
      <w:pPr>
        <w:pStyle w:val="PargrafodaLista"/>
        <w:widowControl w:val="0"/>
        <w:numPr>
          <w:ilvl w:val="0"/>
          <w:numId w:val="4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1D358F">
        <w:rPr>
          <w:rFonts w:ascii="Arial" w:hAnsi="Arial" w:cs="Arial"/>
          <w:sz w:val="20"/>
          <w:szCs w:val="20"/>
        </w:rPr>
        <w:t xml:space="preserve">na hipótese de intervenção, se as receitas da </w:t>
      </w:r>
      <w:r w:rsidRPr="00431699">
        <w:rPr>
          <w:rFonts w:ascii="Arial" w:hAnsi="Arial" w:cs="Arial"/>
          <w:bCs/>
          <w:sz w:val="20"/>
          <w:szCs w:val="20"/>
        </w:rPr>
        <w:t>CONCESSÃO</w:t>
      </w:r>
      <w:r w:rsidRPr="001D358F">
        <w:rPr>
          <w:rFonts w:ascii="Arial" w:hAnsi="Arial" w:cs="Arial"/>
          <w:sz w:val="20"/>
          <w:szCs w:val="20"/>
        </w:rPr>
        <w:t xml:space="preserve"> não forem suficientes para cobrir o valor dos investimentos, dos custos e das despesas decorrentes da </w:t>
      </w:r>
      <w:r w:rsidRPr="00431699">
        <w:rPr>
          <w:rFonts w:ascii="Arial" w:hAnsi="Arial" w:cs="Arial"/>
          <w:sz w:val="20"/>
          <w:szCs w:val="20"/>
        </w:rPr>
        <w:t>CONCESSÃO</w:t>
      </w:r>
      <w:r w:rsidRPr="001D358F">
        <w:rPr>
          <w:rFonts w:ascii="Arial" w:hAnsi="Arial" w:cs="Arial"/>
          <w:sz w:val="20"/>
          <w:szCs w:val="20"/>
        </w:rPr>
        <w:t xml:space="preserve"> incorridas pelo CONCEDENTE</w:t>
      </w:r>
      <w:r>
        <w:rPr>
          <w:rFonts w:ascii="Arial" w:hAnsi="Arial" w:cs="Arial"/>
          <w:sz w:val="20"/>
          <w:szCs w:val="20"/>
        </w:rPr>
        <w:t xml:space="preserve">, nos termos da </w:t>
      </w:r>
      <w:r w:rsidRPr="00E243C0">
        <w:rPr>
          <w:rFonts w:ascii="Arial" w:hAnsi="Arial" w:cs="Arial"/>
          <w:sz w:val="20"/>
          <w:szCs w:val="20"/>
        </w:rPr>
        <w:t>subcláusula 40.10.1.</w:t>
      </w:r>
    </w:p>
    <w:p w14:paraId="0F3A22D0" w14:textId="77777777" w:rsidR="000E23E3" w:rsidRPr="003B4790" w:rsidRDefault="000E23E3" w:rsidP="001D49BF">
      <w:pPr>
        <w:pStyle w:val="PargrafodaLista"/>
        <w:widowControl w:val="0"/>
        <w:tabs>
          <w:tab w:val="left" w:pos="1530"/>
        </w:tabs>
        <w:autoSpaceDE w:val="0"/>
        <w:autoSpaceDN w:val="0"/>
        <w:spacing w:after="0" w:line="360" w:lineRule="auto"/>
        <w:ind w:left="831" w:right="188"/>
        <w:contextualSpacing w:val="0"/>
        <w:jc w:val="both"/>
        <w:rPr>
          <w:rFonts w:ascii="Arial" w:hAnsi="Arial" w:cs="Arial"/>
          <w:sz w:val="20"/>
          <w:szCs w:val="20"/>
        </w:rPr>
      </w:pPr>
    </w:p>
    <w:p w14:paraId="4C7F32AE" w14:textId="3AFF5ECB" w:rsidR="009735FC" w:rsidRPr="003B4790" w:rsidRDefault="009735FC" w:rsidP="001D49BF">
      <w:pPr>
        <w:pStyle w:val="TEXTODEITEM"/>
        <w:numPr>
          <w:ilvl w:val="2"/>
          <w:numId w:val="117"/>
        </w:numPr>
        <w:ind w:left="1134" w:hanging="850"/>
        <w:rPr>
          <w:rFonts w:cs="Arial"/>
        </w:rPr>
      </w:pPr>
      <w:r w:rsidRPr="003B4790">
        <w:rPr>
          <w:rFonts w:cs="Arial"/>
        </w:rPr>
        <w:t xml:space="preserve">Se o valor das multas eventualmente impostas à CONCESSIONÁRIA for superior ao valor da GARANTIA DE EXECUÇÃO DO CONTRATO, além da perda desta, a CONCESSIONÁRIA responderá pela diferença e pela reposição do valor integral da GARANTIA DE EXECUÇÃO DO CONTRATO, no prazo de </w:t>
      </w:r>
      <w:r w:rsidR="009206D4">
        <w:rPr>
          <w:rFonts w:cs="Arial"/>
        </w:rPr>
        <w:t>30</w:t>
      </w:r>
      <w:r w:rsidR="004A2BBC" w:rsidRPr="003B4790">
        <w:rPr>
          <w:rFonts w:cs="Arial"/>
        </w:rPr>
        <w:t xml:space="preserve"> </w:t>
      </w:r>
      <w:r w:rsidRPr="003B4790">
        <w:rPr>
          <w:rFonts w:cs="Arial"/>
        </w:rPr>
        <w:t>(</w:t>
      </w:r>
      <w:r w:rsidR="009206D4">
        <w:rPr>
          <w:rFonts w:cs="Arial"/>
        </w:rPr>
        <w:t>trinta</w:t>
      </w:r>
      <w:r w:rsidRPr="003B4790">
        <w:rPr>
          <w:rFonts w:cs="Arial"/>
        </w:rPr>
        <w:t>) dias úteis, sob pena da aplicação das demais penalidades previstas neste CONTRATO.</w:t>
      </w:r>
    </w:p>
    <w:p w14:paraId="46C82CC7" w14:textId="77777777" w:rsidR="009735FC" w:rsidRPr="003B4790" w:rsidRDefault="009735FC" w:rsidP="001D49BF">
      <w:pPr>
        <w:spacing w:after="0" w:line="360" w:lineRule="auto"/>
      </w:pPr>
    </w:p>
    <w:p w14:paraId="086AB9E5" w14:textId="1F793E63" w:rsidR="009735FC" w:rsidRDefault="009735FC" w:rsidP="001D49BF">
      <w:pPr>
        <w:pStyle w:val="Ttulo2"/>
        <w:numPr>
          <w:ilvl w:val="1"/>
          <w:numId w:val="117"/>
        </w:numPr>
        <w:ind w:left="709" w:hanging="709"/>
        <w:rPr>
          <w:rFonts w:cs="Arial"/>
          <w:b w:val="0"/>
        </w:rPr>
      </w:pPr>
      <w:r w:rsidRPr="003B4790">
        <w:rPr>
          <w:rFonts w:cs="Arial"/>
          <w:b w:val="0"/>
        </w:rPr>
        <w:t xml:space="preserve">Sempre que utilizada a GARANTIA DE EXECUÇÃO DO CONTRATO, a CONCESSIONÁRIA deverá recompor o seu valor integral, observado prazo idêntico ao da subcláusula anterior, </w:t>
      </w:r>
      <w:r w:rsidR="009206D4">
        <w:rPr>
          <w:rFonts w:cs="Arial"/>
          <w:b w:val="0"/>
        </w:rPr>
        <w:t xml:space="preserve">independentemente de discussão judicial ou administrativa, da existência de dolo ou culpa, e </w:t>
      </w:r>
      <w:r w:rsidRPr="003B4790">
        <w:rPr>
          <w:rFonts w:cs="Arial"/>
          <w:b w:val="0"/>
        </w:rPr>
        <w:t>sob pena de aplicação das penalidades previstas neste CONTRATO, incluindo a decretação da caducidade da CONCESSÃO.</w:t>
      </w:r>
    </w:p>
    <w:p w14:paraId="22C68D9A" w14:textId="77777777" w:rsidR="0067526F" w:rsidRPr="0067526F" w:rsidRDefault="0067526F" w:rsidP="001D49BF">
      <w:pPr>
        <w:spacing w:after="0" w:line="360" w:lineRule="auto"/>
      </w:pPr>
    </w:p>
    <w:p w14:paraId="6241B1A8" w14:textId="17F0F632" w:rsidR="009735FC" w:rsidRPr="003B4790" w:rsidRDefault="009735FC" w:rsidP="001D49BF">
      <w:pPr>
        <w:pStyle w:val="TEXTODEITEM"/>
        <w:numPr>
          <w:ilvl w:val="2"/>
          <w:numId w:val="117"/>
        </w:numPr>
        <w:ind w:left="1134" w:hanging="850"/>
        <w:rPr>
          <w:rFonts w:cs="Arial"/>
        </w:rPr>
      </w:pPr>
      <w:r w:rsidRPr="003B4790">
        <w:rPr>
          <w:rFonts w:cs="Arial"/>
        </w:rPr>
        <w:t xml:space="preserve">A recomposição de que trata a subcláusula anterior poderá ser efetuada pela CONCESSIONÁRIA mediante complementação da garantia existente ou contratação de nova(s) garantia(s), de maneira que o valor total da GARANTIA DE EXECUÇÃO DO CONTRATO seja sempre equivalente ao montante definido na </w:t>
      </w:r>
      <w:r w:rsidRPr="002832A1">
        <w:rPr>
          <w:rFonts w:cs="Arial"/>
        </w:rPr>
        <w:lastRenderedPageBreak/>
        <w:t xml:space="preserve">subcláusula 36.1 ou </w:t>
      </w:r>
      <w:r w:rsidR="0007055C" w:rsidRPr="002832A1">
        <w:rPr>
          <w:rFonts w:cs="Arial"/>
        </w:rPr>
        <w:t xml:space="preserve">na </w:t>
      </w:r>
      <w:r w:rsidR="002832A1" w:rsidRPr="002832A1">
        <w:rPr>
          <w:rFonts w:cs="Arial"/>
        </w:rPr>
        <w:t xml:space="preserve">subcláusula </w:t>
      </w:r>
      <w:r w:rsidRPr="002832A1">
        <w:rPr>
          <w:rFonts w:cs="Arial"/>
        </w:rPr>
        <w:t>36.2,</w:t>
      </w:r>
      <w:r w:rsidRPr="003B4790">
        <w:rPr>
          <w:rFonts w:cs="Arial"/>
        </w:rPr>
        <w:t xml:space="preserve"> conforme o caso, sob pena de aplicação das demais penalidades previstas neste CONTRATO.</w:t>
      </w:r>
    </w:p>
    <w:p w14:paraId="0D495453" w14:textId="77777777" w:rsidR="009735FC" w:rsidRPr="003B4790" w:rsidRDefault="009735FC" w:rsidP="001D49BF">
      <w:pPr>
        <w:spacing w:after="0" w:line="360" w:lineRule="auto"/>
      </w:pPr>
    </w:p>
    <w:p w14:paraId="7A1029D7" w14:textId="7C139446" w:rsidR="00297EF5" w:rsidRDefault="00297EF5" w:rsidP="001D49BF">
      <w:pPr>
        <w:pStyle w:val="PargrafodaLista"/>
        <w:numPr>
          <w:ilvl w:val="1"/>
          <w:numId w:val="117"/>
        </w:numPr>
        <w:spacing w:after="0" w:line="360" w:lineRule="auto"/>
        <w:ind w:left="709" w:hanging="709"/>
        <w:jc w:val="both"/>
        <w:rPr>
          <w:rFonts w:ascii="Arial" w:hAnsi="Arial" w:cs="Arial"/>
          <w:sz w:val="20"/>
          <w:szCs w:val="20"/>
        </w:rPr>
      </w:pPr>
      <w:r w:rsidRPr="001D358F">
        <w:rPr>
          <w:rFonts w:ascii="Arial" w:hAnsi="Arial" w:cs="Arial"/>
          <w:sz w:val="20"/>
          <w:szCs w:val="20"/>
        </w:rPr>
        <w:t xml:space="preserve">A </w:t>
      </w:r>
      <w:r w:rsidRPr="00806670">
        <w:rPr>
          <w:rFonts w:ascii="Arial" w:hAnsi="Arial" w:cs="Arial"/>
          <w:bCs/>
          <w:sz w:val="20"/>
          <w:szCs w:val="20"/>
        </w:rPr>
        <w:t>CONCESSIONÁRIA</w:t>
      </w:r>
      <w:r w:rsidRPr="001D358F">
        <w:rPr>
          <w:rFonts w:ascii="Arial" w:hAnsi="Arial" w:cs="Arial"/>
          <w:b/>
          <w:sz w:val="20"/>
          <w:szCs w:val="20"/>
        </w:rPr>
        <w:t xml:space="preserve"> </w:t>
      </w:r>
      <w:r w:rsidRPr="001D358F">
        <w:rPr>
          <w:rFonts w:ascii="Arial" w:hAnsi="Arial" w:cs="Arial"/>
          <w:sz w:val="20"/>
          <w:szCs w:val="20"/>
        </w:rPr>
        <w:t xml:space="preserve">permanecerá responsável pelo cumprimento das obrigações contratuais, incluindo o pagamento de eventuais multas e indenizações, independentemente da utilização da </w:t>
      </w:r>
      <w:r w:rsidRPr="00806670">
        <w:rPr>
          <w:rFonts w:ascii="Arial" w:hAnsi="Arial" w:cs="Arial"/>
          <w:bCs/>
          <w:sz w:val="20"/>
          <w:szCs w:val="20"/>
        </w:rPr>
        <w:t>GARANTIA DE EXECUÇÃO DO CONTRATO</w:t>
      </w:r>
      <w:r w:rsidRPr="001D358F">
        <w:rPr>
          <w:rFonts w:ascii="Arial" w:hAnsi="Arial" w:cs="Arial"/>
          <w:sz w:val="20"/>
          <w:szCs w:val="20"/>
        </w:rPr>
        <w:t>.</w:t>
      </w:r>
    </w:p>
    <w:p w14:paraId="162C2F81" w14:textId="77777777" w:rsidR="003D1208" w:rsidRPr="001D358F" w:rsidRDefault="003D1208" w:rsidP="003D1208">
      <w:pPr>
        <w:pStyle w:val="PargrafodaLista"/>
        <w:spacing w:after="0" w:line="360" w:lineRule="auto"/>
        <w:ind w:left="709"/>
        <w:jc w:val="both"/>
        <w:rPr>
          <w:rFonts w:ascii="Arial" w:hAnsi="Arial" w:cs="Arial"/>
          <w:sz w:val="20"/>
          <w:szCs w:val="20"/>
        </w:rPr>
      </w:pPr>
    </w:p>
    <w:p w14:paraId="5134AE5F" w14:textId="5CE8436B" w:rsidR="009735FC" w:rsidRPr="003B4790" w:rsidRDefault="009735FC" w:rsidP="001D49BF">
      <w:pPr>
        <w:pStyle w:val="Ttulo2"/>
        <w:numPr>
          <w:ilvl w:val="1"/>
          <w:numId w:val="117"/>
        </w:numPr>
        <w:ind w:left="709" w:hanging="709"/>
        <w:rPr>
          <w:rFonts w:cs="Arial"/>
          <w:b w:val="0"/>
        </w:rPr>
      </w:pPr>
      <w:r w:rsidRPr="003B4790">
        <w:rPr>
          <w:rFonts w:cs="Arial"/>
          <w:b w:val="0"/>
        </w:rPr>
        <w:t>A GARANTIA DE EXECUÇÃO DO CONTRATO referida nesta cláusula poderá assumir qualquer das seguintes modalidades, a critério da CONCESSIONÁRIA:</w:t>
      </w:r>
    </w:p>
    <w:p w14:paraId="556F4B9E" w14:textId="77777777" w:rsidR="00094FF5" w:rsidRPr="003B4790" w:rsidRDefault="00094FF5" w:rsidP="001D49BF">
      <w:pPr>
        <w:spacing w:after="0" w:line="360" w:lineRule="auto"/>
      </w:pPr>
    </w:p>
    <w:p w14:paraId="72CE4171" w14:textId="77777777" w:rsidR="009735FC" w:rsidRPr="003B4790" w:rsidRDefault="009735FC" w:rsidP="001D49BF">
      <w:pPr>
        <w:pStyle w:val="PargrafodaLista"/>
        <w:widowControl w:val="0"/>
        <w:numPr>
          <w:ilvl w:val="0"/>
          <w:numId w:val="43"/>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caução em moeda corrente nacional;</w:t>
      </w:r>
    </w:p>
    <w:p w14:paraId="6DB17C11" w14:textId="77777777" w:rsidR="009735FC" w:rsidRPr="003B4790" w:rsidRDefault="009735FC" w:rsidP="001D49BF">
      <w:pPr>
        <w:pStyle w:val="PargrafodaLista"/>
        <w:widowControl w:val="0"/>
        <w:numPr>
          <w:ilvl w:val="0"/>
          <w:numId w:val="43"/>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caução em títulos da dívida pública federal, sendo admitidos os seguintes títulos: Letras do Tesouro Nacional - LTN, Letras Financeiras do Tesouro - LFT, Notas do Tesouro Nacional Série C (NTN-C), Notas do Tesouro Nacional Série B (NTN-B), Notas do Tesouro Nacional Série B Principal (NTN-B Principal) ou Notas do Tesouro Nacional Série F (NTN-F), que devem ser emitidos sob a forma escritural, mediante registro em sistema centralizado de liquidação e de custódia autorizado pelo Banco Central do Brasil e avaliados pelos seus valores econômicos, conforme definido pelo Ministério da Economia;</w:t>
      </w:r>
    </w:p>
    <w:p w14:paraId="4CF1874B" w14:textId="77777777" w:rsidR="009735FC" w:rsidRPr="003B4790" w:rsidRDefault="009735FC" w:rsidP="001D49BF">
      <w:pPr>
        <w:pStyle w:val="PargrafodaLista"/>
        <w:widowControl w:val="0"/>
        <w:numPr>
          <w:ilvl w:val="0"/>
          <w:numId w:val="43"/>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seguro-garantia, fornecido por companhia seguradora autorizada a funcionar no Brasil, com a apresentação da respectiva certidão de regularidade da SUSEP, vigente; ou</w:t>
      </w:r>
    </w:p>
    <w:p w14:paraId="68E03078" w14:textId="487C0CBB" w:rsidR="009735FC" w:rsidRPr="003B4790" w:rsidRDefault="009735FC" w:rsidP="001D49BF">
      <w:pPr>
        <w:pStyle w:val="PargrafodaLista"/>
        <w:widowControl w:val="0"/>
        <w:numPr>
          <w:ilvl w:val="0"/>
          <w:numId w:val="43"/>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fiança bancária, fornecida por instituição financeira autorizada a funcionar no Brasil, com classificação em escala nacional superior ou igual a "Aa2.br", "</w:t>
      </w:r>
      <w:proofErr w:type="spellStart"/>
      <w:r w:rsidRPr="003B4790">
        <w:rPr>
          <w:rFonts w:ascii="Arial" w:hAnsi="Arial" w:cs="Arial"/>
          <w:sz w:val="20"/>
          <w:szCs w:val="20"/>
        </w:rPr>
        <w:t>brAA</w:t>
      </w:r>
      <w:proofErr w:type="spellEnd"/>
      <w:r w:rsidRPr="003B4790">
        <w:rPr>
          <w:rFonts w:ascii="Arial" w:hAnsi="Arial" w:cs="Arial"/>
          <w:sz w:val="20"/>
          <w:szCs w:val="20"/>
        </w:rPr>
        <w:t>" ou "A(</w:t>
      </w:r>
      <w:proofErr w:type="spellStart"/>
      <w:r w:rsidRPr="003B4790">
        <w:rPr>
          <w:rFonts w:ascii="Arial" w:hAnsi="Arial" w:cs="Arial"/>
          <w:sz w:val="20"/>
          <w:szCs w:val="20"/>
        </w:rPr>
        <w:t>bra</w:t>
      </w:r>
      <w:proofErr w:type="spellEnd"/>
      <w:r w:rsidRPr="003B4790">
        <w:rPr>
          <w:rFonts w:ascii="Arial" w:hAnsi="Arial" w:cs="Arial"/>
          <w:sz w:val="20"/>
          <w:szCs w:val="20"/>
        </w:rPr>
        <w:t xml:space="preserve">)", conforme divulgado pelas agências de risco Moody's, Standard &amp; </w:t>
      </w:r>
      <w:proofErr w:type="spellStart"/>
      <w:r w:rsidRPr="003B4790">
        <w:rPr>
          <w:rFonts w:ascii="Arial" w:hAnsi="Arial" w:cs="Arial"/>
          <w:sz w:val="20"/>
          <w:szCs w:val="20"/>
        </w:rPr>
        <w:t>Poors</w:t>
      </w:r>
      <w:proofErr w:type="spellEnd"/>
      <w:r w:rsidRPr="003B4790">
        <w:rPr>
          <w:rFonts w:ascii="Arial" w:hAnsi="Arial" w:cs="Arial"/>
          <w:sz w:val="20"/>
          <w:szCs w:val="20"/>
        </w:rPr>
        <w:t xml:space="preserve"> ou Fitch, em favor do PODER CONCEDENTE.</w:t>
      </w:r>
    </w:p>
    <w:p w14:paraId="5A012F8F" w14:textId="77777777" w:rsidR="002A35E5" w:rsidRPr="003B4790" w:rsidRDefault="002A35E5" w:rsidP="001D49BF">
      <w:pPr>
        <w:pStyle w:val="PargrafodaLista"/>
        <w:widowControl w:val="0"/>
        <w:tabs>
          <w:tab w:val="left" w:pos="1530"/>
        </w:tabs>
        <w:autoSpaceDE w:val="0"/>
        <w:autoSpaceDN w:val="0"/>
        <w:spacing w:after="0" w:line="360" w:lineRule="auto"/>
        <w:ind w:left="831" w:right="188"/>
        <w:contextualSpacing w:val="0"/>
        <w:jc w:val="both"/>
        <w:rPr>
          <w:rFonts w:ascii="Arial" w:hAnsi="Arial" w:cs="Arial"/>
          <w:sz w:val="20"/>
          <w:szCs w:val="20"/>
        </w:rPr>
      </w:pPr>
    </w:p>
    <w:p w14:paraId="65EF8357" w14:textId="77777777" w:rsidR="001E0129" w:rsidRDefault="001E0129" w:rsidP="001D49BF">
      <w:pPr>
        <w:pStyle w:val="PargrafodaLista"/>
        <w:widowControl w:val="0"/>
        <w:numPr>
          <w:ilvl w:val="1"/>
          <w:numId w:val="117"/>
        </w:numPr>
        <w:tabs>
          <w:tab w:val="left" w:pos="1530"/>
        </w:tabs>
        <w:autoSpaceDE w:val="0"/>
        <w:autoSpaceDN w:val="0"/>
        <w:spacing w:after="0" w:line="360" w:lineRule="auto"/>
        <w:ind w:left="709" w:right="188" w:hanging="709"/>
        <w:contextualSpacing w:val="0"/>
        <w:jc w:val="both"/>
        <w:rPr>
          <w:rFonts w:ascii="Arial" w:eastAsia="Calibri" w:hAnsi="Arial" w:cs="Arial"/>
          <w:sz w:val="20"/>
          <w:szCs w:val="20"/>
        </w:rPr>
      </w:pPr>
      <w:r w:rsidRPr="001D358F">
        <w:rPr>
          <w:rFonts w:ascii="Arial" w:eastAsia="Calibri" w:hAnsi="Arial" w:cs="Arial"/>
          <w:sz w:val="20"/>
          <w:szCs w:val="20"/>
        </w:rPr>
        <w:t xml:space="preserve">Quando em caução em dinheiro, a </w:t>
      </w:r>
      <w:r w:rsidRPr="00762D4D">
        <w:rPr>
          <w:rFonts w:ascii="Arial" w:eastAsia="Calibri" w:hAnsi="Arial" w:cs="Arial"/>
          <w:bCs/>
          <w:sz w:val="20"/>
          <w:szCs w:val="20"/>
        </w:rPr>
        <w:t>CONCESSIONÁRIA</w:t>
      </w:r>
      <w:r w:rsidRPr="001D358F">
        <w:rPr>
          <w:rFonts w:ascii="Arial" w:eastAsia="Calibri" w:hAnsi="Arial" w:cs="Arial"/>
          <w:sz w:val="20"/>
          <w:szCs w:val="20"/>
        </w:rPr>
        <w:t xml:space="preserve"> deverá realizar o depósito identificado em favor do </w:t>
      </w:r>
      <w:r w:rsidRPr="00762D4D">
        <w:rPr>
          <w:rFonts w:ascii="Arial" w:eastAsia="Calibri" w:hAnsi="Arial" w:cs="Arial"/>
          <w:bCs/>
          <w:sz w:val="20"/>
          <w:szCs w:val="20"/>
        </w:rPr>
        <w:t>CONCEDENTE</w:t>
      </w:r>
      <w:r w:rsidRPr="001D358F">
        <w:rPr>
          <w:rFonts w:ascii="Arial" w:eastAsia="Calibri" w:hAnsi="Arial" w:cs="Arial"/>
          <w:sz w:val="20"/>
          <w:szCs w:val="20"/>
        </w:rPr>
        <w:t xml:space="preserve"> em conta corrente específica por el</w:t>
      </w:r>
      <w:r>
        <w:rPr>
          <w:rFonts w:ascii="Arial" w:eastAsia="Calibri" w:hAnsi="Arial" w:cs="Arial"/>
          <w:sz w:val="20"/>
          <w:szCs w:val="20"/>
        </w:rPr>
        <w:t>e</w:t>
      </w:r>
      <w:r w:rsidRPr="001D358F">
        <w:rPr>
          <w:rFonts w:ascii="Arial" w:eastAsia="Calibri" w:hAnsi="Arial" w:cs="Arial"/>
          <w:sz w:val="20"/>
          <w:szCs w:val="20"/>
        </w:rPr>
        <w:t xml:space="preserve"> indicada.</w:t>
      </w:r>
    </w:p>
    <w:p w14:paraId="5D4FF52D" w14:textId="77777777" w:rsidR="00D560D2" w:rsidRPr="001D358F" w:rsidRDefault="00D560D2" w:rsidP="001D49BF">
      <w:pPr>
        <w:pStyle w:val="PargrafodaLista"/>
        <w:widowControl w:val="0"/>
        <w:tabs>
          <w:tab w:val="left" w:pos="1530"/>
        </w:tabs>
        <w:autoSpaceDE w:val="0"/>
        <w:autoSpaceDN w:val="0"/>
        <w:spacing w:after="0" w:line="360" w:lineRule="auto"/>
        <w:ind w:left="709" w:right="188"/>
        <w:contextualSpacing w:val="0"/>
        <w:jc w:val="both"/>
        <w:rPr>
          <w:rFonts w:ascii="Arial" w:eastAsia="Calibri" w:hAnsi="Arial" w:cs="Arial"/>
          <w:sz w:val="20"/>
          <w:szCs w:val="20"/>
        </w:rPr>
      </w:pPr>
    </w:p>
    <w:p w14:paraId="2D1D0E31" w14:textId="6B5CFDB1" w:rsidR="00D560D2" w:rsidRDefault="00D560D2" w:rsidP="001D49BF">
      <w:pPr>
        <w:pStyle w:val="PargrafodaLista"/>
        <w:widowControl w:val="0"/>
        <w:numPr>
          <w:ilvl w:val="1"/>
          <w:numId w:val="117"/>
        </w:numPr>
        <w:tabs>
          <w:tab w:val="left" w:pos="1530"/>
        </w:tabs>
        <w:autoSpaceDE w:val="0"/>
        <w:autoSpaceDN w:val="0"/>
        <w:spacing w:after="0" w:line="360" w:lineRule="auto"/>
        <w:ind w:left="709" w:right="188" w:hanging="709"/>
        <w:contextualSpacing w:val="0"/>
        <w:jc w:val="both"/>
        <w:rPr>
          <w:rFonts w:ascii="Arial" w:hAnsi="Arial" w:cs="Arial"/>
          <w:sz w:val="20"/>
          <w:szCs w:val="20"/>
        </w:rPr>
      </w:pPr>
      <w:r w:rsidRPr="001D358F">
        <w:rPr>
          <w:rFonts w:ascii="Arial" w:hAnsi="Arial" w:cs="Arial"/>
          <w:sz w:val="20"/>
          <w:szCs w:val="20"/>
        </w:rPr>
        <w:t>No caso de caução em títulos da dívi</w:t>
      </w:r>
      <w:r>
        <w:rPr>
          <w:rFonts w:ascii="Arial" w:hAnsi="Arial" w:cs="Arial"/>
          <w:sz w:val="20"/>
          <w:szCs w:val="20"/>
        </w:rPr>
        <w:t>da pública federal, para fins de</w:t>
      </w:r>
      <w:r w:rsidRPr="001D358F">
        <w:rPr>
          <w:rFonts w:ascii="Arial" w:hAnsi="Arial" w:cs="Arial"/>
          <w:sz w:val="20"/>
          <w:szCs w:val="20"/>
        </w:rPr>
        <w:t xml:space="preserve"> cálculo do valor </w:t>
      </w:r>
      <w:r w:rsidRPr="001D358F">
        <w:rPr>
          <w:rFonts w:ascii="Arial" w:hAnsi="Arial" w:cs="Arial"/>
          <w:sz w:val="20"/>
          <w:szCs w:val="20"/>
        </w:rPr>
        <w:lastRenderedPageBreak/>
        <w:t>do título</w:t>
      </w:r>
      <w:r>
        <w:rPr>
          <w:rFonts w:ascii="Arial" w:hAnsi="Arial" w:cs="Arial"/>
          <w:sz w:val="20"/>
          <w:szCs w:val="20"/>
        </w:rPr>
        <w:t>,</w:t>
      </w:r>
      <w:r w:rsidRPr="001D358F">
        <w:rPr>
          <w:rFonts w:ascii="Arial" w:hAnsi="Arial" w:cs="Arial"/>
          <w:sz w:val="20"/>
          <w:szCs w:val="20"/>
        </w:rPr>
        <w:t xml:space="preserve"> deverá ser considerado o valor total dos títulos de acordo com a última cotação publicada no dia útil anterior à data de emissão do documento pela instituição custodiante.</w:t>
      </w:r>
    </w:p>
    <w:p w14:paraId="697D622A" w14:textId="77777777" w:rsidR="00D560D2" w:rsidRPr="00F25435" w:rsidRDefault="00D560D2" w:rsidP="001D49BF">
      <w:pPr>
        <w:widowControl w:val="0"/>
        <w:tabs>
          <w:tab w:val="left" w:pos="1530"/>
        </w:tabs>
        <w:autoSpaceDE w:val="0"/>
        <w:autoSpaceDN w:val="0"/>
        <w:spacing w:after="0" w:line="360" w:lineRule="auto"/>
        <w:ind w:right="188"/>
        <w:jc w:val="both"/>
        <w:rPr>
          <w:rFonts w:ascii="Arial" w:hAnsi="Arial" w:cs="Arial"/>
          <w:sz w:val="20"/>
          <w:szCs w:val="20"/>
        </w:rPr>
      </w:pPr>
    </w:p>
    <w:p w14:paraId="1F6F482E" w14:textId="4E2D8FAA" w:rsidR="001E0129" w:rsidRDefault="00D560D2" w:rsidP="001D49BF">
      <w:pPr>
        <w:pStyle w:val="Ttulo2"/>
        <w:numPr>
          <w:ilvl w:val="1"/>
          <w:numId w:val="117"/>
        </w:numPr>
        <w:ind w:left="709" w:hanging="709"/>
        <w:rPr>
          <w:rFonts w:cs="Arial"/>
          <w:b w:val="0"/>
        </w:rPr>
      </w:pPr>
      <w:r w:rsidRPr="00F25435">
        <w:rPr>
          <w:rFonts w:cs="Arial"/>
          <w:b w:val="0"/>
        </w:rPr>
        <w:t>A apólice de seguro-garantia referida nesta Cláusula 36 deverá (a) ser emitida por seguradoras autorizadas pela Superintendência de Seguros Privados – SUSEP, observados os termos dos seus atos normativos, com operações devidamente aprovadas pela SUSEP; (b) ser ressegurada nos termos da Legislação aplicável; (c) consignar o CONCEDENTE como único beneficiário e segurado da apólice, bem como em suas sucessivas renovações</w:t>
      </w:r>
      <w:r w:rsidRPr="00F25435">
        <w:rPr>
          <w:rFonts w:eastAsia="Calibri" w:cs="Arial"/>
          <w:b w:val="0"/>
        </w:rPr>
        <w:t>, eventuais prorrogações ou nova emissão</w:t>
      </w:r>
      <w:r w:rsidRPr="00F25435">
        <w:rPr>
          <w:rFonts w:cs="Arial"/>
          <w:b w:val="0"/>
        </w:rPr>
        <w:t>, se houver; e (d) ser apresentado o original da apólice ou cópia digital, devidamente certificada ou, ainda, sua segunda via emitida em favor do CONCEDENTE.</w:t>
      </w:r>
    </w:p>
    <w:p w14:paraId="44ED38CF" w14:textId="77777777" w:rsidR="00086A79" w:rsidRPr="00086A79" w:rsidRDefault="00086A79" w:rsidP="00086A79"/>
    <w:p w14:paraId="3832F928" w14:textId="4269ED58" w:rsidR="009735FC" w:rsidRPr="003B4790" w:rsidRDefault="009735FC" w:rsidP="001D49BF">
      <w:pPr>
        <w:pStyle w:val="Ttulo2"/>
        <w:numPr>
          <w:ilvl w:val="1"/>
          <w:numId w:val="117"/>
        </w:numPr>
        <w:ind w:left="709" w:hanging="709"/>
        <w:rPr>
          <w:rFonts w:cs="Arial"/>
          <w:b w:val="0"/>
        </w:rPr>
      </w:pPr>
      <w:r w:rsidRPr="003B4790">
        <w:rPr>
          <w:rFonts w:cs="Arial"/>
          <w:b w:val="0"/>
        </w:rPr>
        <w:t xml:space="preserve">Caso se opte por contratação de fiança bancária, esta deverá: </w:t>
      </w:r>
    </w:p>
    <w:p w14:paraId="74C31146" w14:textId="77777777" w:rsidR="002A35E5" w:rsidRPr="003B4790" w:rsidRDefault="002A35E5" w:rsidP="001D49BF">
      <w:pPr>
        <w:spacing w:after="0" w:line="360" w:lineRule="auto"/>
      </w:pPr>
    </w:p>
    <w:p w14:paraId="168D3D0A" w14:textId="77777777" w:rsidR="009735FC" w:rsidRPr="003B4790" w:rsidRDefault="009735FC" w:rsidP="001D49BF">
      <w:pPr>
        <w:pStyle w:val="PargrafodaLista"/>
        <w:widowControl w:val="0"/>
        <w:numPr>
          <w:ilvl w:val="0"/>
          <w:numId w:val="4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ser apresentada em sua forma original (não serão aceitas cópias de qualquer espécie);</w:t>
      </w:r>
    </w:p>
    <w:p w14:paraId="436B6360" w14:textId="77777777" w:rsidR="009735FC" w:rsidRPr="003B4790" w:rsidRDefault="009735FC" w:rsidP="001D49BF">
      <w:pPr>
        <w:pStyle w:val="PargrafodaLista"/>
        <w:widowControl w:val="0"/>
        <w:numPr>
          <w:ilvl w:val="0"/>
          <w:numId w:val="4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ter seu valor expresso em reais;</w:t>
      </w:r>
    </w:p>
    <w:p w14:paraId="09D0434E" w14:textId="487B0E51" w:rsidR="009735FC" w:rsidRPr="003B4790" w:rsidRDefault="009735FC" w:rsidP="001D49BF">
      <w:pPr>
        <w:pStyle w:val="PargrafodaLista"/>
        <w:widowControl w:val="0"/>
        <w:numPr>
          <w:ilvl w:val="0"/>
          <w:numId w:val="4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nomear o </w:t>
      </w:r>
      <w:r w:rsidR="00D560D2" w:rsidRPr="003B4790">
        <w:rPr>
          <w:rFonts w:ascii="Arial" w:hAnsi="Arial" w:cs="Arial"/>
          <w:sz w:val="20"/>
          <w:szCs w:val="20"/>
        </w:rPr>
        <w:t xml:space="preserve">PODER CONCEDENTE </w:t>
      </w:r>
      <w:r w:rsidRPr="003B4790">
        <w:rPr>
          <w:rFonts w:ascii="Arial" w:hAnsi="Arial" w:cs="Arial"/>
          <w:sz w:val="20"/>
          <w:szCs w:val="20"/>
        </w:rPr>
        <w:t>como beneficiário;</w:t>
      </w:r>
    </w:p>
    <w:p w14:paraId="15B2AA41" w14:textId="77777777" w:rsidR="009735FC" w:rsidRPr="003B4790" w:rsidRDefault="009735FC" w:rsidP="001D49BF">
      <w:pPr>
        <w:pStyle w:val="PargrafodaLista"/>
        <w:widowControl w:val="0"/>
        <w:numPr>
          <w:ilvl w:val="0"/>
          <w:numId w:val="4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ser devidamente assinada pelos administradores da instituição financeira fiadora; e </w:t>
      </w:r>
    </w:p>
    <w:p w14:paraId="023A4BD2" w14:textId="33E106E7" w:rsidR="009735FC" w:rsidRPr="003B4790" w:rsidRDefault="009735FC" w:rsidP="001D49BF">
      <w:pPr>
        <w:pStyle w:val="PargrafodaLista"/>
        <w:widowControl w:val="0"/>
        <w:numPr>
          <w:ilvl w:val="0"/>
          <w:numId w:val="4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prever a renúncia ao benefício de ordem, observadas as demais condições fixadas para a garantia da proposta fixada no </w:t>
      </w:r>
      <w:r w:rsidR="00D560D2">
        <w:rPr>
          <w:rFonts w:ascii="Arial" w:hAnsi="Arial" w:cs="Arial"/>
          <w:sz w:val="20"/>
          <w:szCs w:val="20"/>
        </w:rPr>
        <w:t>EDITAL</w:t>
      </w:r>
      <w:r w:rsidRPr="003B4790">
        <w:rPr>
          <w:rFonts w:ascii="Arial" w:hAnsi="Arial" w:cs="Arial"/>
          <w:sz w:val="20"/>
          <w:szCs w:val="20"/>
        </w:rPr>
        <w:t>.</w:t>
      </w:r>
    </w:p>
    <w:p w14:paraId="094AB58A" w14:textId="77777777" w:rsidR="002A35E5" w:rsidRPr="003B4790" w:rsidRDefault="002A35E5" w:rsidP="001D49BF">
      <w:pPr>
        <w:pStyle w:val="PargrafodaLista"/>
        <w:widowControl w:val="0"/>
        <w:tabs>
          <w:tab w:val="left" w:pos="1530"/>
        </w:tabs>
        <w:autoSpaceDE w:val="0"/>
        <w:autoSpaceDN w:val="0"/>
        <w:spacing w:after="0" w:line="360" w:lineRule="auto"/>
        <w:ind w:left="831" w:right="188"/>
        <w:contextualSpacing w:val="0"/>
        <w:jc w:val="both"/>
        <w:rPr>
          <w:rFonts w:ascii="Arial" w:hAnsi="Arial" w:cs="Arial"/>
          <w:sz w:val="20"/>
          <w:szCs w:val="20"/>
        </w:rPr>
      </w:pPr>
    </w:p>
    <w:p w14:paraId="50850A53" w14:textId="70802450" w:rsidR="00BE5F39" w:rsidRPr="00F25435" w:rsidRDefault="00BE5F39" w:rsidP="001D49BF">
      <w:pPr>
        <w:pStyle w:val="Ttulo2"/>
        <w:numPr>
          <w:ilvl w:val="1"/>
          <w:numId w:val="117"/>
        </w:numPr>
        <w:ind w:left="709" w:hanging="709"/>
        <w:rPr>
          <w:rFonts w:cs="Arial"/>
          <w:b w:val="0"/>
        </w:rPr>
      </w:pPr>
      <w:r w:rsidRPr="00F25435">
        <w:rPr>
          <w:rFonts w:cs="Arial"/>
          <w:b w:val="0"/>
        </w:rPr>
        <w:t>A responsabilidade pela escolha da seguradora ou instituição financeira emitente da garantia será integralmente da CONCESSIONÁRIA, que responderá pelos danos causados ao CONCEDENTE em caso de falência ou liquidação ou recuperação judicial ou intervenção da respectiva instituição, além da necessidade de contratação de nova garantia, exclusivamente às expensas da CONCESSIONÁRIA.</w:t>
      </w:r>
    </w:p>
    <w:p w14:paraId="7EFDFF6E" w14:textId="77777777" w:rsidR="00BE5F39" w:rsidRPr="001A6059" w:rsidRDefault="00BE5F39" w:rsidP="001D49BF">
      <w:pPr>
        <w:spacing w:after="0" w:line="360" w:lineRule="auto"/>
      </w:pPr>
    </w:p>
    <w:p w14:paraId="452C24DB" w14:textId="77777777" w:rsidR="009735FC" w:rsidRPr="003B4790" w:rsidRDefault="009735FC" w:rsidP="001D49BF">
      <w:pPr>
        <w:pStyle w:val="Ttulo2"/>
        <w:numPr>
          <w:ilvl w:val="1"/>
          <w:numId w:val="117"/>
        </w:numPr>
        <w:ind w:left="709" w:hanging="709"/>
        <w:rPr>
          <w:rFonts w:cs="Arial"/>
          <w:b w:val="0"/>
        </w:rPr>
      </w:pPr>
      <w:r w:rsidRPr="003B4790">
        <w:rPr>
          <w:rFonts w:cs="Arial"/>
          <w:b w:val="0"/>
        </w:rPr>
        <w:t xml:space="preserve">A GARANTIA DE EXECUÇÃO DO CONTRATO ofertada não poderá conter quaisquer ressalvas ou condições que possam dificultar ou impedir sua execução, ou que possam suscitar dúvidas quanto à sua exequibilidade, devendo a CONCESSIONÁRIA promover </w:t>
      </w:r>
      <w:r w:rsidRPr="003B4790">
        <w:rPr>
          <w:rFonts w:cs="Arial"/>
          <w:b w:val="0"/>
        </w:rPr>
        <w:lastRenderedPageBreak/>
        <w:t>as renovações e atualizações que forem necessárias à sua plena vigência durante o CONTRATO.</w:t>
      </w:r>
    </w:p>
    <w:p w14:paraId="498EACF7" w14:textId="77777777" w:rsidR="009735FC" w:rsidRPr="003B4790" w:rsidRDefault="009735FC" w:rsidP="001D49BF">
      <w:pPr>
        <w:spacing w:after="0" w:line="360" w:lineRule="auto"/>
      </w:pPr>
    </w:p>
    <w:p w14:paraId="018E5D8B" w14:textId="77777777" w:rsidR="009735FC" w:rsidRPr="003B4790" w:rsidRDefault="009735FC" w:rsidP="001D49BF">
      <w:pPr>
        <w:pStyle w:val="Ttulo2"/>
        <w:numPr>
          <w:ilvl w:val="1"/>
          <w:numId w:val="117"/>
        </w:numPr>
        <w:ind w:left="709" w:hanging="709"/>
        <w:rPr>
          <w:rFonts w:cs="Arial"/>
          <w:b w:val="0"/>
        </w:rPr>
      </w:pPr>
      <w:r w:rsidRPr="003B4790">
        <w:rPr>
          <w:rFonts w:cs="Arial"/>
          <w:b w:val="0"/>
        </w:rPr>
        <w:t>As despesas referentes à prestação da GARANTIA DE EXECUÇÃO DO CONTRATO, incluída a sua recomposição, serão de responsabilidade exclusiva da CONCESSIONÁRIA.</w:t>
      </w:r>
    </w:p>
    <w:p w14:paraId="4DA760DB" w14:textId="77777777" w:rsidR="009735FC" w:rsidRPr="003B4790" w:rsidRDefault="009735FC" w:rsidP="001D49BF">
      <w:pPr>
        <w:spacing w:after="0" w:line="360" w:lineRule="auto"/>
      </w:pPr>
    </w:p>
    <w:p w14:paraId="4FF1BD5F" w14:textId="18BDC31B" w:rsidR="0018520F" w:rsidRDefault="009735FC" w:rsidP="001D49BF">
      <w:pPr>
        <w:pStyle w:val="Ttulo2"/>
        <w:numPr>
          <w:ilvl w:val="1"/>
          <w:numId w:val="117"/>
        </w:numPr>
        <w:ind w:left="709" w:hanging="709"/>
        <w:rPr>
          <w:rFonts w:cs="Arial"/>
          <w:b w:val="0"/>
        </w:rPr>
      </w:pPr>
      <w:r w:rsidRPr="003B4790">
        <w:rPr>
          <w:rFonts w:cs="Arial"/>
          <w:b w:val="0"/>
        </w:rPr>
        <w:t>A GARANTIA DE EXECUÇÃO DO CONTRATO prestada nas modalidades seguro-garantia ou fiança bancária deverá ter vigência mínima de 1 (um) ano, a contar de sua emissão, sendo de inteira responsabilidade da CONCESSIONÁRIA mantê-la em plena vigência, de forma in</w:t>
      </w:r>
      <w:r w:rsidR="00452131">
        <w:rPr>
          <w:rFonts w:cs="Arial"/>
          <w:b w:val="0"/>
        </w:rPr>
        <w:t>in</w:t>
      </w:r>
      <w:r w:rsidRPr="003B4790">
        <w:rPr>
          <w:rFonts w:cs="Arial"/>
          <w:b w:val="0"/>
        </w:rPr>
        <w:t>terrupta, durante todo o PRAZO DO CONTRATO</w:t>
      </w:r>
      <w:r w:rsidR="00B545EF" w:rsidRPr="003B4790">
        <w:rPr>
          <w:rFonts w:cs="Arial"/>
          <w:b w:val="0"/>
        </w:rPr>
        <w:t>,</w:t>
      </w:r>
      <w:r w:rsidRPr="003B4790">
        <w:rPr>
          <w:rFonts w:cs="Arial"/>
          <w:b w:val="0"/>
        </w:rPr>
        <w:t xml:space="preserve"> devendo, para tanto, promover as renovações e atualizações necessárias, com, no mínimo, 30 (trinta) dias de antecedência ao vencimento.</w:t>
      </w:r>
    </w:p>
    <w:p w14:paraId="1D98D698" w14:textId="77777777" w:rsidR="0018520F" w:rsidRPr="0018520F" w:rsidRDefault="0018520F" w:rsidP="001D49BF">
      <w:pPr>
        <w:spacing w:after="0" w:line="360" w:lineRule="auto"/>
      </w:pPr>
    </w:p>
    <w:p w14:paraId="6C44CA8C" w14:textId="2BA226A4" w:rsidR="00FC6DD8" w:rsidRPr="0018520F" w:rsidRDefault="002D330F" w:rsidP="001D49BF">
      <w:pPr>
        <w:pStyle w:val="Ttulo2"/>
        <w:numPr>
          <w:ilvl w:val="2"/>
          <w:numId w:val="117"/>
        </w:numPr>
        <w:ind w:left="1134" w:hanging="850"/>
        <w:rPr>
          <w:rFonts w:cs="Arial"/>
          <w:b w:val="0"/>
          <w:bCs w:val="0"/>
        </w:rPr>
      </w:pPr>
      <w:r w:rsidRPr="0018520F">
        <w:rPr>
          <w:b w:val="0"/>
          <w:bCs w:val="0"/>
        </w:rPr>
        <w:t>A CONCESSIONÁRIA deverá encaminhar ao CONCEDENTE, em até 30 (trinta) dias antes do término do prazo de vigência</w:t>
      </w:r>
      <w:r w:rsidR="007A0C79" w:rsidRPr="0018520F">
        <w:rPr>
          <w:b w:val="0"/>
          <w:bCs w:val="0"/>
        </w:rPr>
        <w:t xml:space="preserve"> da GARANTIA</w:t>
      </w:r>
      <w:r w:rsidR="00452131">
        <w:rPr>
          <w:b w:val="0"/>
          <w:bCs w:val="0"/>
        </w:rPr>
        <w:t xml:space="preserve"> DE EXECUÇÃO DO CONTRATO</w:t>
      </w:r>
      <w:r w:rsidRPr="0018520F">
        <w:rPr>
          <w:b w:val="0"/>
          <w:bCs w:val="0"/>
        </w:rPr>
        <w:t>, documento comprobatório de que as cartas de fiança bancária ou apólices dos seguros-garantia foram renovadas e tiveram seus valores reajustados.</w:t>
      </w:r>
    </w:p>
    <w:p w14:paraId="6E11B1A9" w14:textId="77777777" w:rsidR="009735FC" w:rsidRPr="003B4790" w:rsidRDefault="009735FC" w:rsidP="001D49BF">
      <w:pPr>
        <w:spacing w:after="0" w:line="360" w:lineRule="auto"/>
      </w:pPr>
    </w:p>
    <w:p w14:paraId="37D98FAA" w14:textId="77777777" w:rsidR="009735FC" w:rsidRPr="003B4790" w:rsidRDefault="009735FC" w:rsidP="001D49BF">
      <w:pPr>
        <w:pStyle w:val="Ttulo2"/>
        <w:numPr>
          <w:ilvl w:val="1"/>
          <w:numId w:val="117"/>
        </w:numPr>
        <w:ind w:left="709" w:hanging="709"/>
        <w:rPr>
          <w:rFonts w:cs="Arial"/>
          <w:b w:val="0"/>
        </w:rPr>
      </w:pPr>
      <w:r w:rsidRPr="003B4790">
        <w:rPr>
          <w:rFonts w:cs="Arial"/>
          <w:b w:val="0"/>
        </w:rPr>
        <w:t>A apólice deverá conter disposição expressa de obrigatoriedade de a seguradora informar ao PODER CONCEDENTE e à CONCESSIONÁRIA, no mínimo 90 (noventa) dias antes do prazo final da validade, se a apólice será ou não renovada.</w:t>
      </w:r>
    </w:p>
    <w:p w14:paraId="30693C8F" w14:textId="77777777" w:rsidR="009735FC" w:rsidRPr="003B4790" w:rsidRDefault="009735FC" w:rsidP="001D49BF">
      <w:pPr>
        <w:spacing w:after="0" w:line="360" w:lineRule="auto"/>
        <w:ind w:left="709"/>
      </w:pPr>
    </w:p>
    <w:p w14:paraId="5044FE95" w14:textId="77777777" w:rsidR="009735FC" w:rsidRPr="003B4790" w:rsidRDefault="009735FC" w:rsidP="001D49BF">
      <w:pPr>
        <w:pStyle w:val="Ttulo2"/>
        <w:numPr>
          <w:ilvl w:val="1"/>
          <w:numId w:val="117"/>
        </w:numPr>
        <w:ind w:left="709" w:hanging="709"/>
        <w:rPr>
          <w:rFonts w:cs="Arial"/>
          <w:b w:val="0"/>
        </w:rPr>
      </w:pPr>
      <w:r w:rsidRPr="003B4790">
        <w:rPr>
          <w:rFonts w:cs="Arial"/>
          <w:b w:val="0"/>
        </w:rPr>
        <w:t>Na hipótese de não ser possível prever tal renovação de obrigações, a CONCESSIONÁRIA deverá contratar nova GARANTIA DE EXECUÇÃO DO CONTRATO.</w:t>
      </w:r>
    </w:p>
    <w:p w14:paraId="01E782A8" w14:textId="77777777" w:rsidR="009735FC" w:rsidRPr="003B4790" w:rsidRDefault="009735FC" w:rsidP="001D49BF">
      <w:pPr>
        <w:spacing w:after="0" w:line="360" w:lineRule="auto"/>
        <w:ind w:left="709"/>
      </w:pPr>
    </w:p>
    <w:p w14:paraId="298C296B" w14:textId="77777777" w:rsidR="009735FC" w:rsidRPr="003B4790" w:rsidRDefault="009735FC" w:rsidP="001D49BF">
      <w:pPr>
        <w:pStyle w:val="Ttulo2"/>
        <w:numPr>
          <w:ilvl w:val="1"/>
          <w:numId w:val="117"/>
        </w:numPr>
        <w:ind w:left="709" w:hanging="709"/>
        <w:rPr>
          <w:rFonts w:cs="Arial"/>
          <w:b w:val="0"/>
        </w:rPr>
      </w:pPr>
      <w:r w:rsidRPr="003B4790">
        <w:rPr>
          <w:rFonts w:cs="Arial"/>
          <w:b w:val="0"/>
        </w:rPr>
        <w:t xml:space="preserve">A substituição da modalidade da GARANTIA DE EXECUÇÃO DO CONTRATO está condicionada à prévia e expressa anuência por parte do PODER CONCEDENTE, que não poderá rejeitar a substituição quando forem observadas, pela CONCESSIONÁRIA, </w:t>
      </w:r>
      <w:r w:rsidRPr="003B4790">
        <w:rPr>
          <w:rFonts w:cs="Arial"/>
          <w:b w:val="0"/>
        </w:rPr>
        <w:lastRenderedPageBreak/>
        <w:t xml:space="preserve">as modalidades e os requisitos previstos neste Contrato e na legislação e regulamentação vigentes. </w:t>
      </w:r>
    </w:p>
    <w:p w14:paraId="011DC52B" w14:textId="77777777" w:rsidR="009735FC" w:rsidRPr="003B4790" w:rsidRDefault="009735FC" w:rsidP="001D49BF">
      <w:pPr>
        <w:spacing w:after="0" w:line="360" w:lineRule="auto"/>
        <w:ind w:left="709"/>
      </w:pPr>
    </w:p>
    <w:p w14:paraId="6E21BE30" w14:textId="77777777" w:rsidR="009735FC" w:rsidRDefault="009735FC" w:rsidP="001D49BF">
      <w:pPr>
        <w:pStyle w:val="Ttulo2"/>
        <w:numPr>
          <w:ilvl w:val="1"/>
          <w:numId w:val="117"/>
        </w:numPr>
        <w:ind w:left="709" w:hanging="709"/>
        <w:rPr>
          <w:rFonts w:cs="Arial"/>
          <w:b w:val="0"/>
        </w:rPr>
      </w:pPr>
      <w:r w:rsidRPr="003B4790">
        <w:rPr>
          <w:rFonts w:cs="Arial"/>
          <w:b w:val="0"/>
        </w:rPr>
        <w:t xml:space="preserve">Qualquer modificação no conteúdo da carta de fiança ou no seguro-garantia deve ser previamente submetida à aprovação do PODER CONCEDENTE. </w:t>
      </w:r>
    </w:p>
    <w:p w14:paraId="1FC92950" w14:textId="77777777" w:rsidR="0078028E" w:rsidRPr="0078028E" w:rsidRDefault="0078028E" w:rsidP="0078028E"/>
    <w:p w14:paraId="1118B33D" w14:textId="77777777" w:rsidR="009735FC" w:rsidRPr="003B4790" w:rsidRDefault="009735FC" w:rsidP="001D49BF">
      <w:pPr>
        <w:pStyle w:val="Ttulo2"/>
        <w:numPr>
          <w:ilvl w:val="1"/>
          <w:numId w:val="117"/>
        </w:numPr>
        <w:ind w:left="709" w:hanging="709"/>
        <w:rPr>
          <w:rFonts w:cs="Arial"/>
          <w:b w:val="0"/>
        </w:rPr>
      </w:pPr>
      <w:r w:rsidRPr="003B4790">
        <w:rPr>
          <w:rFonts w:cs="Arial"/>
          <w:b w:val="0"/>
        </w:rPr>
        <w:t>Sempre que se verificar o reajuste do valor da GARANTIA DE EXECUÇÃO DO CONTRATO, a CONCESSIONÁRIA deverá complementá-la, no prazo de 10 (dez), dias, de modo a manter inalterada a proporção fixada nesta cláusula, sob pena de caracterizar-se inadimplência da CONCESSIONÁRIA e serem aplicadas as penalidades cabíveis.</w:t>
      </w:r>
    </w:p>
    <w:p w14:paraId="6D5F363E" w14:textId="5AA09DAF" w:rsidR="00B9132F" w:rsidRDefault="009735FC" w:rsidP="001D49BF">
      <w:pPr>
        <w:pStyle w:val="Ttulo2"/>
        <w:numPr>
          <w:ilvl w:val="1"/>
          <w:numId w:val="117"/>
        </w:numPr>
        <w:ind w:left="709" w:hanging="709"/>
        <w:rPr>
          <w:rFonts w:cs="Arial"/>
          <w:b w:val="0"/>
        </w:rPr>
      </w:pPr>
      <w:r w:rsidRPr="003B4790">
        <w:rPr>
          <w:rFonts w:cs="Arial"/>
          <w:b w:val="0"/>
        </w:rPr>
        <w:t xml:space="preserve">A GARANTIA DE EXECUÇÃO DO CONTRATO, conforme o caso, deverá permanecer em vigor por 1 (um) ano após o encerramento da vigência do CONTRATO, ou até que seja atestado </w:t>
      </w:r>
      <w:r w:rsidR="00DB26E2" w:rsidRPr="003B4790">
        <w:rPr>
          <w:rFonts w:cs="Arial"/>
          <w:b w:val="0"/>
        </w:rPr>
        <w:t xml:space="preserve">pelo PODER CONCEDENTE </w:t>
      </w:r>
      <w:r w:rsidRPr="003B4790">
        <w:rPr>
          <w:rFonts w:cs="Arial"/>
          <w:b w:val="0"/>
        </w:rPr>
        <w:t>o pleno cumprimento de todas as obrigações da CONCESSIONÁRIA, o que ocorrer primeiro.</w:t>
      </w:r>
    </w:p>
    <w:p w14:paraId="5ECE2720" w14:textId="77777777" w:rsidR="00B9132F" w:rsidRPr="00B9132F" w:rsidRDefault="00B9132F" w:rsidP="001D49BF">
      <w:pPr>
        <w:spacing w:after="0" w:line="360" w:lineRule="auto"/>
      </w:pPr>
    </w:p>
    <w:p w14:paraId="4D8D3C4D" w14:textId="5FFDCDD2" w:rsidR="009735FC" w:rsidRPr="003B4790" w:rsidRDefault="00B9132F" w:rsidP="001D49BF">
      <w:pPr>
        <w:pStyle w:val="Ttulo2"/>
        <w:numPr>
          <w:ilvl w:val="0"/>
          <w:numId w:val="0"/>
        </w:numPr>
        <w:ind w:left="1134" w:hanging="850"/>
        <w:rPr>
          <w:b w:val="0"/>
          <w:bCs w:val="0"/>
        </w:rPr>
      </w:pPr>
      <w:r>
        <w:rPr>
          <w:b w:val="0"/>
          <w:bCs w:val="0"/>
        </w:rPr>
        <w:t>36.2</w:t>
      </w:r>
      <w:r w:rsidR="00911EE3">
        <w:rPr>
          <w:b w:val="0"/>
          <w:bCs w:val="0"/>
        </w:rPr>
        <w:t>3</w:t>
      </w:r>
      <w:r w:rsidR="00811CD4">
        <w:rPr>
          <w:b w:val="0"/>
          <w:bCs w:val="0"/>
        </w:rPr>
        <w:t xml:space="preserve">.1. </w:t>
      </w:r>
      <w:r w:rsidR="009735FC" w:rsidRPr="003B4790">
        <w:rPr>
          <w:b w:val="0"/>
          <w:bCs w:val="0"/>
        </w:rPr>
        <w:t>A restituição ou liberação da GARANTIA DE EXECUÇÃO DO CONTRATO dependerá da comprovação do integral cumprimento de todas as obrigações</w:t>
      </w:r>
      <w:r w:rsidR="003C348E" w:rsidRPr="003B4790">
        <w:rPr>
          <w:b w:val="0"/>
          <w:bCs w:val="0"/>
        </w:rPr>
        <w:t>, incluindo</w:t>
      </w:r>
      <w:r w:rsidR="009735FC" w:rsidRPr="003B4790">
        <w:rPr>
          <w:b w:val="0"/>
          <w:bCs w:val="0"/>
        </w:rPr>
        <w:t xml:space="preserve"> trabalhistas e previdenciárias</w:t>
      </w:r>
      <w:r w:rsidR="003C348E" w:rsidRPr="003B4790">
        <w:rPr>
          <w:b w:val="0"/>
          <w:bCs w:val="0"/>
        </w:rPr>
        <w:t>,</w:t>
      </w:r>
      <w:r w:rsidR="009735FC" w:rsidRPr="003B4790">
        <w:rPr>
          <w:b w:val="0"/>
          <w:bCs w:val="0"/>
        </w:rPr>
        <w:t xml:space="preserve"> da CONCESSIONÁRIA, bem como da entrega dos BENS REVERSÍVEIS em perfeitas condições de operacionalidade, utilização e manutenção.</w:t>
      </w:r>
    </w:p>
    <w:p w14:paraId="4A9CEBA8" w14:textId="77777777" w:rsidR="00D74AFC" w:rsidRPr="003B4790" w:rsidRDefault="00D74AFC" w:rsidP="001D49BF">
      <w:pPr>
        <w:spacing w:after="0" w:line="360" w:lineRule="auto"/>
        <w:ind w:left="567" w:hanging="567"/>
      </w:pPr>
    </w:p>
    <w:p w14:paraId="6D265125" w14:textId="5F0CFB67" w:rsidR="00161AB5" w:rsidRPr="003B4790" w:rsidRDefault="00161AB5" w:rsidP="001D49BF">
      <w:pPr>
        <w:pStyle w:val="Ttulo2"/>
        <w:numPr>
          <w:ilvl w:val="1"/>
          <w:numId w:val="117"/>
        </w:numPr>
        <w:ind w:left="709" w:hanging="709"/>
        <w:rPr>
          <w:b w:val="0"/>
          <w:bCs w:val="0"/>
        </w:rPr>
      </w:pPr>
      <w:r w:rsidRPr="003B4790">
        <w:rPr>
          <w:b w:val="0"/>
          <w:bCs w:val="0"/>
        </w:rPr>
        <w:t>A GARANTIA DE EXECUÇÃO DO CONTRATO</w:t>
      </w:r>
      <w:r w:rsidR="00555EE5" w:rsidRPr="003B4790">
        <w:rPr>
          <w:b w:val="0"/>
          <w:bCs w:val="0"/>
        </w:rPr>
        <w:t xml:space="preserve">, </w:t>
      </w:r>
      <w:r w:rsidRPr="003B4790">
        <w:rPr>
          <w:b w:val="0"/>
          <w:bCs w:val="0"/>
        </w:rPr>
        <w:t xml:space="preserve">quando </w:t>
      </w:r>
      <w:r w:rsidR="00555EE5" w:rsidRPr="003B4790">
        <w:rPr>
          <w:b w:val="0"/>
          <w:bCs w:val="0"/>
        </w:rPr>
        <w:t xml:space="preserve">prestada </w:t>
      </w:r>
      <w:r w:rsidRPr="003B4790">
        <w:rPr>
          <w:b w:val="0"/>
          <w:bCs w:val="0"/>
        </w:rPr>
        <w:t>em dinheiro, será atualizada monetariamente na oportunidade de sua devolução, conforme dispõe o artigo 136, § 6º, da Lei Estadual nº 9.433/05.</w:t>
      </w:r>
    </w:p>
    <w:p w14:paraId="00208245" w14:textId="77777777" w:rsidR="009735FC" w:rsidRPr="003B4790" w:rsidRDefault="009735FC" w:rsidP="001D49BF">
      <w:pPr>
        <w:pStyle w:val="Corpodetexto"/>
        <w:spacing w:line="360" w:lineRule="auto"/>
        <w:rPr>
          <w:rFonts w:ascii="Arial" w:hAnsi="Arial" w:cs="Arial"/>
          <w:lang w:val="pt-BR"/>
        </w:rPr>
      </w:pPr>
    </w:p>
    <w:p w14:paraId="7A325360" w14:textId="1E8398F3" w:rsidR="009735FC" w:rsidRPr="003B4790" w:rsidRDefault="009735FC" w:rsidP="007374CD">
      <w:pPr>
        <w:pStyle w:val="Ttulo1"/>
        <w:numPr>
          <w:ilvl w:val="0"/>
          <w:numId w:val="0"/>
        </w:numPr>
        <w:rPr>
          <w:rFonts w:cs="Arial"/>
        </w:rPr>
      </w:pPr>
      <w:bookmarkStart w:id="507" w:name="_Toc82607254"/>
      <w:r w:rsidRPr="003B4790">
        <w:rPr>
          <w:rFonts w:cs="Arial"/>
        </w:rPr>
        <w:t>CLÁUSULA</w:t>
      </w:r>
      <w:r w:rsidRPr="003B4790">
        <w:rPr>
          <w:rFonts w:cs="Arial"/>
          <w:spacing w:val="-1"/>
        </w:rPr>
        <w:t xml:space="preserve"> </w:t>
      </w:r>
      <w:r w:rsidRPr="003B4790">
        <w:rPr>
          <w:rFonts w:cs="Arial"/>
        </w:rPr>
        <w:t>37</w:t>
      </w:r>
      <w:r w:rsidRPr="003B4790">
        <w:rPr>
          <w:rFonts w:cs="Arial"/>
          <w:spacing w:val="-1"/>
        </w:rPr>
        <w:t xml:space="preserve"> </w:t>
      </w:r>
      <w:r w:rsidRPr="003B4790">
        <w:rPr>
          <w:rFonts w:cs="Arial"/>
        </w:rPr>
        <w:t>- DOS</w:t>
      </w:r>
      <w:r w:rsidRPr="003B4790">
        <w:rPr>
          <w:rFonts w:cs="Arial"/>
          <w:spacing w:val="1"/>
        </w:rPr>
        <w:t xml:space="preserve"> </w:t>
      </w:r>
      <w:r w:rsidRPr="003B4790">
        <w:rPr>
          <w:rFonts w:cs="Arial"/>
        </w:rPr>
        <w:t>SEGUROS</w:t>
      </w:r>
      <w:bookmarkEnd w:id="507"/>
    </w:p>
    <w:p w14:paraId="398F5A40" w14:textId="77777777" w:rsidR="004262CA" w:rsidRPr="003B4790" w:rsidRDefault="004262CA" w:rsidP="001D49BF">
      <w:pPr>
        <w:spacing w:after="0" w:line="360" w:lineRule="auto"/>
      </w:pPr>
    </w:p>
    <w:p w14:paraId="7D0B0474" w14:textId="77777777" w:rsidR="00016C45" w:rsidRPr="003B4790" w:rsidRDefault="00016C45" w:rsidP="001D49BF">
      <w:pPr>
        <w:pStyle w:val="PargrafodaLista"/>
        <w:numPr>
          <w:ilvl w:val="0"/>
          <w:numId w:val="117"/>
        </w:numPr>
        <w:spacing w:after="0" w:line="360" w:lineRule="auto"/>
        <w:outlineLvl w:val="0"/>
        <w:rPr>
          <w:rFonts w:ascii="Arial" w:hAnsi="Arial" w:cs="Arial"/>
          <w:bCs/>
          <w:vanish/>
        </w:rPr>
      </w:pPr>
      <w:bookmarkStart w:id="508" w:name="_Toc77073143"/>
      <w:bookmarkStart w:id="509" w:name="_Toc77073394"/>
      <w:bookmarkStart w:id="510" w:name="_Toc77073516"/>
      <w:bookmarkStart w:id="511" w:name="_Toc77073772"/>
      <w:bookmarkStart w:id="512" w:name="_Toc77078717"/>
      <w:bookmarkStart w:id="513" w:name="_Toc77078845"/>
      <w:bookmarkStart w:id="514" w:name="_Toc77079129"/>
      <w:bookmarkStart w:id="515" w:name="_Toc77080167"/>
      <w:bookmarkStart w:id="516" w:name="_Toc77080292"/>
      <w:bookmarkStart w:id="517" w:name="_Toc77080421"/>
      <w:bookmarkStart w:id="518" w:name="_Toc77080549"/>
      <w:bookmarkStart w:id="519" w:name="_Toc77080676"/>
      <w:bookmarkStart w:id="520" w:name="_Toc77121046"/>
      <w:bookmarkStart w:id="521" w:name="_Toc82607255"/>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0911F1C0" w14:textId="0301EF3E" w:rsidR="009735FC" w:rsidRPr="003B4790" w:rsidRDefault="009735FC" w:rsidP="001D49BF">
      <w:pPr>
        <w:pStyle w:val="Ttulo2"/>
        <w:numPr>
          <w:ilvl w:val="1"/>
          <w:numId w:val="117"/>
        </w:numPr>
        <w:ind w:left="709" w:hanging="709"/>
        <w:rPr>
          <w:rFonts w:cs="Arial"/>
          <w:b w:val="0"/>
        </w:rPr>
      </w:pPr>
      <w:r w:rsidRPr="003B4790">
        <w:rPr>
          <w:rFonts w:cs="Arial"/>
          <w:b w:val="0"/>
        </w:rPr>
        <w:t>A CONCESSIONÁRIA deverá, durante todo o prazo de vigência da CONCESSÃO, contratar e manter com companhia seguradora autorizada a funcionar e operar no Brasil e de porte compatível com o objeto segurado, as apólices de seguro necessárias à cobertura dos riscos inerentes ao desenvolvimento das obras e prestação d</w:t>
      </w:r>
      <w:r w:rsidR="0047626A">
        <w:rPr>
          <w:rFonts w:cs="Arial"/>
          <w:b w:val="0"/>
        </w:rPr>
        <w:t>os</w:t>
      </w:r>
      <w:r w:rsidRPr="003B4790">
        <w:rPr>
          <w:rFonts w:cs="Arial"/>
          <w:b w:val="0"/>
        </w:rPr>
        <w:t xml:space="preserve"> </w:t>
      </w:r>
      <w:r w:rsidRPr="003B4790">
        <w:rPr>
          <w:rFonts w:cs="Arial"/>
          <w:b w:val="0"/>
        </w:rPr>
        <w:lastRenderedPageBreak/>
        <w:t>serviços objeto do CONTRATO, conforme disponibilidade no mercado brasileiro e sem prejuízo dos seguros exigíveis pela legislação aplicável, sob pena de caducidade da CONCESSÃO.</w:t>
      </w:r>
    </w:p>
    <w:p w14:paraId="69C842C5" w14:textId="77777777" w:rsidR="002A35E5" w:rsidRPr="003B4790" w:rsidRDefault="002A35E5" w:rsidP="001D49BF">
      <w:pPr>
        <w:spacing w:after="0" w:line="360" w:lineRule="auto"/>
      </w:pPr>
    </w:p>
    <w:p w14:paraId="32837D87" w14:textId="2E3D13AE" w:rsidR="00A1487E" w:rsidRPr="001A6059" w:rsidRDefault="009735FC" w:rsidP="001D49BF">
      <w:pPr>
        <w:pStyle w:val="TEXTODEITEM"/>
        <w:numPr>
          <w:ilvl w:val="2"/>
          <w:numId w:val="117"/>
        </w:numPr>
        <w:ind w:left="1134" w:hanging="850"/>
        <w:rPr>
          <w:rFonts w:cs="Arial"/>
        </w:rPr>
      </w:pPr>
      <w:r w:rsidRPr="003B4790">
        <w:rPr>
          <w:rFonts w:cs="Arial"/>
        </w:rPr>
        <w:t xml:space="preserve">Os seguros </w:t>
      </w:r>
      <w:r w:rsidR="00A1487E" w:rsidRPr="00874EB6">
        <w:t>contratados deverão ser revisados</w:t>
      </w:r>
      <w:r w:rsidR="00A1487E">
        <w:t xml:space="preserve">, a cada 12 (doze) meses da data de </w:t>
      </w:r>
      <w:r w:rsidR="0069333A">
        <w:t>assinatura</w:t>
      </w:r>
      <w:r w:rsidR="00A1487E">
        <w:t xml:space="preserve"> do CONTRATO, </w:t>
      </w:r>
      <w:r w:rsidR="00A1487E" w:rsidRPr="00874EB6">
        <w:t>de forma a se compatibilizar com a necessidade de realização de adequações ou novos investimentos</w:t>
      </w:r>
      <w:r w:rsidR="0069333A">
        <w:t>,</w:t>
      </w:r>
      <w:r w:rsidR="00A1487E" w:rsidRPr="00874EB6">
        <w:t xml:space="preserve"> e observarão as regulamentações dos órgãos federais de normatização e fiscalização de seguros no Brasil, sendo vedada a imposição de procedimentos adicionais e/ou protelatórios ao pagamento dos valores garantidos.</w:t>
      </w:r>
    </w:p>
    <w:p w14:paraId="55773689" w14:textId="77777777" w:rsidR="0069333A" w:rsidRDefault="0069333A" w:rsidP="001D49BF">
      <w:pPr>
        <w:pStyle w:val="TEXTODEITEM"/>
        <w:numPr>
          <w:ilvl w:val="0"/>
          <w:numId w:val="0"/>
        </w:numPr>
        <w:ind w:left="1134"/>
        <w:rPr>
          <w:rFonts w:cs="Arial"/>
        </w:rPr>
      </w:pPr>
    </w:p>
    <w:p w14:paraId="55BF6BB3" w14:textId="6F786491" w:rsidR="0069333A" w:rsidRPr="00C170A5" w:rsidRDefault="0069333A" w:rsidP="001D49BF">
      <w:pPr>
        <w:pStyle w:val="TEXTODEITEM"/>
        <w:numPr>
          <w:ilvl w:val="0"/>
          <w:numId w:val="0"/>
        </w:numPr>
        <w:ind w:left="1701" w:hanging="850"/>
        <w:rPr>
          <w:rFonts w:cs="Arial"/>
        </w:rPr>
      </w:pPr>
      <w:r>
        <w:rPr>
          <w:rFonts w:cs="Arial"/>
        </w:rPr>
        <w:t xml:space="preserve">37.1.1.1. </w:t>
      </w:r>
      <w:r w:rsidRPr="001D358F">
        <w:rPr>
          <w:rFonts w:cs="Arial"/>
        </w:rPr>
        <w:t xml:space="preserve">Para fins da revisão de que trata a </w:t>
      </w:r>
      <w:r w:rsidRPr="005C18FE">
        <w:rPr>
          <w:rFonts w:cs="Arial"/>
        </w:rPr>
        <w:t>subcláusula 37.1.1,</w:t>
      </w:r>
      <w:r w:rsidRPr="001D358F">
        <w:rPr>
          <w:rFonts w:cs="Arial"/>
        </w:rPr>
        <w:t xml:space="preserve"> a </w:t>
      </w:r>
      <w:r w:rsidRPr="001D358F">
        <w:rPr>
          <w:rFonts w:cs="Arial"/>
          <w:bCs/>
        </w:rPr>
        <w:t>CONCESSIONÁRIA</w:t>
      </w:r>
      <w:r w:rsidRPr="001D358F">
        <w:rPr>
          <w:rFonts w:cs="Arial"/>
        </w:rPr>
        <w:t>,</w:t>
      </w:r>
      <w:r w:rsidR="005C18FE">
        <w:rPr>
          <w:rFonts w:cs="Arial"/>
        </w:rPr>
        <w:t xml:space="preserve"> </w:t>
      </w:r>
      <w:r w:rsidRPr="001D358F">
        <w:rPr>
          <w:rFonts w:cs="Arial"/>
        </w:rPr>
        <w:t>promoverá os estudos necessários visando a incluir as coberturas (garantias) para os riscos não cobertos ou excluídos no momento da contratação originária, inclusive relativamente a bens não compreendidos nas condições gerais das respectivas apólices de seguro (ramos de seguros), adequando-as às inovações do mercado de seguros no Brasil.</w:t>
      </w:r>
    </w:p>
    <w:p w14:paraId="27924C3D" w14:textId="77777777" w:rsidR="00A1487E" w:rsidRPr="003B4790" w:rsidRDefault="00A1487E" w:rsidP="001D49BF">
      <w:pPr>
        <w:pStyle w:val="TEXTODEITEM"/>
        <w:numPr>
          <w:ilvl w:val="0"/>
          <w:numId w:val="0"/>
        </w:numPr>
        <w:ind w:left="709" w:hanging="709"/>
        <w:rPr>
          <w:rFonts w:cs="Arial"/>
        </w:rPr>
      </w:pPr>
    </w:p>
    <w:p w14:paraId="009E1F75" w14:textId="3DEE955D" w:rsidR="009735FC" w:rsidRPr="003B4790" w:rsidRDefault="009735FC" w:rsidP="001D49BF">
      <w:pPr>
        <w:pStyle w:val="TEXTODEITEM"/>
        <w:numPr>
          <w:ilvl w:val="2"/>
          <w:numId w:val="117"/>
        </w:numPr>
        <w:ind w:left="1134" w:hanging="850"/>
        <w:rPr>
          <w:rFonts w:cs="Arial"/>
        </w:rPr>
      </w:pPr>
      <w:r w:rsidRPr="003B4790">
        <w:rPr>
          <w:rFonts w:cs="Arial"/>
        </w:rPr>
        <w:t>As apólices de seguro contratadas pela CONCESSIONÁRIA deverão conter expressamente cláusula de recomposição automática dos valores segurados, de forma incondicionada, inclusive para a Seção de Responsabilidades Civil, observadas as regulamentações dos órgãos federais de normatização e fiscalização de Seguros no Brasil, a não ser que essa cobertura não esteja disponível no mercado segurador, o que deve ser confirmado por carta encaminhada ao PODER CONCEDENTE e subscrita pela resseguradora.</w:t>
      </w:r>
    </w:p>
    <w:p w14:paraId="04E4E695" w14:textId="77777777" w:rsidR="002A35E5" w:rsidRPr="003B4790" w:rsidRDefault="002A35E5" w:rsidP="001D49BF">
      <w:pPr>
        <w:pStyle w:val="TEXTODEITEM"/>
        <w:numPr>
          <w:ilvl w:val="0"/>
          <w:numId w:val="0"/>
        </w:numPr>
        <w:ind w:left="709" w:hanging="709"/>
        <w:rPr>
          <w:rFonts w:cs="Arial"/>
        </w:rPr>
      </w:pPr>
    </w:p>
    <w:p w14:paraId="1D3B568F" w14:textId="291B1163" w:rsidR="00DB2B4F" w:rsidRDefault="00DB2B4F" w:rsidP="001D49BF">
      <w:pPr>
        <w:pStyle w:val="TEXTODEITEM"/>
        <w:numPr>
          <w:ilvl w:val="2"/>
          <w:numId w:val="117"/>
        </w:numPr>
        <w:ind w:left="1134" w:hanging="850"/>
        <w:rPr>
          <w:rFonts w:cs="Arial"/>
        </w:rPr>
      </w:pPr>
      <w:r w:rsidRPr="001D358F">
        <w:rPr>
          <w:rFonts w:cs="Arial"/>
        </w:rPr>
        <w:t xml:space="preserve">A solicitação de recomposição ou reintegração da importância segurada da cobertura em razão do sinistro indenizado é de responsabilidade da </w:t>
      </w:r>
      <w:r w:rsidRPr="00BF2D18">
        <w:rPr>
          <w:rFonts w:cs="Arial"/>
          <w:bCs/>
        </w:rPr>
        <w:t>CONCESSIONÁRIA</w:t>
      </w:r>
      <w:r>
        <w:rPr>
          <w:rFonts w:cs="Arial"/>
        </w:rPr>
        <w:t>, na qualidade de t</w:t>
      </w:r>
      <w:r w:rsidRPr="001D358F">
        <w:rPr>
          <w:rFonts w:cs="Arial"/>
        </w:rPr>
        <w:t xml:space="preserve">omador, bem como pelo pagamento do respectivo prêmio, na base </w:t>
      </w:r>
      <w:r w:rsidRPr="001D358F">
        <w:rPr>
          <w:rFonts w:cs="Arial"/>
          <w:i/>
        </w:rPr>
        <w:t xml:space="preserve">pro rata </w:t>
      </w:r>
      <w:proofErr w:type="spellStart"/>
      <w:r w:rsidRPr="001D358F">
        <w:rPr>
          <w:rFonts w:cs="Arial"/>
          <w:i/>
        </w:rPr>
        <w:t>temporis</w:t>
      </w:r>
      <w:proofErr w:type="spellEnd"/>
      <w:r w:rsidRPr="001D358F">
        <w:rPr>
          <w:rFonts w:cs="Arial"/>
        </w:rPr>
        <w:t xml:space="preserve"> até a data de vencimento da apólice.</w:t>
      </w:r>
    </w:p>
    <w:p w14:paraId="087469C5" w14:textId="77777777" w:rsidR="00DB2B4F" w:rsidRDefault="00DB2B4F" w:rsidP="001D49BF">
      <w:pPr>
        <w:pStyle w:val="PargrafodaLista"/>
        <w:spacing w:after="0" w:line="360" w:lineRule="auto"/>
        <w:rPr>
          <w:rFonts w:cs="Arial"/>
        </w:rPr>
      </w:pPr>
    </w:p>
    <w:p w14:paraId="4AA04460" w14:textId="77777777" w:rsidR="009735FC" w:rsidRPr="003B4790" w:rsidRDefault="009735FC" w:rsidP="001D49BF">
      <w:pPr>
        <w:pStyle w:val="TEXTODEITEM"/>
        <w:numPr>
          <w:ilvl w:val="2"/>
          <w:numId w:val="117"/>
        </w:numPr>
        <w:ind w:left="1134" w:hanging="850"/>
        <w:rPr>
          <w:rFonts w:cs="Arial"/>
        </w:rPr>
      </w:pPr>
      <w:r w:rsidRPr="003B4790">
        <w:rPr>
          <w:rFonts w:cs="Arial"/>
        </w:rPr>
        <w:lastRenderedPageBreak/>
        <w:t>No caso de inexistência da cobertura e/ou da impossibilidade de recomposição automática e incondicionada dos valores que seriam objeto do seguro e/ou acionamento de cláusula de limite agregado da apólice, o PODER CONCEDENTE poderá demandar alternativas para assegurar as obrigações principais assumidas pela CONCESSIONÁRIA, as quais poderão ser estruturadas por meio de instrumento de contrato contendo disposições definidas pelo PODER CONCEDENTE ou sugeridas pela CONCESSIONÁRIA e aprovadas pelo PODER CONCEDENTE.</w:t>
      </w:r>
    </w:p>
    <w:p w14:paraId="016BF789" w14:textId="77777777" w:rsidR="009735FC" w:rsidRPr="003B4790" w:rsidRDefault="009735FC" w:rsidP="001D49BF">
      <w:pPr>
        <w:spacing w:after="0" w:line="360" w:lineRule="auto"/>
      </w:pPr>
    </w:p>
    <w:p w14:paraId="26040263" w14:textId="77B0CD65" w:rsidR="009735FC" w:rsidRPr="003B4790" w:rsidRDefault="009735FC" w:rsidP="001D49BF">
      <w:pPr>
        <w:pStyle w:val="Ttulo2"/>
        <w:numPr>
          <w:ilvl w:val="1"/>
          <w:numId w:val="117"/>
        </w:numPr>
        <w:ind w:left="709" w:hanging="709"/>
        <w:rPr>
          <w:rFonts w:cs="Arial"/>
          <w:b w:val="0"/>
        </w:rPr>
      </w:pPr>
      <w:r w:rsidRPr="003B4790">
        <w:rPr>
          <w:rFonts w:cs="Arial"/>
          <w:b w:val="0"/>
        </w:rPr>
        <w:t>Deverão ser contratados, pelo menos, os seguintes seguros:</w:t>
      </w:r>
    </w:p>
    <w:p w14:paraId="54C48E41" w14:textId="77777777" w:rsidR="002A35E5" w:rsidRPr="003B4790" w:rsidRDefault="002A35E5" w:rsidP="001D49BF">
      <w:pPr>
        <w:spacing w:after="0" w:line="360" w:lineRule="auto"/>
      </w:pPr>
    </w:p>
    <w:p w14:paraId="584D7520" w14:textId="77777777" w:rsidR="009735FC" w:rsidRPr="003B4790" w:rsidRDefault="009735FC" w:rsidP="001D49BF">
      <w:pPr>
        <w:pStyle w:val="PargrafodaLista"/>
        <w:widowControl w:val="0"/>
        <w:numPr>
          <w:ilvl w:val="0"/>
          <w:numId w:val="4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Seguro do tipo “todos os riscos” para danos materiais cobrindo perda, destruição ou danos em todos ou em qualquer dos BENS REVERSÍVEIS, devendo tal seguro cobrir aquilo que se inclui, normalmente, de acordo com padrões internacionais para empreendimentos desta natureza, nas seguintes modalidades:</w:t>
      </w:r>
    </w:p>
    <w:p w14:paraId="2E933FD5" w14:textId="6AAA3C1E"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patrimoniais;</w:t>
      </w:r>
    </w:p>
    <w:p w14:paraId="62049017"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pequenas obras de engenharia;</w:t>
      </w:r>
    </w:p>
    <w:p w14:paraId="6418A7A8"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tumultos, vandalismos, atos dolosos;</w:t>
      </w:r>
    </w:p>
    <w:p w14:paraId="20E4C80D"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incêndio, raio e explosão de qualquer natureza;</w:t>
      </w:r>
    </w:p>
    <w:p w14:paraId="03DB6368"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a equipamentos eletrônicos (baixa voltagem);</w:t>
      </w:r>
    </w:p>
    <w:p w14:paraId="1281479A"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roubo e furto qualificado (exceto valores);</w:t>
      </w:r>
    </w:p>
    <w:p w14:paraId="04A4A8FA"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elétricos;</w:t>
      </w:r>
    </w:p>
    <w:p w14:paraId="3BF343FB"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vendaval, ciclone, granizo, fumaça;</w:t>
      </w:r>
    </w:p>
    <w:p w14:paraId="7E83C0C2"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materiais causados aos equipamentos;</w:t>
      </w:r>
    </w:p>
    <w:p w14:paraId="1F86C4BF"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causados a objetos de vidros;</w:t>
      </w:r>
    </w:p>
    <w:p w14:paraId="10368704"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acidentes de qualquer natureza; e</w:t>
      </w:r>
    </w:p>
    <w:p w14:paraId="16E65DB4" w14:textId="77777777" w:rsidR="009735FC" w:rsidRPr="003B4790" w:rsidRDefault="009735FC" w:rsidP="001D49BF">
      <w:pPr>
        <w:pStyle w:val="PargrafodaLista"/>
        <w:widowControl w:val="0"/>
        <w:numPr>
          <w:ilvl w:val="0"/>
          <w:numId w:val="46"/>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alagamento, inundação.</w:t>
      </w:r>
    </w:p>
    <w:p w14:paraId="1790F919" w14:textId="77777777" w:rsidR="00F670F3" w:rsidRPr="003B4790" w:rsidRDefault="00F670F3" w:rsidP="001D49BF">
      <w:pPr>
        <w:pStyle w:val="PargrafodaLista"/>
        <w:widowControl w:val="0"/>
        <w:tabs>
          <w:tab w:val="left" w:pos="1530"/>
        </w:tabs>
        <w:autoSpaceDE w:val="0"/>
        <w:autoSpaceDN w:val="0"/>
        <w:spacing w:after="0" w:line="360" w:lineRule="auto"/>
        <w:ind w:left="1276" w:right="187"/>
        <w:contextualSpacing w:val="0"/>
        <w:jc w:val="both"/>
        <w:rPr>
          <w:rFonts w:ascii="Arial" w:hAnsi="Arial" w:cs="Arial"/>
          <w:sz w:val="20"/>
          <w:szCs w:val="20"/>
        </w:rPr>
      </w:pPr>
    </w:p>
    <w:p w14:paraId="4B5A2652" w14:textId="77777777" w:rsidR="009735FC" w:rsidRPr="003B4790" w:rsidRDefault="009735FC" w:rsidP="001D49BF">
      <w:pPr>
        <w:pStyle w:val="PargrafodaLista"/>
        <w:widowControl w:val="0"/>
        <w:numPr>
          <w:ilvl w:val="0"/>
          <w:numId w:val="4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Seguro de responsabilidade civil:</w:t>
      </w:r>
    </w:p>
    <w:p w14:paraId="5C7D02DC" w14:textId="4153A813" w:rsidR="009735FC" w:rsidRPr="003B4790" w:rsidRDefault="009735FC" w:rsidP="001D49BF">
      <w:pPr>
        <w:pStyle w:val="PargrafodaLista"/>
        <w:widowControl w:val="0"/>
        <w:numPr>
          <w:ilvl w:val="0"/>
          <w:numId w:val="47"/>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causados a terceiros, incluindo, sem limitação, os referentes à guarda de veículos;</w:t>
      </w:r>
    </w:p>
    <w:p w14:paraId="42E3A16A" w14:textId="77777777" w:rsidR="009735FC" w:rsidRPr="003B4790" w:rsidRDefault="009735FC" w:rsidP="001D49BF">
      <w:pPr>
        <w:pStyle w:val="PargrafodaLista"/>
        <w:widowControl w:val="0"/>
        <w:numPr>
          <w:ilvl w:val="0"/>
          <w:numId w:val="47"/>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cobertura adicional para responsabilidade cruzada;</w:t>
      </w:r>
    </w:p>
    <w:p w14:paraId="31B44423" w14:textId="49703867" w:rsidR="009735FC" w:rsidRPr="003B4790" w:rsidRDefault="009735FC" w:rsidP="001D49BF">
      <w:pPr>
        <w:pStyle w:val="PargrafodaLista"/>
        <w:widowControl w:val="0"/>
        <w:numPr>
          <w:ilvl w:val="0"/>
          <w:numId w:val="47"/>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lastRenderedPageBreak/>
        <w:t xml:space="preserve">acidentes de trabalho para os empregados envolvidos, conforme legislação em vigor; </w:t>
      </w:r>
    </w:p>
    <w:p w14:paraId="02B139C4" w14:textId="34D47EB0" w:rsidR="000B47E6" w:rsidRPr="003B4790" w:rsidRDefault="009735FC" w:rsidP="001D49BF">
      <w:pPr>
        <w:pStyle w:val="PargrafodaLista"/>
        <w:widowControl w:val="0"/>
        <w:numPr>
          <w:ilvl w:val="0"/>
          <w:numId w:val="47"/>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decorrentes de poluição súbita</w:t>
      </w:r>
      <w:r w:rsidR="000B47E6" w:rsidRPr="003B4790">
        <w:rPr>
          <w:rFonts w:ascii="Arial" w:hAnsi="Arial" w:cs="Arial"/>
          <w:sz w:val="20"/>
          <w:szCs w:val="20"/>
        </w:rPr>
        <w:t>; e</w:t>
      </w:r>
    </w:p>
    <w:p w14:paraId="6BA6CA61" w14:textId="03E854D8" w:rsidR="009735FC" w:rsidRPr="003B4790" w:rsidRDefault="000B47E6" w:rsidP="001D49BF">
      <w:pPr>
        <w:pStyle w:val="PargrafodaLista"/>
        <w:widowControl w:val="0"/>
        <w:numPr>
          <w:ilvl w:val="0"/>
          <w:numId w:val="47"/>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decorrentes da realização de obra civil, incluindo danos a terceiros contratados.</w:t>
      </w:r>
    </w:p>
    <w:p w14:paraId="78AED901" w14:textId="77777777" w:rsidR="009735FC" w:rsidRPr="003B4790" w:rsidRDefault="009735FC" w:rsidP="001D49BF">
      <w:pPr>
        <w:pStyle w:val="Corpodetexto"/>
        <w:spacing w:line="360" w:lineRule="auto"/>
        <w:rPr>
          <w:rFonts w:ascii="Arial" w:hAnsi="Arial" w:cs="Arial"/>
          <w:lang w:val="pt-BR"/>
        </w:rPr>
      </w:pPr>
    </w:p>
    <w:p w14:paraId="66C7FF9C" w14:textId="1C68A69E" w:rsidR="009735FC" w:rsidRPr="003B4790" w:rsidRDefault="009735FC" w:rsidP="001D49BF">
      <w:pPr>
        <w:pStyle w:val="PargrafodaLista"/>
        <w:widowControl w:val="0"/>
        <w:numPr>
          <w:ilvl w:val="0"/>
          <w:numId w:val="4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Seguro de riscos de engenharia do tipo “todos os riscos” que deverão estar vigentes durante todo o período de execução dos INVESTIMENTOS OBRIGATÓRIOS ou dos INVESTIMENTOS ADICIONAIS, conforme o caso, envolvendo a cobertura de quaisquer investimentos, custos e/ou despesas pertinentes às obras civis e à infraestrutura (construção</w:t>
      </w:r>
      <w:r w:rsidR="00B1002B">
        <w:rPr>
          <w:rFonts w:ascii="Arial" w:hAnsi="Arial" w:cs="Arial"/>
          <w:sz w:val="20"/>
          <w:szCs w:val="20"/>
        </w:rPr>
        <w:t>,</w:t>
      </w:r>
      <w:r w:rsidRPr="003B4790">
        <w:rPr>
          <w:rFonts w:ascii="Arial" w:hAnsi="Arial" w:cs="Arial"/>
          <w:sz w:val="20"/>
          <w:szCs w:val="20"/>
        </w:rPr>
        <w:t xml:space="preserve"> instalações e montagem, englobando todos os testes de aceitação), bem como, no mínimo:</w:t>
      </w:r>
    </w:p>
    <w:p w14:paraId="21A5F471" w14:textId="5CC1B53F" w:rsidR="009735FC" w:rsidRPr="003B4790" w:rsidRDefault="009735FC" w:rsidP="001D49BF">
      <w:pPr>
        <w:pStyle w:val="PargrafodaLista"/>
        <w:widowControl w:val="0"/>
        <w:numPr>
          <w:ilvl w:val="0"/>
          <w:numId w:val="48"/>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cobertura básica de riscos de engenharia;</w:t>
      </w:r>
    </w:p>
    <w:p w14:paraId="769F54AF" w14:textId="77777777" w:rsidR="009735FC" w:rsidRPr="003B4790" w:rsidRDefault="009735FC" w:rsidP="001D49BF">
      <w:pPr>
        <w:pStyle w:val="PargrafodaLista"/>
        <w:widowControl w:val="0"/>
        <w:numPr>
          <w:ilvl w:val="0"/>
          <w:numId w:val="48"/>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ambientais causados pelas obras; e</w:t>
      </w:r>
    </w:p>
    <w:p w14:paraId="5980C245" w14:textId="165516D5" w:rsidR="009735FC" w:rsidRPr="003B4790" w:rsidRDefault="009735FC" w:rsidP="001D49BF">
      <w:pPr>
        <w:pStyle w:val="PargrafodaLista"/>
        <w:widowControl w:val="0"/>
        <w:numPr>
          <w:ilvl w:val="0"/>
          <w:numId w:val="48"/>
        </w:numPr>
        <w:tabs>
          <w:tab w:val="left" w:pos="1530"/>
        </w:tabs>
        <w:autoSpaceDE w:val="0"/>
        <w:autoSpaceDN w:val="0"/>
        <w:spacing w:after="0" w:line="360" w:lineRule="auto"/>
        <w:ind w:left="2268" w:right="187" w:hanging="567"/>
        <w:contextualSpacing w:val="0"/>
        <w:jc w:val="both"/>
        <w:rPr>
          <w:rFonts w:ascii="Arial" w:hAnsi="Arial" w:cs="Arial"/>
          <w:sz w:val="20"/>
          <w:szCs w:val="20"/>
        </w:rPr>
      </w:pPr>
      <w:r w:rsidRPr="003B4790">
        <w:rPr>
          <w:rFonts w:ascii="Arial" w:hAnsi="Arial" w:cs="Arial"/>
          <w:sz w:val="20"/>
          <w:szCs w:val="20"/>
        </w:rPr>
        <w:t>danos patrimoniais.</w:t>
      </w:r>
    </w:p>
    <w:p w14:paraId="5959B9B3" w14:textId="77777777" w:rsidR="00F463EE" w:rsidRPr="003B4790" w:rsidRDefault="00F463EE" w:rsidP="001D49BF">
      <w:pPr>
        <w:pStyle w:val="PargrafodaLista"/>
        <w:widowControl w:val="0"/>
        <w:tabs>
          <w:tab w:val="left" w:pos="1530"/>
        </w:tabs>
        <w:autoSpaceDE w:val="0"/>
        <w:autoSpaceDN w:val="0"/>
        <w:spacing w:after="0" w:line="360" w:lineRule="auto"/>
        <w:ind w:left="1560" w:right="187"/>
        <w:contextualSpacing w:val="0"/>
        <w:jc w:val="both"/>
        <w:rPr>
          <w:rFonts w:ascii="Arial" w:hAnsi="Arial" w:cs="Arial"/>
          <w:sz w:val="20"/>
          <w:szCs w:val="20"/>
        </w:rPr>
      </w:pPr>
    </w:p>
    <w:p w14:paraId="7C472059" w14:textId="2BA0E078" w:rsidR="009379D0" w:rsidRPr="00B9132F" w:rsidRDefault="00F66634" w:rsidP="001D49BF">
      <w:pPr>
        <w:pStyle w:val="PargrafodaLista"/>
        <w:numPr>
          <w:ilvl w:val="0"/>
          <w:numId w:val="45"/>
        </w:numPr>
        <w:tabs>
          <w:tab w:val="left" w:pos="1530"/>
        </w:tabs>
        <w:spacing w:after="0" w:line="360" w:lineRule="auto"/>
        <w:ind w:left="1418" w:right="189" w:hanging="567"/>
        <w:jc w:val="both"/>
        <w:rPr>
          <w:rFonts w:ascii="Arial" w:hAnsi="Arial" w:cs="Arial"/>
          <w:sz w:val="20"/>
          <w:szCs w:val="20"/>
        </w:rPr>
      </w:pPr>
      <w:r w:rsidRPr="003B4790">
        <w:rPr>
          <w:rFonts w:ascii="Arial" w:hAnsi="Arial" w:cs="Arial"/>
          <w:sz w:val="20"/>
          <w:szCs w:val="20"/>
        </w:rPr>
        <w:t>seguro para estacionamento existente na ÁREA DA CONCESSÃO, de guarda de veículos de terceiros, que compreenda, necessariamente, cobertura de colisão, incêndio, roubo e danos morais.</w:t>
      </w:r>
    </w:p>
    <w:p w14:paraId="6BBE2A7C" w14:textId="77777777" w:rsidR="009379D0" w:rsidRDefault="009379D0" w:rsidP="001D49BF">
      <w:pPr>
        <w:pStyle w:val="TEXTODEITEM"/>
        <w:numPr>
          <w:ilvl w:val="0"/>
          <w:numId w:val="0"/>
        </w:numPr>
        <w:ind w:left="720"/>
      </w:pPr>
    </w:p>
    <w:p w14:paraId="15AB7D8C" w14:textId="1A4BF373" w:rsidR="00B87D55" w:rsidRPr="001D358F" w:rsidRDefault="00B87D55" w:rsidP="001D49BF">
      <w:pPr>
        <w:pStyle w:val="TEXTODEITEM"/>
        <w:numPr>
          <w:ilvl w:val="2"/>
          <w:numId w:val="84"/>
        </w:numPr>
        <w:ind w:left="1134" w:hanging="850"/>
        <w:rPr>
          <w:rFonts w:cs="Arial"/>
        </w:rPr>
      </w:pPr>
      <w:r w:rsidRPr="001D358F">
        <w:rPr>
          <w:rFonts w:eastAsia="Arial" w:cs="Arial"/>
        </w:rPr>
        <w:t xml:space="preserve">Os </w:t>
      </w:r>
      <w:r w:rsidRPr="001D358F">
        <w:rPr>
          <w:rFonts w:cs="Arial"/>
        </w:rPr>
        <w:t xml:space="preserve">seguros </w:t>
      </w:r>
      <w:r>
        <w:rPr>
          <w:rFonts w:cs="Arial"/>
        </w:rPr>
        <w:t xml:space="preserve">mínimos </w:t>
      </w:r>
      <w:r w:rsidRPr="005C18FE">
        <w:rPr>
          <w:rFonts w:cs="Arial"/>
        </w:rPr>
        <w:t>elencados na subcláusula 37.2 poderão</w:t>
      </w:r>
      <w:r w:rsidRPr="001D358F">
        <w:rPr>
          <w:rFonts w:cs="Arial"/>
        </w:rPr>
        <w:t xml:space="preserve"> ser revisados de comum acordo entre </w:t>
      </w:r>
      <w:r w:rsidRPr="00F10642">
        <w:rPr>
          <w:rFonts w:cs="Arial"/>
          <w:bCs/>
        </w:rPr>
        <w:t>CONCEDENTE</w:t>
      </w:r>
      <w:r w:rsidRPr="001D358F">
        <w:rPr>
          <w:rFonts w:cs="Arial"/>
        </w:rPr>
        <w:t xml:space="preserve"> e </w:t>
      </w:r>
      <w:r w:rsidRPr="00F10642">
        <w:rPr>
          <w:rFonts w:cs="Arial"/>
          <w:bCs/>
        </w:rPr>
        <w:t>CONCESSIONÁRIA</w:t>
      </w:r>
      <w:r w:rsidRPr="001D358F">
        <w:rPr>
          <w:rFonts w:cs="Arial"/>
        </w:rPr>
        <w:t>, sempre que seja necessária a sua compatibilização com</w:t>
      </w:r>
      <w:r>
        <w:rPr>
          <w:rFonts w:cs="Arial"/>
        </w:rPr>
        <w:t xml:space="preserve"> as necessidades concretas das o</w:t>
      </w:r>
      <w:r w:rsidRPr="001D358F">
        <w:rPr>
          <w:rFonts w:cs="Arial"/>
        </w:rPr>
        <w:t xml:space="preserve">bras e </w:t>
      </w:r>
      <w:r w:rsidRPr="00F10642">
        <w:rPr>
          <w:rFonts w:cs="Arial"/>
          <w:bCs/>
        </w:rPr>
        <w:t>SERVIÇOS</w:t>
      </w:r>
      <w:r w:rsidRPr="001D358F">
        <w:rPr>
          <w:rFonts w:cs="Arial"/>
        </w:rPr>
        <w:t xml:space="preserve"> que compõem o objeto da </w:t>
      </w:r>
      <w:r w:rsidRPr="00F10642">
        <w:rPr>
          <w:rFonts w:cs="Arial"/>
          <w:bCs/>
        </w:rPr>
        <w:t>CONCESSÃO</w:t>
      </w:r>
      <w:r w:rsidRPr="001D358F">
        <w:rPr>
          <w:rFonts w:cs="Arial"/>
          <w:b/>
        </w:rPr>
        <w:t xml:space="preserve"> </w:t>
      </w:r>
      <w:r w:rsidRPr="001D358F">
        <w:rPr>
          <w:rFonts w:cs="Arial"/>
        </w:rPr>
        <w:t>e com a disponibilidade existente no mercado de seguros brasileiro</w:t>
      </w:r>
      <w:r w:rsidRPr="001D358F">
        <w:rPr>
          <w:rFonts w:eastAsia="Arial" w:cs="Arial"/>
        </w:rPr>
        <w:t>.</w:t>
      </w:r>
    </w:p>
    <w:p w14:paraId="76E09C4B" w14:textId="77777777" w:rsidR="00B87D55" w:rsidRDefault="00B87D55" w:rsidP="001D49BF">
      <w:pPr>
        <w:pStyle w:val="TEXTODEITEM"/>
        <w:numPr>
          <w:ilvl w:val="0"/>
          <w:numId w:val="0"/>
        </w:numPr>
        <w:ind w:left="1134" w:hanging="850"/>
      </w:pPr>
    </w:p>
    <w:p w14:paraId="1F94E173" w14:textId="0290BB08" w:rsidR="00AA7F8C" w:rsidRPr="003B4790" w:rsidRDefault="00AA7F8C" w:rsidP="001D49BF">
      <w:pPr>
        <w:pStyle w:val="TEXTODEITEM"/>
        <w:numPr>
          <w:ilvl w:val="2"/>
          <w:numId w:val="84"/>
        </w:numPr>
        <w:ind w:left="1134" w:hanging="850"/>
      </w:pPr>
      <w:r w:rsidRPr="003B4790">
        <w:t>A forma de contratação das coberturas (</w:t>
      </w:r>
      <w:r w:rsidR="005442CB" w:rsidRPr="003B4790">
        <w:t>g</w:t>
      </w:r>
      <w:r w:rsidRPr="003B4790">
        <w:t>arantias), salvo declaração em contrário no texto da cláusula da cobertura adicional, quando houver, ou na apólice, para as demais coberturas, deverá funcionar a PRIMEIRO RISCO ABSOLUTO, respondendo a seguradora integralmente pelos prejuízos cobertos, independentemente dos valores atribuídos aos interesses seguráveis.</w:t>
      </w:r>
    </w:p>
    <w:p w14:paraId="2286B1B5" w14:textId="77777777" w:rsidR="00CC28AB" w:rsidRPr="003B4790" w:rsidRDefault="00CC28AB" w:rsidP="001D49BF">
      <w:pPr>
        <w:pStyle w:val="TEXTODEITEM"/>
        <w:numPr>
          <w:ilvl w:val="0"/>
          <w:numId w:val="0"/>
        </w:numPr>
        <w:ind w:left="1134" w:hanging="850"/>
      </w:pPr>
    </w:p>
    <w:p w14:paraId="2D961815" w14:textId="29D3FF4C" w:rsidR="00CC28AB" w:rsidRPr="003B4790" w:rsidRDefault="00CC28AB" w:rsidP="001D49BF">
      <w:pPr>
        <w:pStyle w:val="TEXTODEITEM"/>
        <w:numPr>
          <w:ilvl w:val="2"/>
          <w:numId w:val="84"/>
        </w:numPr>
        <w:ind w:left="1134" w:hanging="850"/>
      </w:pPr>
      <w:r w:rsidRPr="003B4790">
        <w:lastRenderedPageBreak/>
        <w:t>As hipóteses de exigência da aplicação da cláusula de Franquia Obrigatória ou Participação Obrigatória do Segurado - POS ou Rateio serão de responsabilidade da CONCESSIONÁRIA, assim como todos os valores relativos ao custo direto com a indenização de pequenos sinistros e custos da operação de regulação, estando o CONCEDENTE isento de qualquer responsabilidade.</w:t>
      </w:r>
    </w:p>
    <w:p w14:paraId="2BBEA15E" w14:textId="77777777" w:rsidR="00AA7F8C" w:rsidRPr="003B4790" w:rsidRDefault="00AA7F8C" w:rsidP="001D49BF">
      <w:pPr>
        <w:pStyle w:val="TEXTODEITEM"/>
        <w:numPr>
          <w:ilvl w:val="0"/>
          <w:numId w:val="0"/>
        </w:numPr>
      </w:pPr>
    </w:p>
    <w:p w14:paraId="7B022A6D" w14:textId="77777777" w:rsidR="009735FC" w:rsidRPr="003B4790" w:rsidRDefault="009735FC" w:rsidP="001D49BF">
      <w:pPr>
        <w:pStyle w:val="Ttulo2"/>
        <w:numPr>
          <w:ilvl w:val="1"/>
          <w:numId w:val="117"/>
        </w:numPr>
        <w:ind w:left="709" w:hanging="709"/>
        <w:rPr>
          <w:rFonts w:cs="Arial"/>
          <w:b w:val="0"/>
        </w:rPr>
      </w:pPr>
      <w:r w:rsidRPr="003B4790">
        <w:rPr>
          <w:rFonts w:cs="Arial"/>
          <w:b w:val="0"/>
        </w:rPr>
        <w:t>As coberturas de seguro previstas nesta cláusula deverão incluir cobertura de danos causados por evento de CASO FORTUITO ou FORÇA MAIOR sempre que forem seguráveis.</w:t>
      </w:r>
    </w:p>
    <w:p w14:paraId="1D229E8C" w14:textId="77777777" w:rsidR="009735FC" w:rsidRPr="003B4790" w:rsidRDefault="009735FC" w:rsidP="001D49BF">
      <w:pPr>
        <w:spacing w:after="0" w:line="360" w:lineRule="auto"/>
        <w:ind w:left="709" w:hanging="709"/>
      </w:pPr>
    </w:p>
    <w:p w14:paraId="54291994" w14:textId="77777777" w:rsidR="009735FC" w:rsidRPr="003B4790" w:rsidRDefault="009735FC" w:rsidP="001D49BF">
      <w:pPr>
        <w:pStyle w:val="Ttulo2"/>
        <w:numPr>
          <w:ilvl w:val="1"/>
          <w:numId w:val="117"/>
        </w:numPr>
        <w:ind w:left="709" w:hanging="709"/>
        <w:rPr>
          <w:rFonts w:cs="Arial"/>
          <w:b w:val="0"/>
        </w:rPr>
      </w:pPr>
      <w:r w:rsidRPr="003B4790">
        <w:rPr>
          <w:rFonts w:cs="Arial"/>
          <w:b w:val="0"/>
        </w:rPr>
        <w:t>Todos os seguros contratados para os fins deste CONTRATO deverão ser contratados com seguradoras e resseguradoras autorizadas a operar no Brasil, apresentando, sempre, Certidão de Regularidade Operacional expedida pela Superintendência de Seguros Privados – SUSEP, em nome da seguradora que emitir cada apólice.</w:t>
      </w:r>
    </w:p>
    <w:p w14:paraId="47C72FDC" w14:textId="77777777" w:rsidR="009735FC" w:rsidRPr="003B4790" w:rsidRDefault="009735FC" w:rsidP="001D49BF">
      <w:pPr>
        <w:spacing w:after="0" w:line="360" w:lineRule="auto"/>
        <w:ind w:left="709" w:hanging="709"/>
      </w:pPr>
    </w:p>
    <w:p w14:paraId="3F83F6BE" w14:textId="77777777" w:rsidR="009735FC" w:rsidRPr="003B4790" w:rsidRDefault="009735FC" w:rsidP="001D49BF">
      <w:pPr>
        <w:pStyle w:val="Ttulo2"/>
        <w:numPr>
          <w:ilvl w:val="1"/>
          <w:numId w:val="117"/>
        </w:numPr>
        <w:ind w:left="709" w:hanging="709"/>
        <w:rPr>
          <w:rFonts w:cs="Arial"/>
          <w:b w:val="0"/>
        </w:rPr>
      </w:pPr>
      <w:r w:rsidRPr="003B4790">
        <w:rPr>
          <w:rFonts w:cs="Arial"/>
          <w:b w:val="0"/>
        </w:rPr>
        <w:t>O PODER CONCEDENTE deverá figurar como cossegurado/beneficiário de todas as apólices de seguros contratadas pela CONCESSIONÁRIA, devendo autorizar previamente, qualquer modificação, cancelamento, suspensão ou substituição de qualquer seguro contratado pela CONCESSIONÁRIA, para os fins deste CONTRATO, devendo a CONCESSIONÁRIA se comprometer em manter as mesmas condições previamente autorizadas pelo PODER CONCEDENTE, sob pena de caducidade da CONCESSÃO.</w:t>
      </w:r>
    </w:p>
    <w:p w14:paraId="449DBF79" w14:textId="77777777" w:rsidR="009735FC" w:rsidRPr="003B4790" w:rsidRDefault="009735FC" w:rsidP="001D49BF">
      <w:pPr>
        <w:spacing w:after="0" w:line="360" w:lineRule="auto"/>
        <w:ind w:left="567" w:hanging="567"/>
      </w:pPr>
    </w:p>
    <w:p w14:paraId="72C766BC" w14:textId="00FFCCF7" w:rsidR="009735FC" w:rsidRPr="00F96DB7" w:rsidRDefault="009735FC" w:rsidP="001D49BF">
      <w:pPr>
        <w:pStyle w:val="Ttulo2"/>
        <w:numPr>
          <w:ilvl w:val="1"/>
          <w:numId w:val="117"/>
        </w:numPr>
        <w:ind w:left="709" w:hanging="709"/>
        <w:rPr>
          <w:rFonts w:cs="Arial"/>
          <w:b w:val="0"/>
        </w:rPr>
      </w:pPr>
      <w:r w:rsidRPr="003B4790">
        <w:rPr>
          <w:rFonts w:cs="Arial"/>
          <w:b w:val="0"/>
        </w:rPr>
        <w:t xml:space="preserve">Os valores cobertos </w:t>
      </w:r>
      <w:r w:rsidRPr="00F96DB7">
        <w:rPr>
          <w:rFonts w:cs="Arial"/>
          <w:b w:val="0"/>
        </w:rPr>
        <w:t>pelos seguros deverão ser suficientes para reposição ou correção dos danos causados em caso de sinistro</w:t>
      </w:r>
      <w:r w:rsidR="000F2EE9" w:rsidRPr="00F96DB7">
        <w:rPr>
          <w:rFonts w:cs="Arial"/>
          <w:b w:val="0"/>
        </w:rPr>
        <w:t xml:space="preserve">, </w:t>
      </w:r>
      <w:r w:rsidR="000F2EE9" w:rsidRPr="00F96DB7">
        <w:rPr>
          <w:rFonts w:cs="Arial"/>
          <w:b w:val="0"/>
          <w:bCs w:val="0"/>
        </w:rPr>
        <w:t>não podendo nenhum dos seguros ter o limite de cobertura inferior a R$ 2.000.000,00 (dois milhões de reais)</w:t>
      </w:r>
      <w:r w:rsidR="000F2EE9" w:rsidRPr="00F96DB7">
        <w:rPr>
          <w:rFonts w:cs="Arial"/>
          <w:b w:val="0"/>
        </w:rPr>
        <w:t>.</w:t>
      </w:r>
    </w:p>
    <w:p w14:paraId="18958988" w14:textId="77777777" w:rsidR="005C280F" w:rsidRPr="001A6059" w:rsidRDefault="005C280F" w:rsidP="001D49BF">
      <w:pPr>
        <w:spacing w:after="0" w:line="360" w:lineRule="auto"/>
      </w:pPr>
    </w:p>
    <w:p w14:paraId="35330B04" w14:textId="2721B1FC" w:rsidR="005C280F" w:rsidRPr="003B4790" w:rsidRDefault="005C280F" w:rsidP="001D49BF">
      <w:pPr>
        <w:pStyle w:val="Ttulo2"/>
        <w:numPr>
          <w:ilvl w:val="2"/>
          <w:numId w:val="117"/>
        </w:numPr>
        <w:ind w:left="1134" w:hanging="850"/>
        <w:rPr>
          <w:rFonts w:cs="Arial"/>
          <w:b w:val="0"/>
        </w:rPr>
      </w:pPr>
      <w:r>
        <w:rPr>
          <w:rFonts w:cs="Arial"/>
          <w:b w:val="0"/>
        </w:rPr>
        <w:t>O valor mínimo a que se refere a subcláusula acima será reajustado anualmente, a contar da data de assinatura do CONTRATO,</w:t>
      </w:r>
      <w:r w:rsidRPr="003B4790">
        <w:rPr>
          <w:rFonts w:cs="Arial"/>
          <w:b w:val="0"/>
        </w:rPr>
        <w:t xml:space="preserve"> conforme variação do IPCA, ou, na hipótese de sua extinção, </w:t>
      </w:r>
      <w:r>
        <w:rPr>
          <w:rFonts w:cs="Arial"/>
          <w:b w:val="0"/>
        </w:rPr>
        <w:t>pelo índice que vier a substitui</w:t>
      </w:r>
      <w:r w:rsidRPr="003B4790">
        <w:rPr>
          <w:rFonts w:cs="Arial"/>
          <w:b w:val="0"/>
        </w:rPr>
        <w:t>-lo.</w:t>
      </w:r>
    </w:p>
    <w:p w14:paraId="66BD3C12" w14:textId="77777777" w:rsidR="009735FC" w:rsidRPr="003B4790" w:rsidRDefault="009735FC" w:rsidP="001D49BF">
      <w:pPr>
        <w:spacing w:after="0" w:line="360" w:lineRule="auto"/>
        <w:ind w:left="709" w:hanging="709"/>
      </w:pPr>
    </w:p>
    <w:p w14:paraId="04B66F76" w14:textId="2ECA7706" w:rsidR="009735FC" w:rsidRPr="003B4790" w:rsidRDefault="009735FC" w:rsidP="001D49BF">
      <w:pPr>
        <w:pStyle w:val="Ttulo2"/>
        <w:numPr>
          <w:ilvl w:val="1"/>
          <w:numId w:val="117"/>
        </w:numPr>
        <w:ind w:left="709" w:hanging="709"/>
        <w:rPr>
          <w:rFonts w:cs="Arial"/>
          <w:b w:val="0"/>
        </w:rPr>
      </w:pPr>
      <w:r w:rsidRPr="003B4790">
        <w:rPr>
          <w:rFonts w:cs="Arial"/>
          <w:b w:val="0"/>
        </w:rPr>
        <w:t>Na contratação de seguros, a CONCESSIONÁRIA ainda deverá observar o seguinte:</w:t>
      </w:r>
    </w:p>
    <w:p w14:paraId="2844E2F8" w14:textId="77777777" w:rsidR="002074AC" w:rsidRPr="003B4790" w:rsidRDefault="002074AC" w:rsidP="001D49BF">
      <w:pPr>
        <w:spacing w:after="0" w:line="360" w:lineRule="auto"/>
        <w:ind w:left="567" w:hanging="567"/>
      </w:pPr>
    </w:p>
    <w:p w14:paraId="2A55F45C" w14:textId="77777777" w:rsidR="009735FC" w:rsidRPr="003B4790" w:rsidRDefault="009735FC" w:rsidP="001D49BF">
      <w:pPr>
        <w:pStyle w:val="PargrafodaLista"/>
        <w:widowControl w:val="0"/>
        <w:numPr>
          <w:ilvl w:val="0"/>
          <w:numId w:val="3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lastRenderedPageBreak/>
        <w:t>As franquias contratadas deverão ser aquelas praticadas pelo mercado segurador brasileiro em negócios desta natureza;</w:t>
      </w:r>
    </w:p>
    <w:p w14:paraId="3E8C3BF2" w14:textId="77777777" w:rsidR="009735FC" w:rsidRPr="003B4790" w:rsidRDefault="009735FC" w:rsidP="001D49BF">
      <w:pPr>
        <w:pStyle w:val="PargrafodaLista"/>
        <w:widowControl w:val="0"/>
        <w:numPr>
          <w:ilvl w:val="0"/>
          <w:numId w:val="3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Todas as apólices de seguro deverão ter vigência mínima de 12 (doze) meses, à exceção de</w:t>
      </w:r>
      <w:r w:rsidRPr="003B4790">
        <w:rPr>
          <w:rFonts w:ascii="Arial" w:hAnsi="Arial" w:cs="Arial"/>
          <w:spacing w:val="1"/>
          <w:sz w:val="20"/>
          <w:szCs w:val="20"/>
        </w:rPr>
        <w:t xml:space="preserve"> </w:t>
      </w:r>
      <w:r w:rsidRPr="003B4790">
        <w:rPr>
          <w:rFonts w:ascii="Arial" w:hAnsi="Arial" w:cs="Arial"/>
          <w:sz w:val="20"/>
          <w:szCs w:val="20"/>
        </w:rPr>
        <w:t>eventuais obras e/ou serviços de engenharia que tenham prazo de execução menor do que 12</w:t>
      </w:r>
      <w:r w:rsidRPr="003B4790">
        <w:rPr>
          <w:rFonts w:ascii="Arial" w:hAnsi="Arial" w:cs="Arial"/>
          <w:spacing w:val="1"/>
          <w:sz w:val="20"/>
          <w:szCs w:val="20"/>
        </w:rPr>
        <w:t xml:space="preserve"> </w:t>
      </w:r>
      <w:r w:rsidRPr="003B4790">
        <w:rPr>
          <w:rFonts w:ascii="Arial" w:hAnsi="Arial" w:cs="Arial"/>
          <w:sz w:val="20"/>
          <w:szCs w:val="20"/>
        </w:rPr>
        <w:t>(doze)</w:t>
      </w:r>
      <w:r w:rsidRPr="003B4790">
        <w:rPr>
          <w:rFonts w:ascii="Arial" w:hAnsi="Arial" w:cs="Arial"/>
          <w:spacing w:val="-1"/>
          <w:sz w:val="20"/>
          <w:szCs w:val="20"/>
        </w:rPr>
        <w:t xml:space="preserve"> </w:t>
      </w:r>
      <w:r w:rsidRPr="003B4790">
        <w:rPr>
          <w:rFonts w:ascii="Arial" w:hAnsi="Arial" w:cs="Arial"/>
          <w:sz w:val="20"/>
          <w:szCs w:val="20"/>
        </w:rPr>
        <w:t>meses;</w:t>
      </w:r>
    </w:p>
    <w:p w14:paraId="24E49A8B" w14:textId="77777777" w:rsidR="009735FC" w:rsidRPr="003B4790" w:rsidRDefault="009735FC" w:rsidP="001D49BF">
      <w:pPr>
        <w:pStyle w:val="PargrafodaLista"/>
        <w:widowControl w:val="0"/>
        <w:numPr>
          <w:ilvl w:val="0"/>
          <w:numId w:val="34"/>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A CONCESSIONÁRIA deverá fornecer, ao fim da vigência do seguro e caso não possua a</w:t>
      </w:r>
      <w:r w:rsidRPr="003B4790">
        <w:rPr>
          <w:rFonts w:ascii="Arial" w:hAnsi="Arial" w:cs="Arial"/>
          <w:spacing w:val="1"/>
          <w:sz w:val="20"/>
          <w:szCs w:val="20"/>
        </w:rPr>
        <w:t xml:space="preserve"> </w:t>
      </w:r>
      <w:r w:rsidRPr="003B4790">
        <w:rPr>
          <w:rFonts w:ascii="Arial" w:hAnsi="Arial" w:cs="Arial"/>
          <w:sz w:val="20"/>
          <w:szCs w:val="20"/>
        </w:rPr>
        <w:t>nova</w:t>
      </w:r>
      <w:r w:rsidRPr="003B4790">
        <w:rPr>
          <w:rFonts w:ascii="Arial" w:hAnsi="Arial" w:cs="Arial"/>
          <w:spacing w:val="1"/>
          <w:sz w:val="20"/>
          <w:szCs w:val="20"/>
        </w:rPr>
        <w:t xml:space="preserve"> </w:t>
      </w:r>
      <w:r w:rsidRPr="003B4790">
        <w:rPr>
          <w:rFonts w:ascii="Arial" w:hAnsi="Arial" w:cs="Arial"/>
          <w:sz w:val="20"/>
          <w:szCs w:val="20"/>
        </w:rPr>
        <w:t>apólice,</w:t>
      </w:r>
      <w:r w:rsidRPr="003B4790">
        <w:rPr>
          <w:rFonts w:ascii="Arial" w:hAnsi="Arial" w:cs="Arial"/>
          <w:spacing w:val="1"/>
          <w:sz w:val="20"/>
          <w:szCs w:val="20"/>
        </w:rPr>
        <w:t xml:space="preserve"> </w:t>
      </w:r>
      <w:r w:rsidRPr="003B4790">
        <w:rPr>
          <w:rFonts w:ascii="Arial" w:hAnsi="Arial" w:cs="Arial"/>
          <w:sz w:val="20"/>
          <w:szCs w:val="20"/>
        </w:rPr>
        <w:t>certificado</w:t>
      </w:r>
      <w:r w:rsidRPr="003B4790">
        <w:rPr>
          <w:rFonts w:ascii="Arial" w:hAnsi="Arial" w:cs="Arial"/>
          <w:spacing w:val="1"/>
          <w:sz w:val="20"/>
          <w:szCs w:val="20"/>
        </w:rPr>
        <w:t xml:space="preserve"> </w:t>
      </w:r>
      <w:r w:rsidRPr="003B4790">
        <w:rPr>
          <w:rFonts w:ascii="Arial" w:hAnsi="Arial" w:cs="Arial"/>
          <w:sz w:val="20"/>
          <w:szCs w:val="20"/>
        </w:rPr>
        <w:t>emitido</w:t>
      </w:r>
      <w:r w:rsidRPr="003B4790">
        <w:rPr>
          <w:rFonts w:ascii="Arial" w:hAnsi="Arial" w:cs="Arial"/>
          <w:spacing w:val="1"/>
          <w:sz w:val="20"/>
          <w:szCs w:val="20"/>
        </w:rPr>
        <w:t xml:space="preserve"> </w:t>
      </w:r>
      <w:r w:rsidRPr="003B4790">
        <w:rPr>
          <w:rFonts w:ascii="Arial" w:hAnsi="Arial" w:cs="Arial"/>
          <w:sz w:val="20"/>
          <w:szCs w:val="20"/>
        </w:rPr>
        <w:t>pela</w:t>
      </w:r>
      <w:r w:rsidRPr="003B4790">
        <w:rPr>
          <w:rFonts w:ascii="Arial" w:hAnsi="Arial" w:cs="Arial"/>
          <w:spacing w:val="1"/>
          <w:sz w:val="20"/>
          <w:szCs w:val="20"/>
        </w:rPr>
        <w:t xml:space="preserve"> </w:t>
      </w:r>
      <w:r w:rsidRPr="003B4790">
        <w:rPr>
          <w:rFonts w:ascii="Arial" w:hAnsi="Arial" w:cs="Arial"/>
          <w:sz w:val="20"/>
          <w:szCs w:val="20"/>
        </w:rPr>
        <w:t>respectiva</w:t>
      </w:r>
      <w:r w:rsidRPr="003B4790">
        <w:rPr>
          <w:rFonts w:ascii="Arial" w:hAnsi="Arial" w:cs="Arial"/>
          <w:spacing w:val="1"/>
          <w:sz w:val="20"/>
          <w:szCs w:val="20"/>
        </w:rPr>
        <w:t xml:space="preserve"> </w:t>
      </w:r>
      <w:r w:rsidRPr="003B4790">
        <w:rPr>
          <w:rFonts w:ascii="Arial" w:hAnsi="Arial" w:cs="Arial"/>
          <w:sz w:val="20"/>
          <w:szCs w:val="20"/>
        </w:rPr>
        <w:t>seguradora</w:t>
      </w:r>
      <w:r w:rsidRPr="003B4790">
        <w:rPr>
          <w:rFonts w:ascii="Arial" w:hAnsi="Arial" w:cs="Arial"/>
          <w:spacing w:val="1"/>
          <w:sz w:val="20"/>
          <w:szCs w:val="20"/>
        </w:rPr>
        <w:t xml:space="preserve"> </w:t>
      </w:r>
      <w:r w:rsidRPr="003B4790">
        <w:rPr>
          <w:rFonts w:ascii="Arial" w:hAnsi="Arial" w:cs="Arial"/>
          <w:sz w:val="20"/>
          <w:szCs w:val="20"/>
        </w:rPr>
        <w:t>confirmando</w:t>
      </w:r>
      <w:r w:rsidRPr="003B4790">
        <w:rPr>
          <w:rFonts w:ascii="Arial" w:hAnsi="Arial" w:cs="Arial"/>
          <w:spacing w:val="1"/>
          <w:sz w:val="20"/>
          <w:szCs w:val="20"/>
        </w:rPr>
        <w:t xml:space="preserve"> </w:t>
      </w:r>
      <w:r w:rsidRPr="003B4790">
        <w:rPr>
          <w:rFonts w:ascii="Arial" w:hAnsi="Arial" w:cs="Arial"/>
          <w:sz w:val="20"/>
          <w:szCs w:val="20"/>
        </w:rPr>
        <w:t>que</w:t>
      </w:r>
      <w:r w:rsidRPr="003B4790">
        <w:rPr>
          <w:rFonts w:ascii="Arial" w:hAnsi="Arial" w:cs="Arial"/>
          <w:spacing w:val="1"/>
          <w:sz w:val="20"/>
          <w:szCs w:val="20"/>
        </w:rPr>
        <w:t xml:space="preserve"> </w:t>
      </w:r>
      <w:r w:rsidRPr="003B4790">
        <w:rPr>
          <w:rFonts w:ascii="Arial" w:hAnsi="Arial" w:cs="Arial"/>
          <w:sz w:val="20"/>
          <w:szCs w:val="20"/>
        </w:rPr>
        <w:t>os</w:t>
      </w:r>
      <w:r w:rsidRPr="003B4790">
        <w:rPr>
          <w:rFonts w:ascii="Arial" w:hAnsi="Arial" w:cs="Arial"/>
          <w:spacing w:val="1"/>
          <w:sz w:val="20"/>
          <w:szCs w:val="20"/>
        </w:rPr>
        <w:t xml:space="preserve"> </w:t>
      </w:r>
      <w:r w:rsidRPr="003B4790">
        <w:rPr>
          <w:rFonts w:ascii="Arial" w:hAnsi="Arial" w:cs="Arial"/>
          <w:sz w:val="20"/>
          <w:szCs w:val="20"/>
        </w:rPr>
        <w:t>riscos</w:t>
      </w:r>
      <w:r w:rsidRPr="003B4790">
        <w:rPr>
          <w:rFonts w:ascii="Arial" w:hAnsi="Arial" w:cs="Arial"/>
          <w:spacing w:val="1"/>
          <w:sz w:val="20"/>
          <w:szCs w:val="20"/>
        </w:rPr>
        <w:t xml:space="preserve"> </w:t>
      </w:r>
      <w:r w:rsidRPr="003B4790">
        <w:rPr>
          <w:rFonts w:ascii="Arial" w:hAnsi="Arial" w:cs="Arial"/>
          <w:sz w:val="20"/>
          <w:szCs w:val="20"/>
        </w:rPr>
        <w:t>envolvidos foram colocados no mercado segurador, conforme período determinado e de acordo</w:t>
      </w:r>
      <w:r w:rsidRPr="003B4790">
        <w:rPr>
          <w:rFonts w:ascii="Arial" w:hAnsi="Arial" w:cs="Arial"/>
          <w:spacing w:val="1"/>
          <w:sz w:val="20"/>
          <w:szCs w:val="20"/>
        </w:rPr>
        <w:t xml:space="preserve"> </w:t>
      </w:r>
      <w:r w:rsidRPr="003B4790">
        <w:rPr>
          <w:rFonts w:ascii="Arial" w:hAnsi="Arial" w:cs="Arial"/>
          <w:sz w:val="20"/>
          <w:szCs w:val="20"/>
        </w:rPr>
        <w:t>com as coberturas e franquias solicitadas por ela, aguardando apenas a autorização da SUSEP</w:t>
      </w:r>
      <w:r w:rsidRPr="003B4790">
        <w:rPr>
          <w:rFonts w:ascii="Arial" w:hAnsi="Arial" w:cs="Arial"/>
          <w:spacing w:val="1"/>
          <w:sz w:val="20"/>
          <w:szCs w:val="20"/>
        </w:rPr>
        <w:t xml:space="preserve"> </w:t>
      </w:r>
      <w:r w:rsidRPr="003B4790">
        <w:rPr>
          <w:rFonts w:ascii="Arial" w:hAnsi="Arial" w:cs="Arial"/>
          <w:sz w:val="20"/>
          <w:szCs w:val="20"/>
        </w:rPr>
        <w:t>para</w:t>
      </w:r>
      <w:r w:rsidRPr="003B4790">
        <w:rPr>
          <w:rFonts w:ascii="Arial" w:hAnsi="Arial" w:cs="Arial"/>
          <w:spacing w:val="-4"/>
          <w:sz w:val="20"/>
          <w:szCs w:val="20"/>
        </w:rPr>
        <w:t xml:space="preserve"> </w:t>
      </w:r>
      <w:r w:rsidRPr="003B4790">
        <w:rPr>
          <w:rFonts w:ascii="Arial" w:hAnsi="Arial" w:cs="Arial"/>
          <w:sz w:val="20"/>
          <w:szCs w:val="20"/>
        </w:rPr>
        <w:t>emissão da</w:t>
      </w:r>
      <w:r w:rsidRPr="003B4790">
        <w:rPr>
          <w:rFonts w:ascii="Arial" w:hAnsi="Arial" w:cs="Arial"/>
          <w:spacing w:val="-3"/>
          <w:sz w:val="20"/>
          <w:szCs w:val="20"/>
        </w:rPr>
        <w:t xml:space="preserve"> </w:t>
      </w:r>
      <w:r w:rsidRPr="003B4790">
        <w:rPr>
          <w:rFonts w:ascii="Arial" w:hAnsi="Arial" w:cs="Arial"/>
          <w:sz w:val="20"/>
          <w:szCs w:val="20"/>
        </w:rPr>
        <w:t>nova apólice;</w:t>
      </w:r>
    </w:p>
    <w:p w14:paraId="710981FD" w14:textId="77777777" w:rsidR="009735FC" w:rsidRPr="003B4790" w:rsidRDefault="009735FC" w:rsidP="001D49BF">
      <w:pPr>
        <w:pStyle w:val="PargrafodaLista"/>
        <w:widowControl w:val="0"/>
        <w:numPr>
          <w:ilvl w:val="0"/>
          <w:numId w:val="3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w:t>
      </w:r>
      <w:r w:rsidRPr="003B4790">
        <w:rPr>
          <w:rFonts w:ascii="Arial" w:hAnsi="Arial" w:cs="Arial"/>
          <w:spacing w:val="-9"/>
          <w:sz w:val="20"/>
          <w:szCs w:val="20"/>
        </w:rPr>
        <w:t xml:space="preserve"> </w:t>
      </w:r>
      <w:r w:rsidRPr="003B4790">
        <w:rPr>
          <w:rFonts w:ascii="Arial" w:hAnsi="Arial" w:cs="Arial"/>
          <w:sz w:val="20"/>
          <w:szCs w:val="20"/>
        </w:rPr>
        <w:t>CONCESSIONÁRIA</w:t>
      </w:r>
      <w:r w:rsidRPr="003B4790">
        <w:rPr>
          <w:rFonts w:ascii="Arial" w:hAnsi="Arial" w:cs="Arial"/>
          <w:spacing w:val="-6"/>
          <w:sz w:val="20"/>
          <w:szCs w:val="20"/>
        </w:rPr>
        <w:t xml:space="preserve"> </w:t>
      </w:r>
      <w:r w:rsidRPr="003B4790">
        <w:rPr>
          <w:rFonts w:ascii="Arial" w:hAnsi="Arial" w:cs="Arial"/>
          <w:sz w:val="20"/>
          <w:szCs w:val="20"/>
        </w:rPr>
        <w:t>deverá</w:t>
      </w:r>
      <w:r w:rsidRPr="003B4790">
        <w:rPr>
          <w:rFonts w:ascii="Arial" w:hAnsi="Arial" w:cs="Arial"/>
          <w:spacing w:val="-11"/>
          <w:sz w:val="20"/>
          <w:szCs w:val="20"/>
        </w:rPr>
        <w:t xml:space="preserve"> </w:t>
      </w:r>
      <w:r w:rsidRPr="003B4790">
        <w:rPr>
          <w:rFonts w:ascii="Arial" w:hAnsi="Arial" w:cs="Arial"/>
          <w:sz w:val="20"/>
          <w:szCs w:val="20"/>
        </w:rPr>
        <w:t>fazer</w:t>
      </w:r>
      <w:r w:rsidRPr="003B4790">
        <w:rPr>
          <w:rFonts w:ascii="Arial" w:hAnsi="Arial" w:cs="Arial"/>
          <w:spacing w:val="-12"/>
          <w:sz w:val="20"/>
          <w:szCs w:val="20"/>
        </w:rPr>
        <w:t xml:space="preserve"> </w:t>
      </w:r>
      <w:r w:rsidRPr="003B4790">
        <w:rPr>
          <w:rFonts w:ascii="Arial" w:hAnsi="Arial" w:cs="Arial"/>
          <w:sz w:val="20"/>
          <w:szCs w:val="20"/>
        </w:rPr>
        <w:t>constar</w:t>
      </w:r>
      <w:r w:rsidRPr="003B4790">
        <w:rPr>
          <w:rFonts w:ascii="Arial" w:hAnsi="Arial" w:cs="Arial"/>
          <w:spacing w:val="-9"/>
          <w:sz w:val="20"/>
          <w:szCs w:val="20"/>
        </w:rPr>
        <w:t xml:space="preserve"> </w:t>
      </w:r>
      <w:r w:rsidRPr="003B4790">
        <w:rPr>
          <w:rFonts w:ascii="Arial" w:hAnsi="Arial" w:cs="Arial"/>
          <w:sz w:val="20"/>
          <w:szCs w:val="20"/>
        </w:rPr>
        <w:t>das</w:t>
      </w:r>
      <w:r w:rsidRPr="003B4790">
        <w:rPr>
          <w:rFonts w:ascii="Arial" w:hAnsi="Arial" w:cs="Arial"/>
          <w:spacing w:val="-11"/>
          <w:sz w:val="20"/>
          <w:szCs w:val="20"/>
        </w:rPr>
        <w:t xml:space="preserve"> </w:t>
      </w:r>
      <w:r w:rsidRPr="003B4790">
        <w:rPr>
          <w:rFonts w:ascii="Arial" w:hAnsi="Arial" w:cs="Arial"/>
          <w:sz w:val="20"/>
          <w:szCs w:val="20"/>
        </w:rPr>
        <w:t>apólices</w:t>
      </w:r>
      <w:r w:rsidRPr="003B4790">
        <w:rPr>
          <w:rFonts w:ascii="Arial" w:hAnsi="Arial" w:cs="Arial"/>
          <w:spacing w:val="-9"/>
          <w:sz w:val="20"/>
          <w:szCs w:val="20"/>
        </w:rPr>
        <w:t xml:space="preserve"> </w:t>
      </w:r>
      <w:r w:rsidRPr="003B4790">
        <w:rPr>
          <w:rFonts w:ascii="Arial" w:hAnsi="Arial" w:cs="Arial"/>
          <w:sz w:val="20"/>
          <w:szCs w:val="20"/>
        </w:rPr>
        <w:t>de</w:t>
      </w:r>
      <w:r w:rsidRPr="003B4790">
        <w:rPr>
          <w:rFonts w:ascii="Arial" w:hAnsi="Arial" w:cs="Arial"/>
          <w:spacing w:val="-9"/>
          <w:sz w:val="20"/>
          <w:szCs w:val="20"/>
        </w:rPr>
        <w:t xml:space="preserve"> </w:t>
      </w:r>
      <w:r w:rsidRPr="003B4790">
        <w:rPr>
          <w:rFonts w:ascii="Arial" w:hAnsi="Arial" w:cs="Arial"/>
          <w:sz w:val="20"/>
          <w:szCs w:val="20"/>
        </w:rPr>
        <w:t>seguro</w:t>
      </w:r>
      <w:r w:rsidRPr="003B4790">
        <w:rPr>
          <w:rFonts w:ascii="Arial" w:hAnsi="Arial" w:cs="Arial"/>
          <w:spacing w:val="-10"/>
          <w:sz w:val="20"/>
          <w:szCs w:val="20"/>
        </w:rPr>
        <w:t xml:space="preserve"> </w:t>
      </w:r>
      <w:r w:rsidRPr="003B4790">
        <w:rPr>
          <w:rFonts w:ascii="Arial" w:hAnsi="Arial" w:cs="Arial"/>
          <w:sz w:val="20"/>
          <w:szCs w:val="20"/>
        </w:rPr>
        <w:t>a</w:t>
      </w:r>
      <w:r w:rsidRPr="003B4790">
        <w:rPr>
          <w:rFonts w:ascii="Arial" w:hAnsi="Arial" w:cs="Arial"/>
          <w:spacing w:val="-9"/>
          <w:sz w:val="20"/>
          <w:szCs w:val="20"/>
        </w:rPr>
        <w:t xml:space="preserve"> </w:t>
      </w:r>
      <w:r w:rsidRPr="003B4790">
        <w:rPr>
          <w:rFonts w:ascii="Arial" w:hAnsi="Arial" w:cs="Arial"/>
          <w:sz w:val="20"/>
          <w:szCs w:val="20"/>
        </w:rPr>
        <w:t>obrigação</w:t>
      </w:r>
      <w:r w:rsidRPr="003B4790">
        <w:rPr>
          <w:rFonts w:ascii="Arial" w:hAnsi="Arial" w:cs="Arial"/>
          <w:spacing w:val="-9"/>
          <w:sz w:val="20"/>
          <w:szCs w:val="20"/>
        </w:rPr>
        <w:t xml:space="preserve"> </w:t>
      </w:r>
      <w:r w:rsidRPr="003B4790">
        <w:rPr>
          <w:rFonts w:ascii="Arial" w:hAnsi="Arial" w:cs="Arial"/>
          <w:sz w:val="20"/>
          <w:szCs w:val="20"/>
        </w:rPr>
        <w:t>da</w:t>
      </w:r>
      <w:r w:rsidRPr="003B4790">
        <w:rPr>
          <w:rFonts w:ascii="Arial" w:hAnsi="Arial" w:cs="Arial"/>
          <w:spacing w:val="-9"/>
          <w:sz w:val="20"/>
          <w:szCs w:val="20"/>
        </w:rPr>
        <w:t xml:space="preserve"> </w:t>
      </w:r>
      <w:r w:rsidRPr="003B4790">
        <w:rPr>
          <w:rFonts w:ascii="Arial" w:hAnsi="Arial" w:cs="Arial"/>
          <w:sz w:val="20"/>
          <w:szCs w:val="20"/>
        </w:rPr>
        <w:t>seguradora</w:t>
      </w:r>
      <w:r w:rsidRPr="003B4790">
        <w:rPr>
          <w:rFonts w:ascii="Arial" w:hAnsi="Arial" w:cs="Arial"/>
          <w:spacing w:val="-58"/>
          <w:sz w:val="20"/>
          <w:szCs w:val="20"/>
        </w:rPr>
        <w:t xml:space="preserve"> </w:t>
      </w:r>
      <w:r w:rsidRPr="003B4790">
        <w:rPr>
          <w:rFonts w:ascii="Arial" w:hAnsi="Arial" w:cs="Arial"/>
          <w:sz w:val="20"/>
          <w:szCs w:val="20"/>
        </w:rPr>
        <w:t>de informar por escrito, com antecedência mínima de 30 (trinta) dias da efetiva ocorrência, à</w:t>
      </w:r>
      <w:r w:rsidRPr="003B4790">
        <w:rPr>
          <w:rFonts w:ascii="Arial" w:hAnsi="Arial" w:cs="Arial"/>
          <w:spacing w:val="1"/>
          <w:sz w:val="20"/>
          <w:szCs w:val="20"/>
        </w:rPr>
        <w:t xml:space="preserve"> </w:t>
      </w:r>
      <w:r w:rsidRPr="003B4790">
        <w:rPr>
          <w:rFonts w:ascii="Arial" w:hAnsi="Arial" w:cs="Arial"/>
          <w:sz w:val="20"/>
          <w:szCs w:val="20"/>
        </w:rPr>
        <w:t>CONCESSIONÁRIA e ao PODER CONCEDENTE, quaisquer fatos que possam implicar o</w:t>
      </w:r>
      <w:r w:rsidRPr="003B4790">
        <w:rPr>
          <w:rFonts w:ascii="Arial" w:hAnsi="Arial" w:cs="Arial"/>
          <w:spacing w:val="1"/>
          <w:sz w:val="20"/>
          <w:szCs w:val="20"/>
        </w:rPr>
        <w:t xml:space="preserve"> </w:t>
      </w:r>
      <w:r w:rsidRPr="003B4790">
        <w:rPr>
          <w:rFonts w:ascii="Arial" w:hAnsi="Arial" w:cs="Arial"/>
          <w:sz w:val="20"/>
          <w:szCs w:val="20"/>
        </w:rPr>
        <w:t>cancelamento,</w:t>
      </w:r>
      <w:r w:rsidRPr="003B4790">
        <w:rPr>
          <w:rFonts w:ascii="Arial" w:hAnsi="Arial" w:cs="Arial"/>
          <w:spacing w:val="56"/>
          <w:sz w:val="20"/>
          <w:szCs w:val="20"/>
        </w:rPr>
        <w:t xml:space="preserve"> </w:t>
      </w:r>
      <w:r w:rsidRPr="003B4790">
        <w:rPr>
          <w:rFonts w:ascii="Arial" w:hAnsi="Arial" w:cs="Arial"/>
          <w:sz w:val="20"/>
          <w:szCs w:val="20"/>
        </w:rPr>
        <w:t>total</w:t>
      </w:r>
      <w:r w:rsidRPr="003B4790">
        <w:rPr>
          <w:rFonts w:ascii="Arial" w:hAnsi="Arial" w:cs="Arial"/>
          <w:spacing w:val="56"/>
          <w:sz w:val="20"/>
          <w:szCs w:val="20"/>
        </w:rPr>
        <w:t xml:space="preserve"> </w:t>
      </w:r>
      <w:r w:rsidRPr="003B4790">
        <w:rPr>
          <w:rFonts w:ascii="Arial" w:hAnsi="Arial" w:cs="Arial"/>
          <w:sz w:val="20"/>
          <w:szCs w:val="20"/>
        </w:rPr>
        <w:t>ou</w:t>
      </w:r>
      <w:r w:rsidRPr="003B4790">
        <w:rPr>
          <w:rFonts w:ascii="Arial" w:hAnsi="Arial" w:cs="Arial"/>
          <w:spacing w:val="57"/>
          <w:sz w:val="20"/>
          <w:szCs w:val="20"/>
        </w:rPr>
        <w:t xml:space="preserve"> </w:t>
      </w:r>
      <w:r w:rsidRPr="003B4790">
        <w:rPr>
          <w:rFonts w:ascii="Arial" w:hAnsi="Arial" w:cs="Arial"/>
          <w:sz w:val="20"/>
          <w:szCs w:val="20"/>
        </w:rPr>
        <w:t>parcial,</w:t>
      </w:r>
      <w:r w:rsidRPr="003B4790">
        <w:rPr>
          <w:rFonts w:ascii="Arial" w:hAnsi="Arial" w:cs="Arial"/>
          <w:spacing w:val="56"/>
          <w:sz w:val="20"/>
          <w:szCs w:val="20"/>
        </w:rPr>
        <w:t xml:space="preserve"> </w:t>
      </w:r>
      <w:r w:rsidRPr="003B4790">
        <w:rPr>
          <w:rFonts w:ascii="Arial" w:hAnsi="Arial" w:cs="Arial"/>
          <w:sz w:val="20"/>
          <w:szCs w:val="20"/>
        </w:rPr>
        <w:t>dos</w:t>
      </w:r>
      <w:r w:rsidRPr="003B4790">
        <w:rPr>
          <w:rFonts w:ascii="Arial" w:hAnsi="Arial" w:cs="Arial"/>
          <w:spacing w:val="57"/>
          <w:sz w:val="20"/>
          <w:szCs w:val="20"/>
        </w:rPr>
        <w:t xml:space="preserve"> </w:t>
      </w:r>
      <w:r w:rsidRPr="003B4790">
        <w:rPr>
          <w:rFonts w:ascii="Arial" w:hAnsi="Arial" w:cs="Arial"/>
          <w:sz w:val="20"/>
          <w:szCs w:val="20"/>
        </w:rPr>
        <w:t>seguros</w:t>
      </w:r>
      <w:r w:rsidRPr="003B4790">
        <w:rPr>
          <w:rFonts w:ascii="Arial" w:hAnsi="Arial" w:cs="Arial"/>
          <w:spacing w:val="56"/>
          <w:sz w:val="20"/>
          <w:szCs w:val="20"/>
        </w:rPr>
        <w:t xml:space="preserve"> </w:t>
      </w:r>
      <w:r w:rsidRPr="003B4790">
        <w:rPr>
          <w:rFonts w:ascii="Arial" w:hAnsi="Arial" w:cs="Arial"/>
          <w:sz w:val="20"/>
          <w:szCs w:val="20"/>
        </w:rPr>
        <w:t>contratados,</w:t>
      </w:r>
      <w:r w:rsidRPr="003B4790">
        <w:rPr>
          <w:rFonts w:ascii="Arial" w:hAnsi="Arial" w:cs="Arial"/>
          <w:spacing w:val="57"/>
          <w:sz w:val="20"/>
          <w:szCs w:val="20"/>
        </w:rPr>
        <w:t xml:space="preserve"> </w:t>
      </w:r>
      <w:r w:rsidRPr="003B4790">
        <w:rPr>
          <w:rFonts w:ascii="Arial" w:hAnsi="Arial" w:cs="Arial"/>
          <w:sz w:val="20"/>
          <w:szCs w:val="20"/>
        </w:rPr>
        <w:t>redução</w:t>
      </w:r>
      <w:r w:rsidRPr="003B4790">
        <w:rPr>
          <w:rFonts w:ascii="Arial" w:hAnsi="Arial" w:cs="Arial"/>
          <w:spacing w:val="56"/>
          <w:sz w:val="20"/>
          <w:szCs w:val="20"/>
        </w:rPr>
        <w:t xml:space="preserve"> </w:t>
      </w:r>
      <w:r w:rsidRPr="003B4790">
        <w:rPr>
          <w:rFonts w:ascii="Arial" w:hAnsi="Arial" w:cs="Arial"/>
          <w:sz w:val="20"/>
          <w:szCs w:val="20"/>
        </w:rPr>
        <w:t>de</w:t>
      </w:r>
      <w:r w:rsidRPr="003B4790">
        <w:rPr>
          <w:rFonts w:ascii="Arial" w:hAnsi="Arial" w:cs="Arial"/>
          <w:spacing w:val="57"/>
          <w:sz w:val="20"/>
          <w:szCs w:val="20"/>
        </w:rPr>
        <w:t xml:space="preserve"> </w:t>
      </w:r>
      <w:r w:rsidRPr="003B4790">
        <w:rPr>
          <w:rFonts w:ascii="Arial" w:hAnsi="Arial" w:cs="Arial"/>
          <w:sz w:val="20"/>
          <w:szCs w:val="20"/>
        </w:rPr>
        <w:t>cobertura,</w:t>
      </w:r>
      <w:r w:rsidRPr="003B4790">
        <w:rPr>
          <w:rFonts w:ascii="Arial" w:hAnsi="Arial" w:cs="Arial"/>
          <w:spacing w:val="56"/>
          <w:sz w:val="20"/>
          <w:szCs w:val="20"/>
        </w:rPr>
        <w:t xml:space="preserve"> </w:t>
      </w:r>
      <w:r w:rsidRPr="003B4790">
        <w:rPr>
          <w:rFonts w:ascii="Arial" w:hAnsi="Arial" w:cs="Arial"/>
          <w:sz w:val="20"/>
          <w:szCs w:val="20"/>
        </w:rPr>
        <w:t>aumento</w:t>
      </w:r>
      <w:r w:rsidRPr="003B4790">
        <w:rPr>
          <w:rFonts w:ascii="Arial" w:hAnsi="Arial" w:cs="Arial"/>
          <w:spacing w:val="57"/>
          <w:sz w:val="20"/>
          <w:szCs w:val="20"/>
        </w:rPr>
        <w:t xml:space="preserve"> </w:t>
      </w:r>
      <w:r w:rsidRPr="003B4790">
        <w:rPr>
          <w:rFonts w:ascii="Arial" w:hAnsi="Arial" w:cs="Arial"/>
          <w:sz w:val="20"/>
          <w:szCs w:val="20"/>
        </w:rPr>
        <w:t>de</w:t>
      </w:r>
      <w:r w:rsidRPr="003B4790">
        <w:rPr>
          <w:rFonts w:ascii="Arial" w:hAnsi="Arial" w:cs="Arial"/>
          <w:spacing w:val="-58"/>
          <w:sz w:val="20"/>
          <w:szCs w:val="20"/>
        </w:rPr>
        <w:t xml:space="preserve"> </w:t>
      </w:r>
      <w:r w:rsidRPr="003B4790">
        <w:rPr>
          <w:rFonts w:ascii="Arial" w:hAnsi="Arial" w:cs="Arial"/>
          <w:sz w:val="20"/>
          <w:szCs w:val="20"/>
        </w:rPr>
        <w:t>franquia ou redução de</w:t>
      </w:r>
      <w:r w:rsidRPr="003B4790">
        <w:rPr>
          <w:rFonts w:ascii="Arial" w:hAnsi="Arial" w:cs="Arial"/>
          <w:spacing w:val="-3"/>
          <w:sz w:val="20"/>
          <w:szCs w:val="20"/>
        </w:rPr>
        <w:t xml:space="preserve"> </w:t>
      </w:r>
      <w:r w:rsidRPr="003B4790">
        <w:rPr>
          <w:rFonts w:ascii="Arial" w:hAnsi="Arial" w:cs="Arial"/>
          <w:sz w:val="20"/>
          <w:szCs w:val="20"/>
        </w:rPr>
        <w:t>importâncias</w:t>
      </w:r>
      <w:r w:rsidRPr="003B4790">
        <w:rPr>
          <w:rFonts w:ascii="Arial" w:hAnsi="Arial" w:cs="Arial"/>
          <w:spacing w:val="-3"/>
          <w:sz w:val="20"/>
          <w:szCs w:val="20"/>
        </w:rPr>
        <w:t xml:space="preserve"> </w:t>
      </w:r>
      <w:r w:rsidRPr="003B4790">
        <w:rPr>
          <w:rFonts w:ascii="Arial" w:hAnsi="Arial" w:cs="Arial"/>
          <w:sz w:val="20"/>
          <w:szCs w:val="20"/>
        </w:rPr>
        <w:t>seguradas, observadas as situações</w:t>
      </w:r>
      <w:r w:rsidRPr="003B4790">
        <w:rPr>
          <w:rFonts w:ascii="Arial" w:hAnsi="Arial" w:cs="Arial"/>
          <w:spacing w:val="-1"/>
          <w:sz w:val="20"/>
          <w:szCs w:val="20"/>
        </w:rPr>
        <w:t xml:space="preserve"> </w:t>
      </w:r>
      <w:r w:rsidRPr="003B4790">
        <w:rPr>
          <w:rFonts w:ascii="Arial" w:hAnsi="Arial" w:cs="Arial"/>
          <w:sz w:val="20"/>
          <w:szCs w:val="20"/>
        </w:rPr>
        <w:t>previstas em</w:t>
      </w:r>
      <w:r w:rsidRPr="003B4790">
        <w:rPr>
          <w:rFonts w:ascii="Arial" w:hAnsi="Arial" w:cs="Arial"/>
          <w:spacing w:val="-2"/>
          <w:sz w:val="20"/>
          <w:szCs w:val="20"/>
        </w:rPr>
        <w:t xml:space="preserve"> </w:t>
      </w:r>
      <w:r w:rsidRPr="003B4790">
        <w:rPr>
          <w:rFonts w:ascii="Arial" w:hAnsi="Arial" w:cs="Arial"/>
          <w:sz w:val="20"/>
          <w:szCs w:val="20"/>
        </w:rPr>
        <w:t>lei;</w:t>
      </w:r>
    </w:p>
    <w:p w14:paraId="14CCA94B" w14:textId="76577EFB" w:rsidR="009735FC" w:rsidRPr="003B4790" w:rsidRDefault="009735FC" w:rsidP="001D49BF">
      <w:pPr>
        <w:pStyle w:val="PargrafodaLista"/>
        <w:widowControl w:val="0"/>
        <w:numPr>
          <w:ilvl w:val="0"/>
          <w:numId w:val="34"/>
        </w:numPr>
        <w:tabs>
          <w:tab w:val="left" w:pos="1530"/>
        </w:tabs>
        <w:autoSpaceDE w:val="0"/>
        <w:autoSpaceDN w:val="0"/>
        <w:spacing w:after="0" w:line="360" w:lineRule="auto"/>
        <w:ind w:left="1418" w:right="189" w:hanging="567"/>
        <w:contextualSpacing w:val="0"/>
        <w:jc w:val="both"/>
        <w:rPr>
          <w:rFonts w:ascii="Arial" w:hAnsi="Arial" w:cs="Arial"/>
          <w:sz w:val="20"/>
          <w:szCs w:val="20"/>
        </w:rPr>
      </w:pPr>
      <w:r w:rsidRPr="003B4790">
        <w:rPr>
          <w:rFonts w:ascii="Arial" w:hAnsi="Arial" w:cs="Arial"/>
          <w:sz w:val="20"/>
          <w:szCs w:val="20"/>
        </w:rPr>
        <w:t>A</w:t>
      </w:r>
      <w:r w:rsidRPr="003B4790">
        <w:rPr>
          <w:rFonts w:ascii="Arial" w:hAnsi="Arial" w:cs="Arial"/>
          <w:spacing w:val="-2"/>
          <w:sz w:val="20"/>
          <w:szCs w:val="20"/>
        </w:rPr>
        <w:t xml:space="preserve"> </w:t>
      </w:r>
      <w:r w:rsidRPr="003B4790">
        <w:rPr>
          <w:rFonts w:ascii="Arial" w:hAnsi="Arial" w:cs="Arial"/>
          <w:sz w:val="20"/>
          <w:szCs w:val="20"/>
        </w:rPr>
        <w:t>CONCESSIONÁRIA é</w:t>
      </w:r>
      <w:r w:rsidRPr="003B4790">
        <w:rPr>
          <w:rFonts w:ascii="Arial" w:hAnsi="Arial" w:cs="Arial"/>
          <w:spacing w:val="-4"/>
          <w:sz w:val="20"/>
          <w:szCs w:val="20"/>
        </w:rPr>
        <w:t xml:space="preserve"> </w:t>
      </w:r>
      <w:r w:rsidRPr="003B4790">
        <w:rPr>
          <w:rFonts w:ascii="Arial" w:hAnsi="Arial" w:cs="Arial"/>
          <w:sz w:val="20"/>
          <w:szCs w:val="20"/>
        </w:rPr>
        <w:t>responsável</w:t>
      </w:r>
      <w:r w:rsidRPr="003B4790">
        <w:rPr>
          <w:rFonts w:ascii="Arial" w:hAnsi="Arial" w:cs="Arial"/>
          <w:spacing w:val="-2"/>
          <w:sz w:val="20"/>
          <w:szCs w:val="20"/>
        </w:rPr>
        <w:t xml:space="preserve"> </w:t>
      </w:r>
      <w:r w:rsidRPr="003B4790">
        <w:rPr>
          <w:rFonts w:ascii="Arial" w:hAnsi="Arial" w:cs="Arial"/>
          <w:sz w:val="20"/>
          <w:szCs w:val="20"/>
        </w:rPr>
        <w:t>pelo</w:t>
      </w:r>
      <w:r w:rsidRPr="003B4790">
        <w:rPr>
          <w:rFonts w:ascii="Arial" w:hAnsi="Arial" w:cs="Arial"/>
          <w:spacing w:val="-2"/>
          <w:sz w:val="20"/>
          <w:szCs w:val="20"/>
        </w:rPr>
        <w:t xml:space="preserve"> </w:t>
      </w:r>
      <w:r w:rsidRPr="003B4790">
        <w:rPr>
          <w:rFonts w:ascii="Arial" w:hAnsi="Arial" w:cs="Arial"/>
          <w:sz w:val="20"/>
          <w:szCs w:val="20"/>
        </w:rPr>
        <w:t>pagamento</w:t>
      </w:r>
      <w:r w:rsidRPr="003B4790">
        <w:rPr>
          <w:rFonts w:ascii="Arial" w:hAnsi="Arial" w:cs="Arial"/>
          <w:spacing w:val="1"/>
          <w:sz w:val="20"/>
          <w:szCs w:val="20"/>
        </w:rPr>
        <w:t xml:space="preserve"> </w:t>
      </w:r>
      <w:r w:rsidRPr="003B4790">
        <w:rPr>
          <w:rFonts w:ascii="Arial" w:hAnsi="Arial" w:cs="Arial"/>
          <w:sz w:val="20"/>
          <w:szCs w:val="20"/>
        </w:rPr>
        <w:t xml:space="preserve">integral </w:t>
      </w:r>
      <w:r w:rsidR="003D46A8">
        <w:rPr>
          <w:rFonts w:ascii="Arial" w:hAnsi="Arial" w:cs="Arial"/>
          <w:sz w:val="20"/>
          <w:szCs w:val="20"/>
        </w:rPr>
        <w:t xml:space="preserve">à seguradora </w:t>
      </w:r>
      <w:r w:rsidRPr="003B4790">
        <w:rPr>
          <w:rFonts w:ascii="Arial" w:hAnsi="Arial" w:cs="Arial"/>
          <w:sz w:val="20"/>
          <w:szCs w:val="20"/>
        </w:rPr>
        <w:t>dos</w:t>
      </w:r>
      <w:r w:rsidRPr="003B4790">
        <w:rPr>
          <w:rFonts w:ascii="Arial" w:hAnsi="Arial" w:cs="Arial"/>
          <w:spacing w:val="-2"/>
          <w:sz w:val="20"/>
          <w:szCs w:val="20"/>
        </w:rPr>
        <w:t xml:space="preserve"> </w:t>
      </w:r>
      <w:r w:rsidRPr="003B4790">
        <w:rPr>
          <w:rFonts w:ascii="Arial" w:hAnsi="Arial" w:cs="Arial"/>
          <w:sz w:val="20"/>
          <w:szCs w:val="20"/>
        </w:rPr>
        <w:t>prêmios</w:t>
      </w:r>
      <w:r w:rsidR="003D46A8">
        <w:rPr>
          <w:rFonts w:ascii="Arial" w:hAnsi="Arial" w:cs="Arial"/>
          <w:sz w:val="20"/>
          <w:szCs w:val="20"/>
        </w:rPr>
        <w:t>, da participação obrigatória do segurado</w:t>
      </w:r>
      <w:r w:rsidRPr="003B4790">
        <w:rPr>
          <w:rFonts w:ascii="Arial" w:hAnsi="Arial" w:cs="Arial"/>
          <w:spacing w:val="-1"/>
          <w:sz w:val="20"/>
          <w:szCs w:val="20"/>
        </w:rPr>
        <w:t xml:space="preserve"> </w:t>
      </w:r>
      <w:r w:rsidRPr="003B4790">
        <w:rPr>
          <w:rFonts w:ascii="Arial" w:hAnsi="Arial" w:cs="Arial"/>
          <w:sz w:val="20"/>
          <w:szCs w:val="20"/>
        </w:rPr>
        <w:t>e</w:t>
      </w:r>
      <w:r w:rsidRPr="003B4790">
        <w:rPr>
          <w:rFonts w:ascii="Arial" w:hAnsi="Arial" w:cs="Arial"/>
          <w:spacing w:val="-2"/>
          <w:sz w:val="20"/>
          <w:szCs w:val="20"/>
        </w:rPr>
        <w:t xml:space="preserve"> </w:t>
      </w:r>
      <w:r w:rsidRPr="003B4790">
        <w:rPr>
          <w:rFonts w:ascii="Arial" w:hAnsi="Arial" w:cs="Arial"/>
          <w:sz w:val="20"/>
          <w:szCs w:val="20"/>
        </w:rPr>
        <w:t>da</w:t>
      </w:r>
      <w:r w:rsidRPr="003B4790">
        <w:rPr>
          <w:rFonts w:ascii="Arial" w:hAnsi="Arial" w:cs="Arial"/>
          <w:spacing w:val="-4"/>
          <w:sz w:val="20"/>
          <w:szCs w:val="20"/>
        </w:rPr>
        <w:t xml:space="preserve"> </w:t>
      </w:r>
      <w:r w:rsidRPr="003B4790">
        <w:rPr>
          <w:rFonts w:ascii="Arial" w:hAnsi="Arial" w:cs="Arial"/>
          <w:sz w:val="20"/>
          <w:szCs w:val="20"/>
        </w:rPr>
        <w:t>franquia,</w:t>
      </w:r>
      <w:r w:rsidR="003D46A8">
        <w:rPr>
          <w:rFonts w:ascii="Arial" w:hAnsi="Arial" w:cs="Arial"/>
          <w:sz w:val="20"/>
          <w:szCs w:val="20"/>
        </w:rPr>
        <w:t xml:space="preserve"> as duas últimas</w:t>
      </w:r>
      <w:r w:rsidRPr="003B4790">
        <w:rPr>
          <w:rFonts w:ascii="Arial" w:hAnsi="Arial" w:cs="Arial"/>
          <w:spacing w:val="-2"/>
          <w:sz w:val="20"/>
          <w:szCs w:val="20"/>
        </w:rPr>
        <w:t xml:space="preserve"> </w:t>
      </w:r>
      <w:r w:rsidR="003D46A8" w:rsidRPr="003B4790">
        <w:rPr>
          <w:rFonts w:ascii="Arial" w:hAnsi="Arial" w:cs="Arial"/>
          <w:sz w:val="20"/>
          <w:szCs w:val="20"/>
        </w:rPr>
        <w:t>em</w:t>
      </w:r>
      <w:r w:rsidR="003D46A8">
        <w:rPr>
          <w:rFonts w:ascii="Arial" w:hAnsi="Arial" w:cs="Arial"/>
          <w:sz w:val="20"/>
          <w:szCs w:val="20"/>
        </w:rPr>
        <w:t xml:space="preserve"> caso</w:t>
      </w:r>
      <w:r w:rsidRPr="003B4790">
        <w:rPr>
          <w:rFonts w:ascii="Arial" w:hAnsi="Arial" w:cs="Arial"/>
          <w:spacing w:val="-1"/>
          <w:sz w:val="20"/>
          <w:szCs w:val="20"/>
        </w:rPr>
        <w:t xml:space="preserve"> </w:t>
      </w:r>
      <w:r w:rsidRPr="003B4790">
        <w:rPr>
          <w:rFonts w:ascii="Arial" w:hAnsi="Arial" w:cs="Arial"/>
          <w:sz w:val="20"/>
          <w:szCs w:val="20"/>
        </w:rPr>
        <w:t>de utilização de</w:t>
      </w:r>
      <w:r w:rsidRPr="003B4790">
        <w:rPr>
          <w:rFonts w:ascii="Arial" w:hAnsi="Arial" w:cs="Arial"/>
          <w:spacing w:val="-3"/>
          <w:sz w:val="20"/>
          <w:szCs w:val="20"/>
        </w:rPr>
        <w:t xml:space="preserve"> </w:t>
      </w:r>
      <w:r w:rsidRPr="003B4790">
        <w:rPr>
          <w:rFonts w:ascii="Arial" w:hAnsi="Arial" w:cs="Arial"/>
          <w:sz w:val="20"/>
          <w:szCs w:val="20"/>
        </w:rPr>
        <w:t>qualquer seguro previsto no CONTRATO;</w:t>
      </w:r>
    </w:p>
    <w:p w14:paraId="0A8768C2" w14:textId="77777777" w:rsidR="009735FC" w:rsidRPr="003B4790" w:rsidRDefault="009735FC" w:rsidP="001D49BF">
      <w:pPr>
        <w:pStyle w:val="PargrafodaLista"/>
        <w:widowControl w:val="0"/>
        <w:numPr>
          <w:ilvl w:val="0"/>
          <w:numId w:val="3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 CONCESSIONÁRIA deverá fornecer, em prazo não superior a 30 (trinta) dias do início de</w:t>
      </w:r>
      <w:r w:rsidRPr="003B4790">
        <w:rPr>
          <w:rFonts w:ascii="Arial" w:hAnsi="Arial" w:cs="Arial"/>
          <w:spacing w:val="-57"/>
          <w:sz w:val="20"/>
          <w:szCs w:val="20"/>
        </w:rPr>
        <w:t xml:space="preserve"> </w:t>
      </w:r>
      <w:r w:rsidRPr="003B4790">
        <w:rPr>
          <w:rFonts w:ascii="Arial" w:hAnsi="Arial" w:cs="Arial"/>
          <w:sz w:val="20"/>
          <w:szCs w:val="20"/>
        </w:rPr>
        <w:t>cada ano da CONCESSÃO, certificado emitido pela(s) seguradora(s) confirmando que todas as</w:t>
      </w:r>
      <w:r w:rsidRPr="003B4790">
        <w:rPr>
          <w:rFonts w:ascii="Arial" w:hAnsi="Arial" w:cs="Arial"/>
          <w:spacing w:val="1"/>
          <w:sz w:val="20"/>
          <w:szCs w:val="20"/>
        </w:rPr>
        <w:t xml:space="preserve"> </w:t>
      </w:r>
      <w:r w:rsidRPr="003B4790">
        <w:rPr>
          <w:rFonts w:ascii="Arial" w:hAnsi="Arial" w:cs="Arial"/>
          <w:sz w:val="20"/>
          <w:szCs w:val="20"/>
        </w:rPr>
        <w:t>apólices</w:t>
      </w:r>
      <w:r w:rsidRPr="003B4790">
        <w:rPr>
          <w:rFonts w:ascii="Arial" w:hAnsi="Arial" w:cs="Arial"/>
          <w:spacing w:val="-4"/>
          <w:sz w:val="20"/>
          <w:szCs w:val="20"/>
        </w:rPr>
        <w:t xml:space="preserve"> </w:t>
      </w:r>
      <w:r w:rsidRPr="003B4790">
        <w:rPr>
          <w:rFonts w:ascii="Arial" w:hAnsi="Arial" w:cs="Arial"/>
          <w:sz w:val="20"/>
          <w:szCs w:val="20"/>
        </w:rPr>
        <w:t>de seguros contratadas</w:t>
      </w:r>
      <w:r w:rsidRPr="003B4790">
        <w:rPr>
          <w:rFonts w:ascii="Arial" w:hAnsi="Arial" w:cs="Arial"/>
          <w:spacing w:val="-4"/>
          <w:sz w:val="20"/>
          <w:szCs w:val="20"/>
        </w:rPr>
        <w:t xml:space="preserve"> </w:t>
      </w:r>
      <w:r w:rsidRPr="003B4790">
        <w:rPr>
          <w:rFonts w:ascii="Arial" w:hAnsi="Arial" w:cs="Arial"/>
          <w:sz w:val="20"/>
          <w:szCs w:val="20"/>
        </w:rPr>
        <w:t>estão válidas, e que</w:t>
      </w:r>
      <w:r w:rsidRPr="003B4790">
        <w:rPr>
          <w:rFonts w:ascii="Arial" w:hAnsi="Arial" w:cs="Arial"/>
          <w:spacing w:val="-4"/>
          <w:sz w:val="20"/>
          <w:szCs w:val="20"/>
        </w:rPr>
        <w:t xml:space="preserve"> </w:t>
      </w:r>
      <w:r w:rsidRPr="003B4790">
        <w:rPr>
          <w:rFonts w:ascii="Arial" w:hAnsi="Arial" w:cs="Arial"/>
          <w:sz w:val="20"/>
          <w:szCs w:val="20"/>
        </w:rPr>
        <w:t>os</w:t>
      </w:r>
      <w:r w:rsidRPr="003B4790">
        <w:rPr>
          <w:rFonts w:ascii="Arial" w:hAnsi="Arial" w:cs="Arial"/>
          <w:spacing w:val="2"/>
          <w:sz w:val="20"/>
          <w:szCs w:val="20"/>
        </w:rPr>
        <w:t xml:space="preserve"> </w:t>
      </w:r>
      <w:r w:rsidRPr="003B4790">
        <w:rPr>
          <w:rFonts w:ascii="Arial" w:hAnsi="Arial" w:cs="Arial"/>
          <w:sz w:val="20"/>
          <w:szCs w:val="20"/>
        </w:rPr>
        <w:t>respectivos prêmios se</w:t>
      </w:r>
      <w:r w:rsidRPr="003B4790">
        <w:rPr>
          <w:rFonts w:ascii="Arial" w:hAnsi="Arial" w:cs="Arial"/>
          <w:spacing w:val="-1"/>
          <w:sz w:val="20"/>
          <w:szCs w:val="20"/>
        </w:rPr>
        <w:t xml:space="preserve"> </w:t>
      </w:r>
      <w:r w:rsidRPr="003B4790">
        <w:rPr>
          <w:rFonts w:ascii="Arial" w:hAnsi="Arial" w:cs="Arial"/>
          <w:sz w:val="20"/>
          <w:szCs w:val="20"/>
        </w:rPr>
        <w:t>encontram pagos;</w:t>
      </w:r>
    </w:p>
    <w:p w14:paraId="07CA8B09" w14:textId="77777777" w:rsidR="009735FC" w:rsidRPr="003B4790" w:rsidRDefault="009735FC" w:rsidP="001D49BF">
      <w:pPr>
        <w:pStyle w:val="PargrafodaLista"/>
        <w:widowControl w:val="0"/>
        <w:numPr>
          <w:ilvl w:val="0"/>
          <w:numId w:val="34"/>
        </w:numPr>
        <w:tabs>
          <w:tab w:val="left" w:pos="1530"/>
        </w:tabs>
        <w:autoSpaceDE w:val="0"/>
        <w:autoSpaceDN w:val="0"/>
        <w:spacing w:after="0" w:line="360" w:lineRule="auto"/>
        <w:ind w:left="1418" w:right="185" w:hanging="567"/>
        <w:contextualSpacing w:val="0"/>
        <w:jc w:val="both"/>
        <w:rPr>
          <w:rFonts w:ascii="Arial" w:hAnsi="Arial" w:cs="Arial"/>
          <w:sz w:val="20"/>
          <w:szCs w:val="20"/>
        </w:rPr>
      </w:pPr>
      <w:r w:rsidRPr="003B4790">
        <w:rPr>
          <w:rFonts w:ascii="Arial" w:hAnsi="Arial" w:cs="Arial"/>
          <w:sz w:val="20"/>
          <w:szCs w:val="20"/>
        </w:rPr>
        <w:t>Eventuais diferenças entre os valores contratados e as indenizações de sinistros pagas não</w:t>
      </w:r>
      <w:r w:rsidRPr="003B4790">
        <w:rPr>
          <w:rFonts w:ascii="Arial" w:hAnsi="Arial" w:cs="Arial"/>
          <w:spacing w:val="1"/>
          <w:sz w:val="20"/>
          <w:szCs w:val="20"/>
        </w:rPr>
        <w:t xml:space="preserve"> </w:t>
      </w:r>
      <w:r w:rsidRPr="003B4790">
        <w:rPr>
          <w:rFonts w:ascii="Arial" w:hAnsi="Arial" w:cs="Arial"/>
          <w:sz w:val="20"/>
          <w:szCs w:val="20"/>
        </w:rPr>
        <w:t>ensejarão direito a recomposição do equilíbrio econômico-financeiro do CONTRATO e nem</w:t>
      </w:r>
      <w:r w:rsidRPr="003B4790">
        <w:rPr>
          <w:rFonts w:ascii="Arial" w:hAnsi="Arial" w:cs="Arial"/>
          <w:spacing w:val="1"/>
          <w:sz w:val="20"/>
          <w:szCs w:val="20"/>
        </w:rPr>
        <w:t xml:space="preserve"> </w:t>
      </w:r>
      <w:r w:rsidRPr="003B4790">
        <w:rPr>
          <w:rFonts w:ascii="Arial" w:hAnsi="Arial" w:cs="Arial"/>
          <w:sz w:val="20"/>
          <w:szCs w:val="20"/>
        </w:rPr>
        <w:t>elidirão</w:t>
      </w:r>
      <w:r w:rsidRPr="003B4790">
        <w:rPr>
          <w:rFonts w:ascii="Arial" w:hAnsi="Arial" w:cs="Arial"/>
          <w:spacing w:val="-1"/>
          <w:sz w:val="20"/>
          <w:szCs w:val="20"/>
        </w:rPr>
        <w:t xml:space="preserve"> </w:t>
      </w:r>
      <w:r w:rsidRPr="003B4790">
        <w:rPr>
          <w:rFonts w:ascii="Arial" w:hAnsi="Arial" w:cs="Arial"/>
          <w:sz w:val="20"/>
          <w:szCs w:val="20"/>
        </w:rPr>
        <w:t>as</w:t>
      </w:r>
      <w:r w:rsidRPr="003B4790">
        <w:rPr>
          <w:rFonts w:ascii="Arial" w:hAnsi="Arial" w:cs="Arial"/>
          <w:spacing w:val="-3"/>
          <w:sz w:val="20"/>
          <w:szCs w:val="20"/>
        </w:rPr>
        <w:t xml:space="preserve"> </w:t>
      </w:r>
      <w:r w:rsidRPr="003B4790">
        <w:rPr>
          <w:rFonts w:ascii="Arial" w:hAnsi="Arial" w:cs="Arial"/>
          <w:sz w:val="20"/>
          <w:szCs w:val="20"/>
        </w:rPr>
        <w:t>obrigações</w:t>
      </w:r>
      <w:r w:rsidRPr="003B4790">
        <w:rPr>
          <w:rFonts w:ascii="Arial" w:hAnsi="Arial" w:cs="Arial"/>
          <w:spacing w:val="-3"/>
          <w:sz w:val="20"/>
          <w:szCs w:val="20"/>
        </w:rPr>
        <w:t xml:space="preserve"> </w:t>
      </w:r>
      <w:r w:rsidRPr="003B4790">
        <w:rPr>
          <w:rFonts w:ascii="Arial" w:hAnsi="Arial" w:cs="Arial"/>
          <w:sz w:val="20"/>
          <w:szCs w:val="20"/>
        </w:rPr>
        <w:t>da</w:t>
      </w:r>
      <w:r w:rsidRPr="003B4790">
        <w:rPr>
          <w:rFonts w:ascii="Arial" w:hAnsi="Arial" w:cs="Arial"/>
          <w:spacing w:val="2"/>
          <w:sz w:val="20"/>
          <w:szCs w:val="20"/>
        </w:rPr>
        <w:t xml:space="preserve"> </w:t>
      </w:r>
      <w:r w:rsidRPr="003B4790">
        <w:rPr>
          <w:rFonts w:ascii="Arial" w:hAnsi="Arial" w:cs="Arial"/>
          <w:sz w:val="20"/>
          <w:szCs w:val="20"/>
        </w:rPr>
        <w:t>CONCESSIONÁRIA previstas no CONTRATO;</w:t>
      </w:r>
    </w:p>
    <w:p w14:paraId="5E097D3A" w14:textId="15AF5155" w:rsidR="00661E70" w:rsidRDefault="009735FC" w:rsidP="001D49BF">
      <w:pPr>
        <w:pStyle w:val="PargrafodaLista"/>
        <w:widowControl w:val="0"/>
        <w:numPr>
          <w:ilvl w:val="0"/>
          <w:numId w:val="3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As diferenças </w:t>
      </w:r>
      <w:r w:rsidRPr="00F570C5">
        <w:rPr>
          <w:rFonts w:ascii="Arial" w:hAnsi="Arial" w:cs="Arial"/>
          <w:sz w:val="20"/>
          <w:szCs w:val="20"/>
        </w:rPr>
        <w:t>mencionadas na alínea (</w:t>
      </w:r>
      <w:r w:rsidR="004A2ECD" w:rsidRPr="00F570C5">
        <w:rPr>
          <w:rFonts w:ascii="Arial" w:hAnsi="Arial" w:cs="Arial"/>
          <w:sz w:val="20"/>
          <w:szCs w:val="20"/>
        </w:rPr>
        <w:t>g</w:t>
      </w:r>
      <w:r w:rsidRPr="00F570C5">
        <w:rPr>
          <w:rFonts w:ascii="Arial" w:hAnsi="Arial" w:cs="Arial"/>
          <w:sz w:val="20"/>
          <w:szCs w:val="20"/>
        </w:rPr>
        <w:t>)</w:t>
      </w:r>
      <w:r w:rsidRPr="003B4790">
        <w:rPr>
          <w:rFonts w:ascii="Arial" w:hAnsi="Arial" w:cs="Arial"/>
          <w:sz w:val="20"/>
          <w:szCs w:val="20"/>
        </w:rPr>
        <w:t xml:space="preserve"> acima também não poderão ser motivo para a não</w:t>
      </w:r>
      <w:r w:rsidRPr="003B4790">
        <w:rPr>
          <w:rFonts w:ascii="Arial" w:hAnsi="Arial" w:cs="Arial"/>
          <w:spacing w:val="1"/>
          <w:sz w:val="20"/>
          <w:szCs w:val="20"/>
        </w:rPr>
        <w:t xml:space="preserve"> </w:t>
      </w:r>
      <w:r w:rsidRPr="003B4790">
        <w:rPr>
          <w:rFonts w:ascii="Arial" w:hAnsi="Arial" w:cs="Arial"/>
          <w:sz w:val="20"/>
          <w:szCs w:val="20"/>
        </w:rPr>
        <w:t>realização</w:t>
      </w:r>
      <w:r w:rsidRPr="003B4790">
        <w:rPr>
          <w:rFonts w:ascii="Arial" w:hAnsi="Arial" w:cs="Arial"/>
          <w:spacing w:val="-10"/>
          <w:sz w:val="20"/>
          <w:szCs w:val="20"/>
        </w:rPr>
        <w:t xml:space="preserve"> </w:t>
      </w:r>
      <w:r w:rsidRPr="003B4790">
        <w:rPr>
          <w:rFonts w:ascii="Arial" w:hAnsi="Arial" w:cs="Arial"/>
          <w:sz w:val="20"/>
          <w:szCs w:val="20"/>
        </w:rPr>
        <w:t>de</w:t>
      </w:r>
      <w:r w:rsidRPr="003B4790">
        <w:rPr>
          <w:rFonts w:ascii="Arial" w:hAnsi="Arial" w:cs="Arial"/>
          <w:spacing w:val="-9"/>
          <w:sz w:val="20"/>
          <w:szCs w:val="20"/>
        </w:rPr>
        <w:t xml:space="preserve"> </w:t>
      </w:r>
      <w:r w:rsidRPr="003B4790">
        <w:rPr>
          <w:rFonts w:ascii="Arial" w:hAnsi="Arial" w:cs="Arial"/>
          <w:sz w:val="20"/>
          <w:szCs w:val="20"/>
        </w:rPr>
        <w:t>qualquer</w:t>
      </w:r>
      <w:r w:rsidRPr="003B4790">
        <w:rPr>
          <w:rFonts w:ascii="Arial" w:hAnsi="Arial" w:cs="Arial"/>
          <w:spacing w:val="-9"/>
          <w:sz w:val="20"/>
          <w:szCs w:val="20"/>
        </w:rPr>
        <w:t xml:space="preserve"> </w:t>
      </w:r>
      <w:r w:rsidRPr="003B4790">
        <w:rPr>
          <w:rFonts w:ascii="Arial" w:hAnsi="Arial" w:cs="Arial"/>
          <w:sz w:val="20"/>
          <w:szCs w:val="20"/>
        </w:rPr>
        <w:t>INVESTIMENTO</w:t>
      </w:r>
      <w:r w:rsidRPr="003B4790">
        <w:rPr>
          <w:rFonts w:ascii="Arial" w:hAnsi="Arial" w:cs="Arial"/>
          <w:spacing w:val="-10"/>
          <w:sz w:val="20"/>
          <w:szCs w:val="20"/>
        </w:rPr>
        <w:t xml:space="preserve"> </w:t>
      </w:r>
      <w:r w:rsidRPr="003B4790">
        <w:rPr>
          <w:rFonts w:ascii="Arial" w:hAnsi="Arial" w:cs="Arial"/>
          <w:sz w:val="20"/>
          <w:szCs w:val="20"/>
        </w:rPr>
        <w:t>OBRIGATÓRIO,</w:t>
      </w:r>
      <w:r w:rsidRPr="003B4790">
        <w:rPr>
          <w:rFonts w:ascii="Arial" w:hAnsi="Arial" w:cs="Arial"/>
          <w:spacing w:val="-9"/>
          <w:sz w:val="20"/>
          <w:szCs w:val="20"/>
        </w:rPr>
        <w:t xml:space="preserve"> </w:t>
      </w:r>
      <w:r w:rsidRPr="003B4790">
        <w:rPr>
          <w:rFonts w:ascii="Arial" w:hAnsi="Arial" w:cs="Arial"/>
          <w:sz w:val="20"/>
          <w:szCs w:val="20"/>
        </w:rPr>
        <w:t>inclusive</w:t>
      </w:r>
      <w:r w:rsidRPr="003B4790">
        <w:rPr>
          <w:rFonts w:ascii="Arial" w:hAnsi="Arial" w:cs="Arial"/>
          <w:spacing w:val="-9"/>
          <w:sz w:val="20"/>
          <w:szCs w:val="20"/>
        </w:rPr>
        <w:t xml:space="preserve"> </w:t>
      </w:r>
      <w:r w:rsidRPr="003B4790">
        <w:rPr>
          <w:rFonts w:ascii="Arial" w:hAnsi="Arial" w:cs="Arial"/>
          <w:sz w:val="20"/>
          <w:szCs w:val="20"/>
        </w:rPr>
        <w:t>reparos</w:t>
      </w:r>
      <w:r w:rsidRPr="003B4790">
        <w:rPr>
          <w:rFonts w:ascii="Arial" w:hAnsi="Arial" w:cs="Arial"/>
          <w:spacing w:val="-9"/>
          <w:sz w:val="20"/>
          <w:szCs w:val="20"/>
        </w:rPr>
        <w:t xml:space="preserve"> </w:t>
      </w:r>
      <w:r w:rsidRPr="003B4790">
        <w:rPr>
          <w:rFonts w:ascii="Arial" w:hAnsi="Arial" w:cs="Arial"/>
          <w:sz w:val="20"/>
          <w:szCs w:val="20"/>
        </w:rPr>
        <w:t>e</w:t>
      </w:r>
      <w:r w:rsidRPr="003B4790">
        <w:rPr>
          <w:rFonts w:ascii="Arial" w:hAnsi="Arial" w:cs="Arial"/>
          <w:spacing w:val="-10"/>
          <w:sz w:val="20"/>
          <w:szCs w:val="20"/>
        </w:rPr>
        <w:t xml:space="preserve"> </w:t>
      </w:r>
      <w:r w:rsidRPr="003B4790">
        <w:rPr>
          <w:rFonts w:ascii="Arial" w:hAnsi="Arial" w:cs="Arial"/>
          <w:sz w:val="20"/>
          <w:szCs w:val="20"/>
        </w:rPr>
        <w:t>manutenções</w:t>
      </w:r>
      <w:r w:rsidRPr="003B4790">
        <w:rPr>
          <w:rFonts w:ascii="Arial" w:hAnsi="Arial" w:cs="Arial"/>
          <w:spacing w:val="-9"/>
          <w:sz w:val="20"/>
          <w:szCs w:val="20"/>
        </w:rPr>
        <w:t xml:space="preserve"> </w:t>
      </w:r>
      <w:r w:rsidRPr="003B4790">
        <w:rPr>
          <w:rFonts w:ascii="Arial" w:hAnsi="Arial" w:cs="Arial"/>
          <w:sz w:val="20"/>
          <w:szCs w:val="20"/>
        </w:rPr>
        <w:t>que</w:t>
      </w:r>
      <w:r w:rsidRPr="003B4790">
        <w:rPr>
          <w:rFonts w:ascii="Arial" w:hAnsi="Arial" w:cs="Arial"/>
          <w:spacing w:val="-58"/>
          <w:sz w:val="20"/>
          <w:szCs w:val="20"/>
        </w:rPr>
        <w:t xml:space="preserve"> </w:t>
      </w:r>
      <w:r w:rsidRPr="003B4790">
        <w:rPr>
          <w:rFonts w:ascii="Arial" w:hAnsi="Arial" w:cs="Arial"/>
          <w:sz w:val="20"/>
          <w:szCs w:val="20"/>
        </w:rPr>
        <w:t>se mostrem necessários em função da ocorrência do sinistro, cujos valores não tenham sido</w:t>
      </w:r>
      <w:r w:rsidRPr="003B4790">
        <w:rPr>
          <w:rFonts w:ascii="Arial" w:hAnsi="Arial" w:cs="Arial"/>
          <w:spacing w:val="1"/>
          <w:sz w:val="20"/>
          <w:szCs w:val="20"/>
        </w:rPr>
        <w:t xml:space="preserve"> </w:t>
      </w:r>
      <w:r w:rsidRPr="003B4790">
        <w:rPr>
          <w:rFonts w:ascii="Arial" w:hAnsi="Arial" w:cs="Arial"/>
          <w:sz w:val="20"/>
          <w:szCs w:val="20"/>
        </w:rPr>
        <w:t>cobertos</w:t>
      </w:r>
      <w:r w:rsidRPr="003B4790">
        <w:rPr>
          <w:rFonts w:ascii="Arial" w:hAnsi="Arial" w:cs="Arial"/>
          <w:spacing w:val="1"/>
          <w:sz w:val="20"/>
          <w:szCs w:val="20"/>
        </w:rPr>
        <w:t xml:space="preserve"> </w:t>
      </w:r>
      <w:r w:rsidRPr="003B4790">
        <w:rPr>
          <w:rFonts w:ascii="Arial" w:hAnsi="Arial" w:cs="Arial"/>
          <w:sz w:val="20"/>
          <w:szCs w:val="20"/>
        </w:rPr>
        <w:t>integralmente</w:t>
      </w:r>
      <w:r w:rsidRPr="003B4790">
        <w:rPr>
          <w:rFonts w:ascii="Arial" w:hAnsi="Arial" w:cs="Arial"/>
          <w:spacing w:val="-3"/>
          <w:sz w:val="20"/>
          <w:szCs w:val="20"/>
        </w:rPr>
        <w:t xml:space="preserve"> </w:t>
      </w:r>
      <w:r w:rsidRPr="003B4790">
        <w:rPr>
          <w:rFonts w:ascii="Arial" w:hAnsi="Arial" w:cs="Arial"/>
          <w:sz w:val="20"/>
          <w:szCs w:val="20"/>
        </w:rPr>
        <w:lastRenderedPageBreak/>
        <w:t>pelas apólices</w:t>
      </w:r>
      <w:r w:rsidR="00661E70">
        <w:rPr>
          <w:rFonts w:ascii="Arial" w:hAnsi="Arial" w:cs="Arial"/>
          <w:sz w:val="20"/>
          <w:szCs w:val="20"/>
        </w:rPr>
        <w:t>;</w:t>
      </w:r>
    </w:p>
    <w:p w14:paraId="76E237A3" w14:textId="179B3F3B" w:rsidR="00661E70" w:rsidRDefault="00661E70" w:rsidP="001D49BF">
      <w:pPr>
        <w:pStyle w:val="PargrafodaLista"/>
        <w:widowControl w:val="0"/>
        <w:numPr>
          <w:ilvl w:val="0"/>
          <w:numId w:val="34"/>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Pr>
          <w:rFonts w:ascii="Arial" w:hAnsi="Arial" w:cs="Arial"/>
          <w:sz w:val="20"/>
          <w:szCs w:val="20"/>
        </w:rPr>
        <w:t>Q</w:t>
      </w:r>
      <w:r w:rsidRPr="001D358F">
        <w:rPr>
          <w:rFonts w:ascii="Arial" w:hAnsi="Arial" w:cs="Arial"/>
          <w:sz w:val="20"/>
          <w:szCs w:val="20"/>
        </w:rPr>
        <w:t xml:space="preserve">uando o </w:t>
      </w:r>
      <w:r w:rsidRPr="0021275D">
        <w:rPr>
          <w:rFonts w:ascii="Arial" w:hAnsi="Arial" w:cs="Arial"/>
          <w:bCs/>
          <w:sz w:val="20"/>
          <w:szCs w:val="20"/>
        </w:rPr>
        <w:t>CONCEDENTE</w:t>
      </w:r>
      <w:r w:rsidRPr="001D358F">
        <w:rPr>
          <w:rFonts w:ascii="Arial" w:hAnsi="Arial" w:cs="Arial"/>
          <w:b/>
          <w:sz w:val="20"/>
          <w:szCs w:val="20"/>
        </w:rPr>
        <w:t xml:space="preserve"> </w:t>
      </w:r>
      <w:r w:rsidRPr="001D358F">
        <w:rPr>
          <w:rFonts w:ascii="Arial" w:hAnsi="Arial" w:cs="Arial"/>
          <w:sz w:val="20"/>
          <w:szCs w:val="20"/>
        </w:rPr>
        <w:t xml:space="preserve">vier a responder pelo sinistro, as apólices de seguros deverão prever o pagamento da indenização diretamente ao </w:t>
      </w:r>
      <w:r w:rsidRPr="0021275D">
        <w:rPr>
          <w:rFonts w:ascii="Arial" w:hAnsi="Arial" w:cs="Arial"/>
          <w:bCs/>
          <w:sz w:val="20"/>
          <w:szCs w:val="20"/>
        </w:rPr>
        <w:t>CONCEDENTE</w:t>
      </w:r>
      <w:r>
        <w:rPr>
          <w:rFonts w:ascii="Arial" w:hAnsi="Arial" w:cs="Arial"/>
          <w:sz w:val="20"/>
          <w:szCs w:val="20"/>
        </w:rPr>
        <w:t xml:space="preserve">. </w:t>
      </w:r>
    </w:p>
    <w:p w14:paraId="5EFD03B7" w14:textId="77777777" w:rsidR="009735FC" w:rsidRPr="003B4790" w:rsidRDefault="009735FC" w:rsidP="001D49BF">
      <w:pPr>
        <w:pStyle w:val="Corpodetexto"/>
        <w:spacing w:line="360" w:lineRule="auto"/>
        <w:rPr>
          <w:rFonts w:ascii="Arial" w:hAnsi="Arial" w:cs="Arial"/>
          <w:lang w:val="pt-BR"/>
        </w:rPr>
      </w:pPr>
    </w:p>
    <w:p w14:paraId="2B846976" w14:textId="51094383" w:rsidR="009735FC" w:rsidRDefault="00891FE3" w:rsidP="001D49BF">
      <w:pPr>
        <w:pStyle w:val="Ttulo2"/>
        <w:numPr>
          <w:ilvl w:val="1"/>
          <w:numId w:val="117"/>
        </w:numPr>
        <w:ind w:left="709" w:hanging="709"/>
        <w:rPr>
          <w:rFonts w:cs="Arial"/>
          <w:b w:val="0"/>
        </w:rPr>
      </w:pPr>
      <w:r w:rsidRPr="003B4790">
        <w:rPr>
          <w:b w:val="0"/>
          <w:bCs w:val="0"/>
        </w:rPr>
        <w:t xml:space="preserve">Somente o </w:t>
      </w:r>
      <w:r w:rsidR="009A26F5">
        <w:rPr>
          <w:b w:val="0"/>
          <w:bCs w:val="0"/>
        </w:rPr>
        <w:t xml:space="preserve">PODER </w:t>
      </w:r>
      <w:r w:rsidRPr="003B4790">
        <w:rPr>
          <w:b w:val="0"/>
          <w:bCs w:val="0"/>
        </w:rPr>
        <w:t>CONCEDENTE, na qualidade de segurado ou beneficiário</w:t>
      </w:r>
      <w:r w:rsidR="00F141B7" w:rsidRPr="003B4790">
        <w:rPr>
          <w:b w:val="0"/>
          <w:bCs w:val="0"/>
        </w:rPr>
        <w:t>,</w:t>
      </w:r>
      <w:r w:rsidRPr="003B4790">
        <w:rPr>
          <w:b w:val="0"/>
          <w:bCs w:val="0"/>
        </w:rPr>
        <w:t xml:space="preserve"> poderá autorizar cancelamento, suspensão, modificação, substituição, correção ou acréscimo de novos dispositivos e incluir bens na cobertura, por meio de endosso</w:t>
      </w:r>
      <w:r w:rsidR="0044355D" w:rsidRPr="003B4790">
        <w:rPr>
          <w:b w:val="0"/>
          <w:bCs w:val="0"/>
        </w:rPr>
        <w:t>,</w:t>
      </w:r>
      <w:r w:rsidRPr="003B4790">
        <w:rPr>
          <w:b w:val="0"/>
          <w:bCs w:val="0"/>
        </w:rPr>
        <w:t xml:space="preserve"> com a anuência da sociedade seguradora</w:t>
      </w:r>
      <w:r w:rsidR="009735FC" w:rsidRPr="003B4790">
        <w:rPr>
          <w:rFonts w:cs="Arial"/>
          <w:b w:val="0"/>
        </w:rPr>
        <w:t>.</w:t>
      </w:r>
    </w:p>
    <w:p w14:paraId="6B6FE802" w14:textId="77777777" w:rsidR="00F47B74" w:rsidRPr="00F47B74" w:rsidRDefault="00F47B74" w:rsidP="001D49BF">
      <w:pPr>
        <w:spacing w:after="0" w:line="360" w:lineRule="auto"/>
      </w:pPr>
    </w:p>
    <w:p w14:paraId="3115D189" w14:textId="2C9D5383" w:rsidR="00891FE3" w:rsidRPr="003B4790" w:rsidRDefault="00891FE3" w:rsidP="001D49BF">
      <w:pPr>
        <w:pStyle w:val="TEXTODEITEM"/>
        <w:numPr>
          <w:ilvl w:val="2"/>
          <w:numId w:val="85"/>
        </w:numPr>
        <w:ind w:left="1134" w:hanging="850"/>
      </w:pPr>
      <w:r w:rsidRPr="003B4790">
        <w:t xml:space="preserve">A CONCESSIONÁRIA poderá apresentar propostas com a finalidade de alterar, modificar ou inserir coberturas, franquias, bem como de quaisquer condições das apólices contratadas, para adequá-las ao desenvolvimento das atividades objeto da CONCESSÃO, sendo necessária, contudo, a prévia aprovação por escrito do </w:t>
      </w:r>
      <w:r w:rsidR="00332BE1" w:rsidRPr="003B4790">
        <w:t xml:space="preserve">PODER </w:t>
      </w:r>
      <w:r w:rsidRPr="003B4790">
        <w:t>CONCEDENTE.</w:t>
      </w:r>
    </w:p>
    <w:p w14:paraId="13DEF7F3" w14:textId="77777777" w:rsidR="00891FE3" w:rsidRPr="003B4790" w:rsidRDefault="00891FE3" w:rsidP="001D49BF">
      <w:pPr>
        <w:pStyle w:val="TEXTODEITEM"/>
        <w:numPr>
          <w:ilvl w:val="0"/>
          <w:numId w:val="0"/>
        </w:numPr>
        <w:ind w:left="567" w:hanging="567"/>
      </w:pPr>
    </w:p>
    <w:p w14:paraId="3E8C45B7" w14:textId="77777777" w:rsidR="009735FC" w:rsidRPr="003B4790" w:rsidRDefault="009735FC" w:rsidP="001D49BF">
      <w:pPr>
        <w:pStyle w:val="Ttulo2"/>
        <w:numPr>
          <w:ilvl w:val="1"/>
          <w:numId w:val="117"/>
        </w:numPr>
        <w:ind w:left="709" w:hanging="709"/>
        <w:rPr>
          <w:rFonts w:cs="Arial"/>
          <w:b w:val="0"/>
        </w:rPr>
      </w:pPr>
      <w:r w:rsidRPr="003B4790">
        <w:rPr>
          <w:rFonts w:cs="Arial"/>
          <w:b w:val="0"/>
        </w:rPr>
        <w:t>As apólices emitidas não poderão conter obrigações, restrições ou disposições que contrariem as disposições do presente CONTRATO ou a regulação setorial, e deverão conter declaração expressa da companhia seguradora de que conhece integralmente este CONTRATO, inclusive no que se refere aos limites dos direitos da CONCESSIONÁRIA.</w:t>
      </w:r>
    </w:p>
    <w:p w14:paraId="265B4A0F" w14:textId="77777777" w:rsidR="009735FC" w:rsidRPr="003B4790" w:rsidRDefault="009735FC" w:rsidP="001D49BF">
      <w:pPr>
        <w:spacing w:after="0" w:line="360" w:lineRule="auto"/>
        <w:ind w:left="709" w:hanging="709"/>
      </w:pPr>
    </w:p>
    <w:p w14:paraId="64826F9B" w14:textId="1555F214" w:rsidR="009735FC" w:rsidRPr="003B4790" w:rsidRDefault="009735FC" w:rsidP="001D49BF">
      <w:pPr>
        <w:pStyle w:val="Ttulo2"/>
        <w:numPr>
          <w:ilvl w:val="1"/>
          <w:numId w:val="117"/>
        </w:numPr>
        <w:ind w:left="709" w:hanging="709"/>
        <w:rPr>
          <w:rFonts w:cs="Arial"/>
          <w:b w:val="0"/>
        </w:rPr>
      </w:pPr>
      <w:r w:rsidRPr="003B4790">
        <w:rPr>
          <w:rFonts w:cs="Arial"/>
          <w:b w:val="0"/>
        </w:rPr>
        <w:t>A CONCESSIONÁRIA assume toda a responsabilidade pela abrangência ou omissão decorrente da realização dos seguros de que trata este CONTRATO, inclusive para fins dos riscos assumidos.</w:t>
      </w:r>
    </w:p>
    <w:p w14:paraId="1D349E05" w14:textId="77777777" w:rsidR="00F670F3" w:rsidRPr="003B4790" w:rsidRDefault="00F670F3" w:rsidP="001D49BF">
      <w:pPr>
        <w:spacing w:after="0" w:line="360" w:lineRule="auto"/>
        <w:ind w:left="567" w:hanging="567"/>
      </w:pPr>
    </w:p>
    <w:p w14:paraId="7B008C4F" w14:textId="01CFDDF5" w:rsidR="009735FC" w:rsidRPr="00C854FE" w:rsidRDefault="009735FC" w:rsidP="001D49BF">
      <w:pPr>
        <w:pStyle w:val="Ttulo2"/>
        <w:numPr>
          <w:ilvl w:val="1"/>
          <w:numId w:val="117"/>
        </w:numPr>
        <w:ind w:left="709" w:hanging="709"/>
        <w:rPr>
          <w:rFonts w:cs="Arial"/>
          <w:b w:val="0"/>
        </w:rPr>
      </w:pPr>
      <w:r w:rsidRPr="003B4790">
        <w:rPr>
          <w:rFonts w:cs="Arial"/>
          <w:b w:val="0"/>
        </w:rPr>
        <w:t xml:space="preserve">No caso de descumprimento, pela CONCESSIONÁRIA, da obrigação de contratar e manter em plena vigência as apólices de seguro, o PODER CONCEDENTE, independentemente da sua faculdade de decretar a intervenção ou a caducidade da CONCESSÃO nos termos deste CONTRATO, poderá proceder à contratação e ao pagamento direto dos prêmios respectivos, correndo a totalidade dos custos às expensas da CONCESSIONÁRIA, que deverá reembolsar o PODER CONCEDENTE, conforme o caso, em 05 (cinco) dias úteis a contar de sua notificação, sob pena de </w:t>
      </w:r>
      <w:r w:rsidRPr="003B4790">
        <w:rPr>
          <w:rFonts w:cs="Arial"/>
          <w:b w:val="0"/>
        </w:rPr>
        <w:lastRenderedPageBreak/>
        <w:t xml:space="preserve">incidência de </w:t>
      </w:r>
      <w:r w:rsidRPr="001A6059">
        <w:rPr>
          <w:rFonts w:cs="Arial"/>
          <w:b w:val="0"/>
        </w:rPr>
        <w:t xml:space="preserve">juros de mora correspondentes à variação </w:t>
      </w:r>
      <w:r w:rsidRPr="001A6059">
        <w:rPr>
          <w:rFonts w:cs="Arial"/>
          <w:b w:val="0"/>
          <w:i/>
          <w:iCs/>
        </w:rPr>
        <w:t xml:space="preserve">pro rata </w:t>
      </w:r>
      <w:proofErr w:type="spellStart"/>
      <w:r w:rsidRPr="001A6059">
        <w:rPr>
          <w:rFonts w:cs="Arial"/>
          <w:b w:val="0"/>
          <w:i/>
          <w:iCs/>
        </w:rPr>
        <w:t>temporis</w:t>
      </w:r>
      <w:proofErr w:type="spellEnd"/>
      <w:r w:rsidRPr="001A6059">
        <w:rPr>
          <w:rFonts w:cs="Arial"/>
          <w:b w:val="0"/>
        </w:rPr>
        <w:t xml:space="preserve"> da taxa Selic, a contar da data do respectivo vencimento e até a data do efetivo ressarcimento, sem prejuízo da utilização da GARANTIA DE EXECUÇÃO DO CONTRATO</w:t>
      </w:r>
      <w:r w:rsidRPr="00C854FE">
        <w:rPr>
          <w:rFonts w:cs="Arial"/>
          <w:b w:val="0"/>
        </w:rPr>
        <w:t xml:space="preserve"> para reembolsar os custos com a contratação do referido seguro, bem como da incidência das demais penalidades aplicáveis.</w:t>
      </w:r>
    </w:p>
    <w:p w14:paraId="2AA13F5A" w14:textId="77777777" w:rsidR="00C854FE" w:rsidRPr="00721B1C" w:rsidRDefault="00C854FE" w:rsidP="001D49BF">
      <w:pPr>
        <w:spacing w:after="0" w:line="360" w:lineRule="auto"/>
        <w:rPr>
          <w:rFonts w:cs="Arial"/>
        </w:rPr>
      </w:pPr>
    </w:p>
    <w:p w14:paraId="65BCDC92" w14:textId="1CC2979A" w:rsidR="00C854FE" w:rsidRPr="00C854FE" w:rsidRDefault="00C854FE" w:rsidP="001D49BF">
      <w:pPr>
        <w:spacing w:after="0" w:line="360" w:lineRule="auto"/>
        <w:ind w:left="1134" w:hanging="850"/>
        <w:jc w:val="both"/>
        <w:rPr>
          <w:rFonts w:ascii="Arial" w:hAnsi="Arial" w:cs="Arial"/>
          <w:sz w:val="20"/>
          <w:szCs w:val="20"/>
        </w:rPr>
      </w:pPr>
      <w:r w:rsidRPr="00F25435">
        <w:rPr>
          <w:rFonts w:ascii="Arial" w:hAnsi="Arial" w:cs="Arial"/>
          <w:sz w:val="20"/>
          <w:szCs w:val="20"/>
        </w:rPr>
        <w:t>37.1</w:t>
      </w:r>
      <w:r w:rsidR="001A6059">
        <w:rPr>
          <w:rFonts w:ascii="Arial" w:hAnsi="Arial" w:cs="Arial"/>
          <w:sz w:val="20"/>
          <w:szCs w:val="20"/>
        </w:rPr>
        <w:t>1</w:t>
      </w:r>
      <w:r w:rsidRPr="00F25435">
        <w:rPr>
          <w:rFonts w:ascii="Arial" w:hAnsi="Arial" w:cs="Arial"/>
          <w:sz w:val="20"/>
          <w:szCs w:val="20"/>
        </w:rPr>
        <w:t xml:space="preserve">.1. </w:t>
      </w:r>
      <w:r w:rsidRPr="001A6059">
        <w:rPr>
          <w:rFonts w:ascii="Arial" w:hAnsi="Arial" w:cs="Arial"/>
          <w:sz w:val="20"/>
          <w:szCs w:val="20"/>
        </w:rPr>
        <w:t xml:space="preserve">Nenhuma responsabilidade será imputada ao </w:t>
      </w:r>
      <w:r w:rsidRPr="001A6059">
        <w:rPr>
          <w:rFonts w:ascii="Arial" w:hAnsi="Arial" w:cs="Arial"/>
          <w:bCs/>
          <w:sz w:val="20"/>
          <w:szCs w:val="20"/>
        </w:rPr>
        <w:t>CONCEDENTE</w:t>
      </w:r>
      <w:r w:rsidRPr="001A6059">
        <w:rPr>
          <w:rFonts w:ascii="Arial" w:hAnsi="Arial" w:cs="Arial"/>
          <w:sz w:val="20"/>
          <w:szCs w:val="20"/>
        </w:rPr>
        <w:t xml:space="preserve"> caso a CONCESSIONÁRIA não apresente determinada apólice no prazo previst</w:t>
      </w:r>
      <w:r w:rsidRPr="00C854FE">
        <w:rPr>
          <w:rFonts w:ascii="Arial" w:hAnsi="Arial" w:cs="Arial"/>
          <w:sz w:val="20"/>
          <w:szCs w:val="20"/>
        </w:rPr>
        <w:t>o.</w:t>
      </w:r>
    </w:p>
    <w:p w14:paraId="1380DD8C" w14:textId="77777777" w:rsidR="00F47B74" w:rsidRPr="00F25435" w:rsidRDefault="00F47B74" w:rsidP="001D49BF">
      <w:pPr>
        <w:spacing w:after="0" w:line="360" w:lineRule="auto"/>
        <w:ind w:left="709" w:hanging="709"/>
        <w:rPr>
          <w:rFonts w:ascii="Arial" w:hAnsi="Arial" w:cs="Arial"/>
          <w:sz w:val="20"/>
          <w:szCs w:val="20"/>
        </w:rPr>
      </w:pPr>
    </w:p>
    <w:p w14:paraId="0772BA17" w14:textId="7533E1E6" w:rsidR="00466F1F" w:rsidRPr="009379D0" w:rsidRDefault="00B2184E" w:rsidP="001D49BF">
      <w:pPr>
        <w:pStyle w:val="Ttulo2"/>
        <w:numPr>
          <w:ilvl w:val="1"/>
          <w:numId w:val="86"/>
        </w:numPr>
        <w:ind w:left="709" w:hanging="709"/>
        <w:rPr>
          <w:b w:val="0"/>
          <w:bCs w:val="0"/>
        </w:rPr>
      </w:pPr>
      <w:r w:rsidRPr="001A6059">
        <w:rPr>
          <w:rFonts w:cs="Arial"/>
          <w:b w:val="0"/>
          <w:bCs w:val="0"/>
        </w:rPr>
        <w:t xml:space="preserve">Nenhuma obra ou serviços necessários à execução do OBJETO poderá ter início ou prosseguir sem que a CONCESSIONÁRIA apresente ao </w:t>
      </w:r>
      <w:r w:rsidR="0089496B" w:rsidRPr="001A6059">
        <w:rPr>
          <w:rFonts w:cs="Arial"/>
          <w:b w:val="0"/>
          <w:bCs w:val="0"/>
        </w:rPr>
        <w:t xml:space="preserve">PODER </w:t>
      </w:r>
      <w:r w:rsidRPr="001A6059">
        <w:rPr>
          <w:rFonts w:cs="Arial"/>
          <w:b w:val="0"/>
          <w:bCs w:val="0"/>
        </w:rPr>
        <w:t>CONCEDENTE comprovação de que as apólices dos seguros exigidos no CONTRATO estão em vigor e observam as condições</w:t>
      </w:r>
      <w:r w:rsidRPr="009379D0">
        <w:rPr>
          <w:b w:val="0"/>
          <w:bCs w:val="0"/>
        </w:rPr>
        <w:t xml:space="preserve"> estabelecidas pelo </w:t>
      </w:r>
      <w:r w:rsidR="003F0A72" w:rsidRPr="009379D0">
        <w:rPr>
          <w:b w:val="0"/>
          <w:bCs w:val="0"/>
        </w:rPr>
        <w:t xml:space="preserve">PODER </w:t>
      </w:r>
      <w:r w:rsidRPr="009379D0">
        <w:rPr>
          <w:b w:val="0"/>
          <w:bCs w:val="0"/>
        </w:rPr>
        <w:t>CONCEDENTE, conforme regulamentação securitária.</w:t>
      </w:r>
    </w:p>
    <w:p w14:paraId="4248DF59" w14:textId="77777777" w:rsidR="00A30AF6" w:rsidRPr="003B4790" w:rsidRDefault="00A30AF6" w:rsidP="001D49BF">
      <w:pPr>
        <w:spacing w:after="0" w:line="360" w:lineRule="auto"/>
        <w:ind w:left="709" w:hanging="709"/>
      </w:pPr>
    </w:p>
    <w:p w14:paraId="355F5535" w14:textId="1B5C21C3" w:rsidR="00B2184E" w:rsidRPr="003B4790" w:rsidRDefault="00F5120B" w:rsidP="001D49BF">
      <w:pPr>
        <w:pStyle w:val="Ttulo2"/>
        <w:numPr>
          <w:ilvl w:val="1"/>
          <w:numId w:val="86"/>
        </w:numPr>
        <w:ind w:left="709" w:hanging="709"/>
        <w:rPr>
          <w:b w:val="0"/>
          <w:bCs w:val="0"/>
        </w:rPr>
      </w:pPr>
      <w:r w:rsidRPr="003B4790">
        <w:rPr>
          <w:b w:val="0"/>
          <w:bCs w:val="0"/>
        </w:rPr>
        <w:t>Em até 10 (dez) dias antes do início de qualquer obra ou serviço</w:t>
      </w:r>
      <w:r w:rsidR="009370E0" w:rsidRPr="003B4790">
        <w:rPr>
          <w:b w:val="0"/>
          <w:bCs w:val="0"/>
        </w:rPr>
        <w:t>,</w:t>
      </w:r>
      <w:r w:rsidRPr="003B4790">
        <w:rPr>
          <w:b w:val="0"/>
          <w:bCs w:val="0"/>
        </w:rPr>
        <w:t xml:space="preserve"> a CONCESSIONÁRIA deverá encaminhar ao </w:t>
      </w:r>
      <w:r w:rsidR="003F0A72" w:rsidRPr="003B4790">
        <w:rPr>
          <w:b w:val="0"/>
          <w:bCs w:val="0"/>
        </w:rPr>
        <w:t xml:space="preserve">PODER </w:t>
      </w:r>
      <w:r w:rsidRPr="003B4790">
        <w:rPr>
          <w:b w:val="0"/>
          <w:bCs w:val="0"/>
        </w:rPr>
        <w:t>CONCEDENTE as cópias das apólices de seguro.</w:t>
      </w:r>
    </w:p>
    <w:p w14:paraId="62D54E07" w14:textId="77777777" w:rsidR="00A30AF6" w:rsidRPr="003B4790" w:rsidRDefault="00A30AF6" w:rsidP="001D49BF">
      <w:pPr>
        <w:spacing w:after="0" w:line="360" w:lineRule="auto"/>
        <w:ind w:left="709" w:hanging="709"/>
      </w:pPr>
    </w:p>
    <w:p w14:paraId="51528E58" w14:textId="5689E28E" w:rsidR="00504551" w:rsidRDefault="00504551" w:rsidP="001D49BF">
      <w:pPr>
        <w:pStyle w:val="Ttulo2"/>
        <w:numPr>
          <w:ilvl w:val="1"/>
          <w:numId w:val="86"/>
        </w:numPr>
        <w:ind w:left="709" w:hanging="709"/>
        <w:rPr>
          <w:b w:val="0"/>
          <w:bCs w:val="0"/>
        </w:rPr>
      </w:pPr>
      <w:r w:rsidRPr="003B4790">
        <w:rPr>
          <w:b w:val="0"/>
          <w:bCs w:val="0"/>
        </w:rPr>
        <w:t>A</w:t>
      </w:r>
      <w:r w:rsidR="003F0A72" w:rsidRPr="003B4790">
        <w:rPr>
          <w:b w:val="0"/>
          <w:bCs w:val="0"/>
        </w:rPr>
        <w:t xml:space="preserve"> CONCESSIONÁRIA</w:t>
      </w:r>
      <w:r w:rsidRPr="003B4790">
        <w:rPr>
          <w:b w:val="0"/>
          <w:bCs w:val="0"/>
        </w:rPr>
        <w:t xml:space="preserve"> deverá entregar ao </w:t>
      </w:r>
      <w:r w:rsidR="00DE2EDB">
        <w:rPr>
          <w:b w:val="0"/>
          <w:bCs w:val="0"/>
        </w:rPr>
        <w:t xml:space="preserve">PODER </w:t>
      </w:r>
      <w:r w:rsidRPr="003B4790">
        <w:rPr>
          <w:b w:val="0"/>
          <w:bCs w:val="0"/>
        </w:rPr>
        <w:t>CONCEDENTE cópias autenticadas das apólices de seguros, em prazo não superior a 30 (trinta) dias da data de início de vigência, e os respectivos comprovantes de pagamento dos prêmios, em até 15 (quinze) dias após a sua efetiva realização.</w:t>
      </w:r>
    </w:p>
    <w:p w14:paraId="29E7025F" w14:textId="77777777" w:rsidR="00C854FE" w:rsidRPr="001A6059" w:rsidRDefault="00C854FE" w:rsidP="001D49BF">
      <w:pPr>
        <w:spacing w:after="0" w:line="360" w:lineRule="auto"/>
      </w:pPr>
    </w:p>
    <w:p w14:paraId="5F13AE54" w14:textId="77777777" w:rsidR="009735FC" w:rsidRPr="003B4790" w:rsidRDefault="009735FC" w:rsidP="001D49BF">
      <w:pPr>
        <w:pStyle w:val="Corpodetexto"/>
        <w:spacing w:line="360" w:lineRule="auto"/>
        <w:rPr>
          <w:rFonts w:ascii="Arial" w:hAnsi="Arial" w:cs="Arial"/>
          <w:lang w:val="pt-BR"/>
        </w:rPr>
      </w:pPr>
    </w:p>
    <w:p w14:paraId="071C79CF" w14:textId="3B0C149D" w:rsidR="00DD471C" w:rsidRDefault="009735FC" w:rsidP="001D49BF">
      <w:pPr>
        <w:pStyle w:val="Ttulo1"/>
        <w:numPr>
          <w:ilvl w:val="0"/>
          <w:numId w:val="0"/>
        </w:numPr>
        <w:ind w:right="-13"/>
        <w:jc w:val="center"/>
        <w:rPr>
          <w:rFonts w:cs="Arial"/>
          <w:sz w:val="24"/>
          <w:szCs w:val="24"/>
        </w:rPr>
      </w:pPr>
      <w:bookmarkStart w:id="522" w:name="_Toc82607256"/>
      <w:r w:rsidRPr="003B4790">
        <w:rPr>
          <w:rFonts w:cs="Arial"/>
          <w:sz w:val="24"/>
          <w:szCs w:val="24"/>
        </w:rPr>
        <w:t>CAPÍTULO XI</w:t>
      </w:r>
      <w:r w:rsidR="009713D6" w:rsidRPr="003B4790">
        <w:rPr>
          <w:rFonts w:cs="Arial"/>
          <w:sz w:val="24"/>
          <w:szCs w:val="24"/>
        </w:rPr>
        <w:t>V</w:t>
      </w:r>
      <w:r w:rsidRPr="003B4790">
        <w:rPr>
          <w:rFonts w:cs="Arial"/>
          <w:sz w:val="24"/>
          <w:szCs w:val="24"/>
        </w:rPr>
        <w:t xml:space="preserve"> – DAS SANÇÕES E INTERVENÇÃO</w:t>
      </w:r>
      <w:bookmarkEnd w:id="522"/>
      <w:r w:rsidRPr="003B4790">
        <w:rPr>
          <w:rFonts w:cs="Arial"/>
          <w:sz w:val="24"/>
          <w:szCs w:val="24"/>
        </w:rPr>
        <w:t xml:space="preserve"> </w:t>
      </w:r>
    </w:p>
    <w:p w14:paraId="21A37C96" w14:textId="77777777" w:rsidR="009D7F9E" w:rsidRPr="00F25435" w:rsidRDefault="009D7F9E" w:rsidP="001D49BF">
      <w:pPr>
        <w:spacing w:after="0" w:line="360" w:lineRule="auto"/>
      </w:pPr>
    </w:p>
    <w:p w14:paraId="1113C1A2" w14:textId="65F73BBC" w:rsidR="009735FC" w:rsidRDefault="009735FC" w:rsidP="001D49BF">
      <w:pPr>
        <w:pStyle w:val="Ttulo1"/>
        <w:numPr>
          <w:ilvl w:val="0"/>
          <w:numId w:val="0"/>
        </w:numPr>
        <w:ind w:left="360" w:right="2519" w:hanging="360"/>
        <w:jc w:val="both"/>
        <w:rPr>
          <w:rFonts w:cs="Arial"/>
        </w:rPr>
      </w:pPr>
      <w:bookmarkStart w:id="523" w:name="_Toc82607257"/>
      <w:r w:rsidRPr="003B4790">
        <w:rPr>
          <w:rFonts w:cs="Arial"/>
          <w:sz w:val="24"/>
          <w:szCs w:val="24"/>
        </w:rPr>
        <w:t>CLÁUSULA 38 - DAS</w:t>
      </w:r>
      <w:r w:rsidRPr="003B4790">
        <w:rPr>
          <w:rFonts w:cs="Arial"/>
          <w:spacing w:val="2"/>
        </w:rPr>
        <w:t xml:space="preserve"> </w:t>
      </w:r>
      <w:r w:rsidRPr="003B4790">
        <w:rPr>
          <w:rFonts w:cs="Arial"/>
        </w:rPr>
        <w:t>SANÇÕES</w:t>
      </w:r>
      <w:r w:rsidRPr="003B4790">
        <w:rPr>
          <w:rFonts w:cs="Arial"/>
          <w:spacing w:val="3"/>
        </w:rPr>
        <w:t xml:space="preserve"> </w:t>
      </w:r>
      <w:r w:rsidRPr="003B4790">
        <w:rPr>
          <w:rFonts w:cs="Arial"/>
        </w:rPr>
        <w:t>ADMINISTRATIVAS</w:t>
      </w:r>
      <w:bookmarkEnd w:id="523"/>
    </w:p>
    <w:p w14:paraId="5B15B905" w14:textId="77777777" w:rsidR="009D7F9E" w:rsidRPr="001A6059" w:rsidRDefault="009D7F9E" w:rsidP="001D49BF">
      <w:pPr>
        <w:spacing w:after="0" w:line="360" w:lineRule="auto"/>
      </w:pPr>
    </w:p>
    <w:p w14:paraId="782D32A2" w14:textId="77777777" w:rsidR="00F670F3" w:rsidRPr="003B4790" w:rsidRDefault="00F670F3" w:rsidP="001D49BF">
      <w:pPr>
        <w:pStyle w:val="PargrafodaLista"/>
        <w:numPr>
          <w:ilvl w:val="0"/>
          <w:numId w:val="117"/>
        </w:numPr>
        <w:spacing w:after="0" w:line="360" w:lineRule="auto"/>
        <w:outlineLvl w:val="0"/>
        <w:rPr>
          <w:rFonts w:ascii="Arial" w:hAnsi="Arial" w:cs="Arial"/>
          <w:bCs/>
          <w:vanish/>
        </w:rPr>
      </w:pPr>
      <w:bookmarkStart w:id="524" w:name="_Toc77073157"/>
      <w:bookmarkStart w:id="525" w:name="_Toc77073397"/>
      <w:bookmarkStart w:id="526" w:name="_Toc77073519"/>
      <w:bookmarkStart w:id="527" w:name="_Toc77073775"/>
      <w:bookmarkStart w:id="528" w:name="_Toc77078720"/>
      <w:bookmarkStart w:id="529" w:name="_Toc77078848"/>
      <w:bookmarkStart w:id="530" w:name="_Toc77079132"/>
      <w:bookmarkStart w:id="531" w:name="_Toc77080170"/>
      <w:bookmarkStart w:id="532" w:name="_Toc77080295"/>
      <w:bookmarkStart w:id="533" w:name="_Toc77080424"/>
      <w:bookmarkStart w:id="534" w:name="_Toc77080552"/>
      <w:bookmarkStart w:id="535" w:name="_Toc77080679"/>
      <w:bookmarkStart w:id="536" w:name="_Toc77121049"/>
      <w:bookmarkStart w:id="537" w:name="_Toc82607258"/>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3DF813A8" w14:textId="3D189EF9" w:rsidR="009735FC" w:rsidRPr="003B4790" w:rsidRDefault="009735FC" w:rsidP="001D49BF">
      <w:pPr>
        <w:pStyle w:val="Ttulo2"/>
        <w:numPr>
          <w:ilvl w:val="1"/>
          <w:numId w:val="117"/>
        </w:numPr>
        <w:ind w:left="709" w:hanging="709"/>
        <w:rPr>
          <w:rFonts w:cs="Arial"/>
          <w:b w:val="0"/>
        </w:rPr>
      </w:pPr>
      <w:r w:rsidRPr="003B4790">
        <w:rPr>
          <w:rFonts w:cs="Arial"/>
          <w:b w:val="0"/>
        </w:rPr>
        <w:t xml:space="preserve">Pela inexecução parcial ou total deste CONTRATO e de seus ANEXOS, bem como pela inobservância da legislação e regulamentação que neles incidem, o PODER CONCEDENTE poderá, sem prejuízo das responsabilidades civil e penal e de outras </w:t>
      </w:r>
      <w:r w:rsidRPr="003B4790">
        <w:rPr>
          <w:rFonts w:cs="Arial"/>
          <w:b w:val="0"/>
        </w:rPr>
        <w:lastRenderedPageBreak/>
        <w:t xml:space="preserve">penalidades eventualmente previstas na legislação e na regulamentação, aplicar as seguintes sanções contratuais, conforme o caso: </w:t>
      </w:r>
    </w:p>
    <w:p w14:paraId="749785CE" w14:textId="77777777" w:rsidR="00737EEA" w:rsidRPr="003B4790" w:rsidRDefault="00737EEA" w:rsidP="001D49BF">
      <w:pPr>
        <w:spacing w:after="0" w:line="360" w:lineRule="auto"/>
      </w:pPr>
    </w:p>
    <w:p w14:paraId="17099D30" w14:textId="77777777" w:rsidR="009735FC" w:rsidRPr="003B4790" w:rsidRDefault="009735FC" w:rsidP="001D49BF">
      <w:pPr>
        <w:pStyle w:val="PargrafodaLista"/>
        <w:widowControl w:val="0"/>
        <w:numPr>
          <w:ilvl w:val="0"/>
          <w:numId w:val="4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Advertência;</w:t>
      </w:r>
    </w:p>
    <w:p w14:paraId="66DFF64E" w14:textId="77777777" w:rsidR="009735FC" w:rsidRPr="003B4790" w:rsidRDefault="009735FC" w:rsidP="001D49BF">
      <w:pPr>
        <w:pStyle w:val="PargrafodaLista"/>
        <w:widowControl w:val="0"/>
        <w:numPr>
          <w:ilvl w:val="0"/>
          <w:numId w:val="4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Multa pecuniária;</w:t>
      </w:r>
    </w:p>
    <w:p w14:paraId="38F8ED32" w14:textId="4ADCF4DB" w:rsidR="009735FC" w:rsidRPr="003B4790" w:rsidRDefault="009735FC" w:rsidP="001D49BF">
      <w:pPr>
        <w:pStyle w:val="PargrafodaLista"/>
        <w:widowControl w:val="0"/>
        <w:numPr>
          <w:ilvl w:val="0"/>
          <w:numId w:val="4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Suspensão temporária do direito de participar de licitações e impedimento de contratar com a Administração Pública Estadual, direta ou indireta, por prazo não superior a 2 (dois) anos, relativamente a todos os acionistas que exerciam o CONTROLE da SPE na época em que ocorrido o ato ilícito que deu origem à punição;</w:t>
      </w:r>
      <w:r w:rsidR="00CF4B68">
        <w:rPr>
          <w:rFonts w:ascii="Arial" w:hAnsi="Arial" w:cs="Arial"/>
          <w:sz w:val="20"/>
          <w:szCs w:val="20"/>
        </w:rPr>
        <w:t xml:space="preserve"> e</w:t>
      </w:r>
    </w:p>
    <w:p w14:paraId="40B06F5B" w14:textId="7EF54554" w:rsidR="009735FC" w:rsidRPr="003B4790" w:rsidRDefault="009735FC" w:rsidP="001D49BF">
      <w:pPr>
        <w:pStyle w:val="PargrafodaLista"/>
        <w:widowControl w:val="0"/>
        <w:numPr>
          <w:ilvl w:val="0"/>
          <w:numId w:val="4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Declaração de inidoneidade para licitar ou contratar com a Administração Pública, relativamente a todos os acionistas que exerciam o CONTROLE da SPE na época em que ocorrido o ato ilícito, enquanto perdurarem os motivos determinantes da punição ou até que seja promovida a reabilitação perante o PODER CONCEDENTE, que ocorrerá sempre que ele for ressarcido pelos prejuízos resultantes e após decorrido o prazo de 2 (dois) anos</w:t>
      </w:r>
      <w:r w:rsidR="00CF4B68">
        <w:rPr>
          <w:rFonts w:ascii="Arial" w:hAnsi="Arial" w:cs="Arial"/>
          <w:sz w:val="20"/>
          <w:szCs w:val="20"/>
        </w:rPr>
        <w:t>.</w:t>
      </w:r>
    </w:p>
    <w:p w14:paraId="349DFA46" w14:textId="77777777" w:rsidR="00CF4B68" w:rsidRDefault="00CF4B68" w:rsidP="001D49BF">
      <w:pPr>
        <w:widowControl w:val="0"/>
        <w:tabs>
          <w:tab w:val="left" w:pos="1418"/>
        </w:tabs>
        <w:autoSpaceDE w:val="0"/>
        <w:autoSpaceDN w:val="0"/>
        <w:spacing w:after="0" w:line="360" w:lineRule="auto"/>
        <w:ind w:right="188"/>
        <w:jc w:val="both"/>
        <w:rPr>
          <w:rFonts w:ascii="Arial" w:hAnsi="Arial" w:cs="Arial"/>
          <w:sz w:val="20"/>
          <w:szCs w:val="20"/>
        </w:rPr>
      </w:pPr>
    </w:p>
    <w:p w14:paraId="7318DA39" w14:textId="15849DEA" w:rsidR="00CF4B68" w:rsidRDefault="00CF4B68" w:rsidP="001D49BF">
      <w:pPr>
        <w:pStyle w:val="Level2"/>
        <w:numPr>
          <w:ilvl w:val="0"/>
          <w:numId w:val="0"/>
        </w:numPr>
        <w:tabs>
          <w:tab w:val="left" w:pos="1134"/>
        </w:tabs>
        <w:spacing w:after="0" w:line="360" w:lineRule="auto"/>
        <w:ind w:left="1134" w:hanging="850"/>
        <w:rPr>
          <w:rFonts w:cs="Arial"/>
          <w:szCs w:val="20"/>
        </w:rPr>
      </w:pPr>
      <w:r w:rsidRPr="001D358F">
        <w:rPr>
          <w:rFonts w:cs="Arial"/>
          <w:szCs w:val="20"/>
        </w:rPr>
        <w:t xml:space="preserve">38.1.1. </w:t>
      </w:r>
      <w:r w:rsidR="006C44AB">
        <w:rPr>
          <w:rFonts w:cs="Arial"/>
          <w:szCs w:val="20"/>
        </w:rPr>
        <w:tab/>
      </w:r>
      <w:r w:rsidRPr="001D358F">
        <w:rPr>
          <w:rFonts w:cs="Arial"/>
          <w:szCs w:val="20"/>
        </w:rPr>
        <w:t xml:space="preserve">As importâncias pecuniárias resultantes da aplicação das multas serão destinadas ao </w:t>
      </w:r>
      <w:r w:rsidRPr="001D358F">
        <w:rPr>
          <w:rFonts w:cs="Arial"/>
          <w:bCs/>
          <w:szCs w:val="20"/>
        </w:rPr>
        <w:t>CONCEDENTE</w:t>
      </w:r>
      <w:r w:rsidRPr="001D358F">
        <w:rPr>
          <w:rFonts w:cs="Arial"/>
          <w:szCs w:val="20"/>
        </w:rPr>
        <w:t xml:space="preserve">, </w:t>
      </w:r>
      <w:r w:rsidR="00C213D9">
        <w:rPr>
          <w:rFonts w:cs="Arial"/>
          <w:szCs w:val="20"/>
        </w:rPr>
        <w:t>po</w:t>
      </w:r>
      <w:r>
        <w:rPr>
          <w:rFonts w:cs="Arial"/>
          <w:szCs w:val="20"/>
        </w:rPr>
        <w:t xml:space="preserve">dendo </w:t>
      </w:r>
      <w:r w:rsidRPr="001D358F">
        <w:rPr>
          <w:rFonts w:cs="Arial"/>
          <w:szCs w:val="20"/>
        </w:rPr>
        <w:t>ser revertidas</w:t>
      </w:r>
      <w:r>
        <w:rPr>
          <w:rFonts w:cs="Arial"/>
          <w:szCs w:val="20"/>
        </w:rPr>
        <w:t>, dentre outras finalidades,</w:t>
      </w:r>
      <w:r w:rsidRPr="001D358F">
        <w:rPr>
          <w:rFonts w:cs="Arial"/>
          <w:szCs w:val="20"/>
        </w:rPr>
        <w:t xml:space="preserve"> em: (i) benefício dos USUÁRIOS atingidos, (</w:t>
      </w:r>
      <w:proofErr w:type="spellStart"/>
      <w:r w:rsidRPr="001D358F">
        <w:rPr>
          <w:rFonts w:cs="Arial"/>
          <w:szCs w:val="20"/>
        </w:rPr>
        <w:t>ii</w:t>
      </w:r>
      <w:proofErr w:type="spellEnd"/>
      <w:r w:rsidRPr="001D358F">
        <w:rPr>
          <w:rFonts w:cs="Arial"/>
          <w:szCs w:val="20"/>
        </w:rPr>
        <w:t xml:space="preserve">) reparação dos danos causados pela infração contratual ou legal, (iii) ampliação na prestação dos </w:t>
      </w:r>
      <w:r w:rsidRPr="001D358F">
        <w:rPr>
          <w:rFonts w:cs="Arial"/>
          <w:bCs/>
          <w:szCs w:val="20"/>
        </w:rPr>
        <w:t>SERVIÇOS</w:t>
      </w:r>
      <w:r w:rsidRPr="001D358F">
        <w:rPr>
          <w:rFonts w:cs="Arial"/>
          <w:szCs w:val="20"/>
        </w:rPr>
        <w:t xml:space="preserve"> no âmbito da CONCESSÃO</w:t>
      </w:r>
      <w:r w:rsidRPr="001D358F">
        <w:rPr>
          <w:rFonts w:cs="Arial"/>
          <w:bCs/>
          <w:szCs w:val="20"/>
        </w:rPr>
        <w:t>; ou (</w:t>
      </w:r>
      <w:proofErr w:type="spellStart"/>
      <w:r w:rsidRPr="001D358F">
        <w:rPr>
          <w:rFonts w:cs="Arial"/>
          <w:bCs/>
          <w:szCs w:val="20"/>
        </w:rPr>
        <w:t>iv</w:t>
      </w:r>
      <w:proofErr w:type="spellEnd"/>
      <w:r w:rsidRPr="001D358F">
        <w:rPr>
          <w:rFonts w:cs="Arial"/>
          <w:bCs/>
          <w:szCs w:val="20"/>
        </w:rPr>
        <w:t xml:space="preserve">) </w:t>
      </w:r>
      <w:r w:rsidRPr="001D358F">
        <w:rPr>
          <w:rFonts w:cs="Arial"/>
          <w:szCs w:val="20"/>
        </w:rPr>
        <w:t xml:space="preserve">aprimoramento da qualidade dos </w:t>
      </w:r>
      <w:r w:rsidRPr="001D358F">
        <w:rPr>
          <w:rFonts w:cs="Arial"/>
          <w:bCs/>
          <w:szCs w:val="20"/>
        </w:rPr>
        <w:t>SERVIÇOS</w:t>
      </w:r>
      <w:r w:rsidRPr="001D358F">
        <w:rPr>
          <w:rFonts w:cs="Arial"/>
          <w:szCs w:val="20"/>
        </w:rPr>
        <w:t>.</w:t>
      </w:r>
    </w:p>
    <w:p w14:paraId="1CB1B5F2" w14:textId="77777777" w:rsidR="006C44AB" w:rsidRPr="001D358F" w:rsidRDefault="006C44AB" w:rsidP="001D49BF">
      <w:pPr>
        <w:pStyle w:val="Level2"/>
        <w:numPr>
          <w:ilvl w:val="0"/>
          <w:numId w:val="0"/>
        </w:numPr>
        <w:tabs>
          <w:tab w:val="left" w:pos="1134"/>
        </w:tabs>
        <w:spacing w:after="0" w:line="360" w:lineRule="auto"/>
        <w:ind w:left="992" w:hanging="708"/>
        <w:rPr>
          <w:rFonts w:cs="Arial"/>
          <w:szCs w:val="20"/>
        </w:rPr>
      </w:pPr>
    </w:p>
    <w:p w14:paraId="592C5428" w14:textId="1EB9B341" w:rsidR="009735FC" w:rsidRPr="003B4790" w:rsidRDefault="009735FC" w:rsidP="001D49BF">
      <w:pPr>
        <w:pStyle w:val="Ttulo2"/>
        <w:numPr>
          <w:ilvl w:val="1"/>
          <w:numId w:val="117"/>
        </w:numPr>
        <w:ind w:left="709" w:hanging="709"/>
        <w:rPr>
          <w:rFonts w:cs="Arial"/>
          <w:b w:val="0"/>
        </w:rPr>
      </w:pPr>
      <w:r w:rsidRPr="003B4790">
        <w:rPr>
          <w:rFonts w:cs="Arial"/>
          <w:b w:val="0"/>
        </w:rPr>
        <w:t>A gradação das penalidades às quais está sujeita a CONCESSIONÁRIA observará a natureza da infração cometida, que variará conforme as seguintes categorias:</w:t>
      </w:r>
    </w:p>
    <w:p w14:paraId="31D358C5" w14:textId="77777777" w:rsidR="00993C37" w:rsidRPr="003B4790" w:rsidRDefault="00993C37" w:rsidP="001D49BF">
      <w:pPr>
        <w:pStyle w:val="PargrafodaLista"/>
        <w:widowControl w:val="0"/>
        <w:tabs>
          <w:tab w:val="left" w:pos="1530"/>
        </w:tabs>
        <w:autoSpaceDE w:val="0"/>
        <w:autoSpaceDN w:val="0"/>
        <w:spacing w:after="0" w:line="360" w:lineRule="auto"/>
        <w:ind w:left="1560" w:right="188"/>
        <w:contextualSpacing w:val="0"/>
        <w:jc w:val="both"/>
        <w:rPr>
          <w:rFonts w:ascii="Arial" w:hAnsi="Arial" w:cs="Arial"/>
          <w:sz w:val="20"/>
          <w:szCs w:val="20"/>
        </w:rPr>
      </w:pPr>
    </w:p>
    <w:p w14:paraId="2A958EFE" w14:textId="366A9498" w:rsidR="009735FC" w:rsidRPr="003B4790" w:rsidRDefault="009735FC" w:rsidP="001D49BF">
      <w:pPr>
        <w:pStyle w:val="PargrafodaLista"/>
        <w:widowControl w:val="0"/>
        <w:numPr>
          <w:ilvl w:val="0"/>
          <w:numId w:val="50"/>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leve;</w:t>
      </w:r>
    </w:p>
    <w:p w14:paraId="469B5DF2" w14:textId="77777777" w:rsidR="009735FC" w:rsidRPr="003B4790" w:rsidRDefault="009735FC" w:rsidP="001D49BF">
      <w:pPr>
        <w:pStyle w:val="PargrafodaLista"/>
        <w:widowControl w:val="0"/>
        <w:numPr>
          <w:ilvl w:val="0"/>
          <w:numId w:val="50"/>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média;</w:t>
      </w:r>
    </w:p>
    <w:p w14:paraId="516FE52E" w14:textId="77777777" w:rsidR="009735FC" w:rsidRPr="003B4790" w:rsidRDefault="009735FC" w:rsidP="001D49BF">
      <w:pPr>
        <w:pStyle w:val="PargrafodaLista"/>
        <w:widowControl w:val="0"/>
        <w:numPr>
          <w:ilvl w:val="0"/>
          <w:numId w:val="50"/>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grave; e</w:t>
      </w:r>
    </w:p>
    <w:p w14:paraId="4CB7EE80" w14:textId="77777777" w:rsidR="009735FC" w:rsidRPr="003B4790" w:rsidRDefault="009735FC" w:rsidP="001D49BF">
      <w:pPr>
        <w:pStyle w:val="PargrafodaLista"/>
        <w:widowControl w:val="0"/>
        <w:numPr>
          <w:ilvl w:val="0"/>
          <w:numId w:val="50"/>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gravíssima.</w:t>
      </w:r>
    </w:p>
    <w:p w14:paraId="474587B4" w14:textId="77777777" w:rsidR="009735FC" w:rsidRPr="003B4790" w:rsidRDefault="009735FC" w:rsidP="001D49BF">
      <w:pPr>
        <w:pStyle w:val="Corpodetexto"/>
        <w:spacing w:line="360" w:lineRule="auto"/>
        <w:rPr>
          <w:rFonts w:ascii="Arial" w:hAnsi="Arial" w:cs="Arial"/>
        </w:rPr>
      </w:pPr>
    </w:p>
    <w:p w14:paraId="5173F11C" w14:textId="55E85CC1" w:rsidR="009735FC" w:rsidRDefault="009735FC" w:rsidP="001D49BF">
      <w:pPr>
        <w:pStyle w:val="Ttulo2"/>
        <w:numPr>
          <w:ilvl w:val="1"/>
          <w:numId w:val="117"/>
        </w:numPr>
        <w:ind w:left="709" w:hanging="709"/>
        <w:rPr>
          <w:rFonts w:cs="Arial"/>
          <w:b w:val="0"/>
        </w:rPr>
      </w:pPr>
      <w:r w:rsidRPr="003B4790">
        <w:rPr>
          <w:rFonts w:cs="Arial"/>
          <w:b w:val="0"/>
        </w:rPr>
        <w:lastRenderedPageBreak/>
        <w:t>A infração será considerada leve quando decorrer de condutas não dolosas da CONCESSIONÁRIA, das quais ela não se beneficie economicamente e que não comprometam a prestação adequada e contínua do objeto do CONTRATO.</w:t>
      </w:r>
    </w:p>
    <w:p w14:paraId="6C008F06" w14:textId="77777777" w:rsidR="007374CD" w:rsidRPr="007374CD" w:rsidRDefault="007374CD" w:rsidP="007374CD"/>
    <w:p w14:paraId="5734D4A5" w14:textId="533CA9AE" w:rsidR="009735FC" w:rsidRPr="003B4790" w:rsidRDefault="009735FC" w:rsidP="001D49BF">
      <w:pPr>
        <w:pStyle w:val="TEXTODEITEM"/>
        <w:numPr>
          <w:ilvl w:val="2"/>
          <w:numId w:val="117"/>
        </w:numPr>
        <w:ind w:left="1134" w:hanging="850"/>
        <w:rPr>
          <w:rFonts w:cs="Arial"/>
        </w:rPr>
      </w:pPr>
      <w:r w:rsidRPr="003B4790">
        <w:rPr>
          <w:rFonts w:cs="Arial"/>
        </w:rPr>
        <w:t>O cometimento de infração de natureza leve ensejará a aplicação das seguintes penalidades:</w:t>
      </w:r>
    </w:p>
    <w:p w14:paraId="594647A2" w14:textId="77777777" w:rsidR="00993C37" w:rsidRPr="003B4790" w:rsidRDefault="00993C37" w:rsidP="001D49BF">
      <w:pPr>
        <w:pStyle w:val="TEXTODEITEM"/>
        <w:numPr>
          <w:ilvl w:val="0"/>
          <w:numId w:val="0"/>
        </w:numPr>
        <w:ind w:left="1080"/>
        <w:rPr>
          <w:rFonts w:cs="Arial"/>
        </w:rPr>
      </w:pPr>
    </w:p>
    <w:p w14:paraId="318A7ADB" w14:textId="77777777" w:rsidR="009735FC" w:rsidRPr="003B4790" w:rsidRDefault="009735FC" w:rsidP="001D49BF">
      <w:pPr>
        <w:pStyle w:val="PargrafodaLista"/>
        <w:widowControl w:val="0"/>
        <w:numPr>
          <w:ilvl w:val="0"/>
          <w:numId w:val="51"/>
        </w:numPr>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advertência por escrito, que será formulada, quando for o caso, junto à determinação da adoção de medidas necessárias de correção; ou</w:t>
      </w:r>
    </w:p>
    <w:p w14:paraId="2897E20D" w14:textId="6E135336" w:rsidR="009735FC" w:rsidRPr="003B4790" w:rsidRDefault="009735FC" w:rsidP="001D49BF">
      <w:pPr>
        <w:pStyle w:val="PargrafodaLista"/>
        <w:widowControl w:val="0"/>
        <w:numPr>
          <w:ilvl w:val="0"/>
          <w:numId w:val="51"/>
        </w:numPr>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multa, em caso de reincidência em uma mesma conduta que caracterize infração leve, dentro do período de 04 (quatro) meses consecutivos, no valor de até </w:t>
      </w:r>
      <w:r w:rsidR="0051591B">
        <w:rPr>
          <w:rFonts w:ascii="Arial" w:hAnsi="Arial" w:cs="Arial"/>
          <w:sz w:val="20"/>
          <w:szCs w:val="20"/>
        </w:rPr>
        <w:t>0,01</w:t>
      </w:r>
      <w:r w:rsidRPr="003B4790">
        <w:rPr>
          <w:rFonts w:ascii="Arial" w:hAnsi="Arial" w:cs="Arial"/>
          <w:sz w:val="20"/>
          <w:szCs w:val="20"/>
        </w:rPr>
        <w:t>%</w:t>
      </w:r>
      <w:r w:rsidR="00793F10">
        <w:rPr>
          <w:rFonts w:ascii="Arial" w:hAnsi="Arial" w:cs="Arial"/>
          <w:sz w:val="20"/>
          <w:szCs w:val="20"/>
        </w:rPr>
        <w:t xml:space="preserve"> </w:t>
      </w:r>
      <w:r w:rsidRPr="003B4790">
        <w:rPr>
          <w:rFonts w:ascii="Arial" w:hAnsi="Arial" w:cs="Arial"/>
          <w:sz w:val="20"/>
          <w:szCs w:val="20"/>
        </w:rPr>
        <w:t>do valor do CONTRATO.</w:t>
      </w:r>
    </w:p>
    <w:p w14:paraId="71161347" w14:textId="77777777" w:rsidR="00993C37" w:rsidRPr="003B4790" w:rsidRDefault="00993C37" w:rsidP="001D49BF">
      <w:pPr>
        <w:pStyle w:val="PargrafodaLista"/>
        <w:widowControl w:val="0"/>
        <w:tabs>
          <w:tab w:val="left" w:pos="1530"/>
        </w:tabs>
        <w:autoSpaceDE w:val="0"/>
        <w:autoSpaceDN w:val="0"/>
        <w:spacing w:after="0" w:line="360" w:lineRule="auto"/>
        <w:ind w:left="1418" w:right="188"/>
        <w:contextualSpacing w:val="0"/>
        <w:jc w:val="both"/>
        <w:rPr>
          <w:rFonts w:ascii="Arial" w:hAnsi="Arial" w:cs="Arial"/>
          <w:sz w:val="20"/>
          <w:szCs w:val="20"/>
        </w:rPr>
      </w:pPr>
    </w:p>
    <w:p w14:paraId="65C7D2EE" w14:textId="1CD9E9B9" w:rsidR="009735FC" w:rsidRPr="003B4790" w:rsidRDefault="009735FC" w:rsidP="001D49BF">
      <w:pPr>
        <w:pStyle w:val="Ttulo2"/>
        <w:numPr>
          <w:ilvl w:val="1"/>
          <w:numId w:val="117"/>
        </w:numPr>
        <w:ind w:left="709" w:hanging="709"/>
        <w:rPr>
          <w:rFonts w:cs="Arial"/>
          <w:b w:val="0"/>
        </w:rPr>
      </w:pPr>
      <w:r w:rsidRPr="003B4790">
        <w:rPr>
          <w:rFonts w:cs="Arial"/>
          <w:b w:val="0"/>
        </w:rPr>
        <w:t>A infração será considerada média quando decorrer de conduta dolosa ou da qual se constate ter a CONCESSIONÁRIA se beneficiado economicamente, de forma direta ou indireta.</w:t>
      </w:r>
    </w:p>
    <w:p w14:paraId="6EE825E9" w14:textId="77777777" w:rsidR="00993C37" w:rsidRPr="003B4790" w:rsidRDefault="00993C37" w:rsidP="001D49BF">
      <w:pPr>
        <w:spacing w:after="0" w:line="360" w:lineRule="auto"/>
      </w:pPr>
    </w:p>
    <w:p w14:paraId="4E608495" w14:textId="5B035554" w:rsidR="009735FC" w:rsidRPr="003B4790" w:rsidRDefault="009735FC" w:rsidP="001D49BF">
      <w:pPr>
        <w:pStyle w:val="TEXTODEITEM"/>
        <w:numPr>
          <w:ilvl w:val="2"/>
          <w:numId w:val="117"/>
        </w:numPr>
        <w:ind w:left="1134" w:hanging="850"/>
        <w:rPr>
          <w:rFonts w:cs="Arial"/>
        </w:rPr>
      </w:pPr>
      <w:r w:rsidRPr="003B4790">
        <w:rPr>
          <w:rFonts w:cs="Arial"/>
        </w:rPr>
        <w:t>O cometimento de infração de natureza média ensejará a aplicação das seguintes penalidades, de maneira isolada ou concomitante:</w:t>
      </w:r>
    </w:p>
    <w:p w14:paraId="29ED50C2" w14:textId="77777777" w:rsidR="00993C37" w:rsidRPr="003B4790" w:rsidRDefault="00993C37" w:rsidP="001D49BF">
      <w:pPr>
        <w:pStyle w:val="TEXTODEITEM"/>
        <w:numPr>
          <w:ilvl w:val="0"/>
          <w:numId w:val="0"/>
        </w:numPr>
        <w:ind w:left="1080"/>
        <w:rPr>
          <w:rFonts w:cs="Arial"/>
        </w:rPr>
      </w:pPr>
    </w:p>
    <w:p w14:paraId="77AF0F95" w14:textId="77777777" w:rsidR="009735FC" w:rsidRPr="003B4790" w:rsidRDefault="009735FC" w:rsidP="001D49BF">
      <w:pPr>
        <w:pStyle w:val="PargrafodaLista"/>
        <w:widowControl w:val="0"/>
        <w:numPr>
          <w:ilvl w:val="0"/>
          <w:numId w:val="52"/>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advertência por escrito, que será formulada, quando for o caso, junto à determinação da adoção de medidas necessárias de correção; e/ou</w:t>
      </w:r>
    </w:p>
    <w:p w14:paraId="11F5AED5" w14:textId="31085322" w:rsidR="009735FC" w:rsidRDefault="009735FC" w:rsidP="001D49BF">
      <w:pPr>
        <w:pStyle w:val="PargrafodaLista"/>
        <w:widowControl w:val="0"/>
        <w:numPr>
          <w:ilvl w:val="0"/>
          <w:numId w:val="52"/>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multa no valor de até </w:t>
      </w:r>
      <w:r w:rsidR="002C31FD">
        <w:rPr>
          <w:rFonts w:ascii="Arial" w:hAnsi="Arial" w:cs="Arial"/>
          <w:sz w:val="20"/>
          <w:szCs w:val="20"/>
        </w:rPr>
        <w:t>0,1</w:t>
      </w:r>
      <w:r w:rsidRPr="003B4790">
        <w:rPr>
          <w:rFonts w:ascii="Arial" w:hAnsi="Arial" w:cs="Arial"/>
          <w:sz w:val="20"/>
          <w:szCs w:val="20"/>
        </w:rPr>
        <w:t>% do valor do CONTRATO, que também será cominada, quando for o caso, junto à determinação da adoção de medidas necessárias de correção.</w:t>
      </w:r>
    </w:p>
    <w:p w14:paraId="276A1572" w14:textId="77777777" w:rsidR="00C627F6" w:rsidRPr="003B4790" w:rsidRDefault="00C627F6" w:rsidP="001D49BF">
      <w:pPr>
        <w:pStyle w:val="PargrafodaLista"/>
        <w:widowControl w:val="0"/>
        <w:tabs>
          <w:tab w:val="left" w:pos="1701"/>
        </w:tabs>
        <w:autoSpaceDE w:val="0"/>
        <w:autoSpaceDN w:val="0"/>
        <w:spacing w:after="0" w:line="360" w:lineRule="auto"/>
        <w:ind w:left="1701" w:right="188"/>
        <w:contextualSpacing w:val="0"/>
        <w:jc w:val="both"/>
        <w:rPr>
          <w:rFonts w:ascii="Arial" w:hAnsi="Arial" w:cs="Arial"/>
          <w:sz w:val="20"/>
          <w:szCs w:val="20"/>
        </w:rPr>
      </w:pPr>
    </w:p>
    <w:p w14:paraId="1940E3D8" w14:textId="03E2373E" w:rsidR="009735FC" w:rsidRDefault="009735FC" w:rsidP="001D49BF">
      <w:pPr>
        <w:pStyle w:val="Ttulo2"/>
        <w:numPr>
          <w:ilvl w:val="1"/>
          <w:numId w:val="117"/>
        </w:numPr>
        <w:ind w:left="709" w:hanging="709"/>
        <w:rPr>
          <w:rFonts w:cs="Arial"/>
          <w:b w:val="0"/>
        </w:rPr>
      </w:pPr>
      <w:r w:rsidRPr="003B4790">
        <w:rPr>
          <w:rFonts w:cs="Arial"/>
          <w:b w:val="0"/>
        </w:rPr>
        <w:t>A infração será considerada grave quando decorrer de conduta dolosa e da qual se constate ter a CONCESSIONÁRIA se beneficiado economicamente, de forma direta ou indireta, e que envolva prejuízo econômico em detrimento do PODER CONCEDENTE.</w:t>
      </w:r>
    </w:p>
    <w:p w14:paraId="6F57753F" w14:textId="77777777" w:rsidR="00742BFE" w:rsidRPr="00742BFE" w:rsidRDefault="00742BFE" w:rsidP="001D49BF">
      <w:pPr>
        <w:spacing w:after="0" w:line="360" w:lineRule="auto"/>
      </w:pPr>
    </w:p>
    <w:p w14:paraId="444915F5" w14:textId="4EA87EA7" w:rsidR="009735FC" w:rsidRPr="003B4790" w:rsidRDefault="009735FC" w:rsidP="001D49BF">
      <w:pPr>
        <w:pStyle w:val="TEXTODEITEM"/>
        <w:numPr>
          <w:ilvl w:val="2"/>
          <w:numId w:val="117"/>
        </w:numPr>
        <w:ind w:left="1134" w:hanging="850"/>
        <w:rPr>
          <w:rFonts w:cs="Arial"/>
        </w:rPr>
      </w:pPr>
      <w:r w:rsidRPr="003B4790">
        <w:rPr>
          <w:rFonts w:cs="Arial"/>
        </w:rPr>
        <w:t>O cometimento de infração grave ensejará a aplicação das seguintes penalidades, de maneira isolada ou concomitante:</w:t>
      </w:r>
    </w:p>
    <w:p w14:paraId="310FB319" w14:textId="77777777" w:rsidR="00993C37" w:rsidRPr="003B4790" w:rsidRDefault="00993C37" w:rsidP="001D49BF">
      <w:pPr>
        <w:pStyle w:val="TEXTODEITEM"/>
        <w:numPr>
          <w:ilvl w:val="0"/>
          <w:numId w:val="0"/>
        </w:numPr>
        <w:ind w:left="1418" w:hanging="567"/>
        <w:rPr>
          <w:rFonts w:cs="Arial"/>
        </w:rPr>
      </w:pPr>
    </w:p>
    <w:p w14:paraId="32701D0A" w14:textId="27C2C3BF" w:rsidR="009735FC" w:rsidRPr="003B4790" w:rsidRDefault="009735FC" w:rsidP="001D49BF">
      <w:pPr>
        <w:pStyle w:val="PargrafodaLista"/>
        <w:widowControl w:val="0"/>
        <w:numPr>
          <w:ilvl w:val="0"/>
          <w:numId w:val="53"/>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lastRenderedPageBreak/>
        <w:t xml:space="preserve">multa no valor de até </w:t>
      </w:r>
      <w:r w:rsidR="00AC031D">
        <w:rPr>
          <w:rFonts w:ascii="Arial" w:hAnsi="Arial" w:cs="Arial"/>
          <w:sz w:val="20"/>
          <w:szCs w:val="20"/>
        </w:rPr>
        <w:t>0,5</w:t>
      </w:r>
      <w:r w:rsidRPr="003B4790">
        <w:rPr>
          <w:rFonts w:ascii="Arial" w:hAnsi="Arial" w:cs="Arial"/>
          <w:sz w:val="20"/>
          <w:szCs w:val="20"/>
        </w:rPr>
        <w:t>% do valor do CONTRATO, que também será cominada, quando for o caso, junto à determinação da adoção de medidas necessár</w:t>
      </w:r>
      <w:r w:rsidRPr="00742BFE">
        <w:rPr>
          <w:rFonts w:ascii="Arial" w:hAnsi="Arial" w:cs="Arial"/>
          <w:b/>
          <w:sz w:val="20"/>
          <w:szCs w:val="20"/>
        </w:rPr>
        <w:t>i</w:t>
      </w:r>
      <w:r w:rsidRPr="003B4790">
        <w:rPr>
          <w:rFonts w:ascii="Arial" w:hAnsi="Arial" w:cs="Arial"/>
          <w:sz w:val="20"/>
          <w:szCs w:val="20"/>
        </w:rPr>
        <w:t>as de correção</w:t>
      </w:r>
      <w:r w:rsidR="008874CA">
        <w:rPr>
          <w:rFonts w:ascii="Arial" w:hAnsi="Arial" w:cs="Arial"/>
          <w:sz w:val="20"/>
          <w:szCs w:val="20"/>
        </w:rPr>
        <w:t xml:space="preserve"> ou mesmo a </w:t>
      </w:r>
      <w:r w:rsidR="008874CA" w:rsidRPr="003B4790">
        <w:rPr>
          <w:rFonts w:ascii="Arial" w:hAnsi="Arial" w:cs="Arial"/>
          <w:sz w:val="20"/>
          <w:szCs w:val="20"/>
        </w:rPr>
        <w:t xml:space="preserve">intervenção ou </w:t>
      </w:r>
      <w:r w:rsidR="008874CA">
        <w:rPr>
          <w:rFonts w:ascii="Arial" w:hAnsi="Arial" w:cs="Arial"/>
          <w:sz w:val="20"/>
          <w:szCs w:val="20"/>
        </w:rPr>
        <w:t xml:space="preserve">a </w:t>
      </w:r>
      <w:r w:rsidR="008874CA" w:rsidRPr="003B4790">
        <w:rPr>
          <w:rFonts w:ascii="Arial" w:hAnsi="Arial" w:cs="Arial"/>
          <w:sz w:val="20"/>
          <w:szCs w:val="20"/>
        </w:rPr>
        <w:t>declaração da caducidade da CONCESSÃO</w:t>
      </w:r>
      <w:r w:rsidRPr="003B4790">
        <w:rPr>
          <w:rFonts w:ascii="Arial" w:hAnsi="Arial" w:cs="Arial"/>
          <w:sz w:val="20"/>
          <w:szCs w:val="20"/>
        </w:rPr>
        <w:t>;</w:t>
      </w:r>
      <w:r w:rsidR="008874CA">
        <w:rPr>
          <w:rFonts w:ascii="Arial" w:hAnsi="Arial" w:cs="Arial"/>
          <w:sz w:val="20"/>
          <w:szCs w:val="20"/>
        </w:rPr>
        <w:t xml:space="preserve"> e/ou</w:t>
      </w:r>
    </w:p>
    <w:p w14:paraId="12B050FF" w14:textId="77777777" w:rsidR="009735FC" w:rsidRDefault="009735FC" w:rsidP="001D49BF">
      <w:pPr>
        <w:pStyle w:val="PargrafodaLista"/>
        <w:widowControl w:val="0"/>
        <w:numPr>
          <w:ilvl w:val="0"/>
          <w:numId w:val="53"/>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suspensão temporária do direito de participação em licitações e impedimento de contratar com a Administração, por prazo não superior a 02 (dois) anos, relativamente a todos os acionistas que exerciam o CONTROLE da SPE na época em que ocorrido o ato ilícito que deu origem à punição.</w:t>
      </w:r>
    </w:p>
    <w:p w14:paraId="2668C36E" w14:textId="77777777" w:rsidR="00F042B5" w:rsidRPr="003B4790" w:rsidRDefault="00F042B5" w:rsidP="001D49BF">
      <w:pPr>
        <w:pStyle w:val="PargrafodaLista"/>
        <w:widowControl w:val="0"/>
        <w:tabs>
          <w:tab w:val="left" w:pos="1530"/>
        </w:tabs>
        <w:autoSpaceDE w:val="0"/>
        <w:autoSpaceDN w:val="0"/>
        <w:spacing w:after="0" w:line="360" w:lineRule="auto"/>
        <w:ind w:left="1418" w:right="188"/>
        <w:contextualSpacing w:val="0"/>
        <w:jc w:val="both"/>
        <w:rPr>
          <w:rFonts w:ascii="Arial" w:hAnsi="Arial" w:cs="Arial"/>
          <w:sz w:val="20"/>
          <w:szCs w:val="20"/>
        </w:rPr>
      </w:pPr>
    </w:p>
    <w:p w14:paraId="11890AB2" w14:textId="1B951066" w:rsidR="009735FC" w:rsidRPr="003B4790" w:rsidRDefault="009735FC" w:rsidP="001D49BF">
      <w:pPr>
        <w:pStyle w:val="Ttulo2"/>
        <w:numPr>
          <w:ilvl w:val="1"/>
          <w:numId w:val="117"/>
        </w:numPr>
        <w:ind w:left="709" w:hanging="709"/>
        <w:rPr>
          <w:rFonts w:cs="Arial"/>
          <w:b w:val="0"/>
        </w:rPr>
      </w:pPr>
      <w:r w:rsidRPr="003B4790">
        <w:rPr>
          <w:rFonts w:cs="Arial"/>
          <w:b w:val="0"/>
        </w:rPr>
        <w:t>A infração será considerada gravíssima quando o PODER CONCEDENTE constatar, diante das características do ato praticado pela CONCESSIONÁRIA, que suas consequências se revestem de grande lesividade ao interesse público ou à incolumidade dos USUÁRIOS, à saúde pública, ao meio ambiente, ao erário ou à própria continuidade do objeto do CONTRATO.</w:t>
      </w:r>
    </w:p>
    <w:p w14:paraId="40A2E7E1" w14:textId="77777777" w:rsidR="00993C37" w:rsidRPr="003B4790" w:rsidRDefault="00993C37" w:rsidP="001D49BF">
      <w:pPr>
        <w:spacing w:after="0" w:line="360" w:lineRule="auto"/>
        <w:ind w:left="567" w:hanging="567"/>
      </w:pPr>
    </w:p>
    <w:p w14:paraId="37B7AF75" w14:textId="0DCD70D9" w:rsidR="009735FC" w:rsidRPr="003B4790" w:rsidRDefault="009735FC" w:rsidP="001D49BF">
      <w:pPr>
        <w:pStyle w:val="TEXTODEITEM"/>
        <w:numPr>
          <w:ilvl w:val="2"/>
          <w:numId w:val="117"/>
        </w:numPr>
        <w:ind w:left="1134" w:hanging="850"/>
        <w:rPr>
          <w:rFonts w:cs="Arial"/>
        </w:rPr>
      </w:pPr>
      <w:r w:rsidRPr="003B4790">
        <w:rPr>
          <w:rFonts w:cs="Arial"/>
        </w:rPr>
        <w:t>O cometimento de infração gravíssima ensejará a aplicação das seguintes penalidades, de maneira isolada ou concomitante:</w:t>
      </w:r>
    </w:p>
    <w:p w14:paraId="428485BF" w14:textId="77777777" w:rsidR="00993C37" w:rsidRPr="003B4790" w:rsidRDefault="00993C37" w:rsidP="001D49BF">
      <w:pPr>
        <w:pStyle w:val="TEXTODEITEM"/>
        <w:numPr>
          <w:ilvl w:val="0"/>
          <w:numId w:val="0"/>
        </w:numPr>
        <w:ind w:left="1080"/>
        <w:rPr>
          <w:rFonts w:cs="Arial"/>
        </w:rPr>
      </w:pPr>
    </w:p>
    <w:p w14:paraId="7C62FD65" w14:textId="526876A7" w:rsidR="009735FC" w:rsidRPr="003B4790" w:rsidRDefault="009735FC" w:rsidP="001D49BF">
      <w:pPr>
        <w:pStyle w:val="PargrafodaLista"/>
        <w:widowControl w:val="0"/>
        <w:numPr>
          <w:ilvl w:val="0"/>
          <w:numId w:val="54"/>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multa no valor de até </w:t>
      </w:r>
      <w:r w:rsidR="001120CF">
        <w:rPr>
          <w:rFonts w:ascii="Arial" w:hAnsi="Arial" w:cs="Arial"/>
          <w:sz w:val="20"/>
          <w:szCs w:val="20"/>
        </w:rPr>
        <w:t>1</w:t>
      </w:r>
      <w:r w:rsidRPr="003B4790">
        <w:rPr>
          <w:rFonts w:ascii="Arial" w:hAnsi="Arial" w:cs="Arial"/>
          <w:sz w:val="20"/>
          <w:szCs w:val="20"/>
        </w:rPr>
        <w:t>% do valor do CONTRATO, que também será cominada, quando for o caso, junto à determinação da adoção de medidas necessárias de correção</w:t>
      </w:r>
      <w:r w:rsidR="00D404DD">
        <w:rPr>
          <w:rFonts w:ascii="Arial" w:hAnsi="Arial" w:cs="Arial"/>
          <w:sz w:val="20"/>
          <w:szCs w:val="20"/>
        </w:rPr>
        <w:t xml:space="preserve"> ou mesmo a intervenção ou a declaração de caducidade da CONCESSÃO</w:t>
      </w:r>
      <w:r w:rsidRPr="003B4790">
        <w:rPr>
          <w:rFonts w:ascii="Arial" w:hAnsi="Arial" w:cs="Arial"/>
          <w:sz w:val="20"/>
          <w:szCs w:val="20"/>
        </w:rPr>
        <w:t>;</w:t>
      </w:r>
    </w:p>
    <w:p w14:paraId="7C9FFF4D" w14:textId="77777777" w:rsidR="009735FC" w:rsidRPr="003B4790" w:rsidRDefault="009735FC" w:rsidP="001D49BF">
      <w:pPr>
        <w:pStyle w:val="PargrafodaLista"/>
        <w:widowControl w:val="0"/>
        <w:numPr>
          <w:ilvl w:val="0"/>
          <w:numId w:val="54"/>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suspensão temporária do direito de participação em licitações e impedimento de contratar com a Administração, por prazo não superior a 02 (dois) anos, relativamente a todos os acionistas que detenham o CONTROLE da SPE na época em que ocorrido o ato ilícito que deu origem à punição; e/ou</w:t>
      </w:r>
    </w:p>
    <w:p w14:paraId="211237AB" w14:textId="77777777" w:rsidR="009735FC" w:rsidRPr="003B4790" w:rsidRDefault="009735FC" w:rsidP="001D49BF">
      <w:pPr>
        <w:pStyle w:val="PargrafodaLista"/>
        <w:widowControl w:val="0"/>
        <w:numPr>
          <w:ilvl w:val="0"/>
          <w:numId w:val="54"/>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declaração de inidoneidade para licitar ou contratar com a Administração Pública, relativamente a todos os acionistas que detenham o CONTROLE da SPE na época em que ocorrido o ato ilícito, enquanto perdurarem os motivos determinantes da punição ou até que seja promovida a reabilitação perante o PODER CONCEDENTE, que ocorrerá sempre que ele for ressarcido pelos prejuízos resultantes e após decorrido o prazo de 2 (dois) anos.</w:t>
      </w:r>
    </w:p>
    <w:p w14:paraId="52EE56FD" w14:textId="77777777" w:rsidR="009735FC" w:rsidRPr="003B4790" w:rsidRDefault="009735FC" w:rsidP="001D49BF">
      <w:pPr>
        <w:pStyle w:val="Corpodetexto"/>
        <w:spacing w:line="360" w:lineRule="auto"/>
        <w:rPr>
          <w:rFonts w:ascii="Arial" w:hAnsi="Arial" w:cs="Arial"/>
          <w:lang w:val="pt-BR"/>
        </w:rPr>
      </w:pPr>
    </w:p>
    <w:p w14:paraId="1C8C06C6" w14:textId="7B1E4143" w:rsidR="009735FC" w:rsidRPr="003B4790" w:rsidRDefault="009735FC" w:rsidP="001D49BF">
      <w:pPr>
        <w:pStyle w:val="Ttulo2"/>
        <w:numPr>
          <w:ilvl w:val="1"/>
          <w:numId w:val="117"/>
        </w:numPr>
        <w:ind w:left="709" w:hanging="709"/>
        <w:rPr>
          <w:rFonts w:cs="Arial"/>
          <w:b w:val="0"/>
        </w:rPr>
      </w:pPr>
      <w:r w:rsidRPr="003B4790">
        <w:rPr>
          <w:rFonts w:cs="Arial"/>
          <w:b w:val="0"/>
        </w:rPr>
        <w:lastRenderedPageBreak/>
        <w:t xml:space="preserve">Sem prejuízo da aplicação das penalidades previstas nas subcláusulas anteriores, </w:t>
      </w:r>
      <w:r w:rsidR="00667E71">
        <w:rPr>
          <w:rFonts w:cs="Arial"/>
          <w:b w:val="0"/>
        </w:rPr>
        <w:t xml:space="preserve">o prolongamento ou </w:t>
      </w:r>
      <w:r w:rsidRPr="003B4790">
        <w:rPr>
          <w:rFonts w:cs="Arial"/>
          <w:b w:val="0"/>
        </w:rPr>
        <w:t>a reiteração, no tempo, do inadimplemento contratual pela CONCESSIONÁRIA, conferirá ao PODER CONCEDENTE a prerrogativa de cominar multa moratória, observados os seguintes intervalos:</w:t>
      </w:r>
    </w:p>
    <w:p w14:paraId="0E7E0BDF" w14:textId="77777777" w:rsidR="00993C37" w:rsidRPr="003B4790" w:rsidRDefault="00993C37" w:rsidP="001D49BF">
      <w:pPr>
        <w:spacing w:after="0" w:line="360" w:lineRule="auto"/>
      </w:pPr>
    </w:p>
    <w:p w14:paraId="07BA634D" w14:textId="087B12CC" w:rsidR="009735FC" w:rsidRPr="003B4790" w:rsidRDefault="006B1FCE" w:rsidP="001D49BF">
      <w:pPr>
        <w:pStyle w:val="PargrafodaLista"/>
        <w:widowControl w:val="0"/>
        <w:numPr>
          <w:ilvl w:val="0"/>
          <w:numId w:val="5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A21207">
        <w:rPr>
          <w:rFonts w:ascii="Arial" w:hAnsi="Arial" w:cs="Arial"/>
          <w:sz w:val="20"/>
          <w:szCs w:val="20"/>
        </w:rPr>
        <w:t xml:space="preserve">no mínimo </w:t>
      </w:r>
      <w:r>
        <w:rPr>
          <w:rFonts w:ascii="Arial" w:hAnsi="Arial" w:cs="Arial"/>
          <w:color w:val="000000" w:themeColor="text1"/>
          <w:sz w:val="20"/>
          <w:szCs w:val="20"/>
        </w:rPr>
        <w:t>0,0000001</w:t>
      </w:r>
      <w:r w:rsidRPr="007C166C">
        <w:rPr>
          <w:rFonts w:ascii="Arial" w:hAnsi="Arial" w:cs="Arial"/>
          <w:color w:val="000000" w:themeColor="text1"/>
          <w:sz w:val="20"/>
          <w:szCs w:val="20"/>
        </w:rPr>
        <w:t xml:space="preserve"> e no máximo </w:t>
      </w:r>
      <w:r>
        <w:rPr>
          <w:rFonts w:ascii="Arial" w:hAnsi="Arial" w:cs="Arial"/>
          <w:color w:val="000000" w:themeColor="text1"/>
          <w:sz w:val="20"/>
          <w:szCs w:val="20"/>
        </w:rPr>
        <w:t xml:space="preserve">0,000005% </w:t>
      </w:r>
      <w:r w:rsidR="009735FC" w:rsidRPr="003B4790">
        <w:rPr>
          <w:rFonts w:ascii="Arial" w:hAnsi="Arial" w:cs="Arial"/>
          <w:sz w:val="20"/>
          <w:szCs w:val="20"/>
        </w:rPr>
        <w:t>do valor do CONTRATO, por dia, até a efetiva regularização da situação que caracterize infração de natureza leve ou média; e</w:t>
      </w:r>
    </w:p>
    <w:p w14:paraId="148041F0" w14:textId="341C5790" w:rsidR="009735FC" w:rsidRPr="003B4790" w:rsidRDefault="00B54F93" w:rsidP="001D49BF">
      <w:pPr>
        <w:pStyle w:val="PargrafodaLista"/>
        <w:widowControl w:val="0"/>
        <w:numPr>
          <w:ilvl w:val="0"/>
          <w:numId w:val="55"/>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A21207">
        <w:rPr>
          <w:rFonts w:ascii="Arial" w:hAnsi="Arial" w:cs="Arial"/>
          <w:sz w:val="20"/>
          <w:szCs w:val="20"/>
        </w:rPr>
        <w:t xml:space="preserve">no mínimo </w:t>
      </w:r>
      <w:r>
        <w:rPr>
          <w:rFonts w:ascii="Arial" w:hAnsi="Arial" w:cs="Arial"/>
          <w:color w:val="000000" w:themeColor="text1"/>
          <w:sz w:val="20"/>
          <w:szCs w:val="20"/>
        </w:rPr>
        <w:t xml:space="preserve">0,000005% </w:t>
      </w:r>
      <w:r w:rsidRPr="007C166C">
        <w:rPr>
          <w:rFonts w:ascii="Arial" w:hAnsi="Arial" w:cs="Arial"/>
          <w:color w:val="000000" w:themeColor="text1"/>
          <w:sz w:val="20"/>
          <w:szCs w:val="20"/>
        </w:rPr>
        <w:t xml:space="preserve"> e no máximo </w:t>
      </w:r>
      <w:r>
        <w:rPr>
          <w:rFonts w:ascii="Arial" w:hAnsi="Arial" w:cs="Arial"/>
          <w:color w:val="000000" w:themeColor="text1"/>
          <w:sz w:val="20"/>
          <w:szCs w:val="20"/>
        </w:rPr>
        <w:t xml:space="preserve">0,00001% </w:t>
      </w:r>
      <w:r w:rsidRPr="00A21207">
        <w:rPr>
          <w:rFonts w:ascii="Arial" w:hAnsi="Arial" w:cs="Arial"/>
          <w:sz w:val="20"/>
          <w:szCs w:val="20"/>
        </w:rPr>
        <w:t xml:space="preserve"> </w:t>
      </w:r>
      <w:r w:rsidR="009735FC" w:rsidRPr="003B4790">
        <w:rPr>
          <w:rFonts w:ascii="Arial" w:hAnsi="Arial" w:cs="Arial"/>
          <w:sz w:val="20"/>
          <w:szCs w:val="20"/>
        </w:rPr>
        <w:t>do valor do CONTRATO, por dia, até a efetiva regularização da situação que caracterize infração de natureza grave ou gravíssima.</w:t>
      </w:r>
    </w:p>
    <w:p w14:paraId="33C4687F" w14:textId="77777777" w:rsidR="005960DB" w:rsidRPr="003B4790" w:rsidRDefault="005960DB" w:rsidP="001D49BF">
      <w:pPr>
        <w:spacing w:after="0" w:line="360" w:lineRule="auto"/>
      </w:pPr>
    </w:p>
    <w:p w14:paraId="176E5A2C" w14:textId="77777777" w:rsidR="009735FC" w:rsidRPr="003B4790" w:rsidRDefault="009735FC" w:rsidP="001D49BF">
      <w:pPr>
        <w:pStyle w:val="Ttulo2"/>
        <w:numPr>
          <w:ilvl w:val="1"/>
          <w:numId w:val="117"/>
        </w:numPr>
        <w:ind w:left="709" w:hanging="709"/>
        <w:rPr>
          <w:rFonts w:cs="Arial"/>
          <w:b w:val="0"/>
        </w:rPr>
      </w:pPr>
      <w:r w:rsidRPr="003B4790">
        <w:rPr>
          <w:rFonts w:cs="Arial"/>
          <w:b w:val="0"/>
        </w:rPr>
        <w:t>O PODER CONCEDENTE, na definição das espécies de penalidade de multa e das dosimetrias indicadas nas subcláusulas anteriores, levará em consideração as circunstâncias de cada caso, de maneira motivada, observando, sempre, a proporcionalidade entre a gravidade da falta e a intensidade da sanção, inclusive quanto ao número de USUÁRIOS atingidos, o prolongamento, no tempo, da situação que caracterizou a infração e as circunstâncias atenuantes e agravantes.</w:t>
      </w:r>
    </w:p>
    <w:p w14:paraId="7F86167C" w14:textId="77777777" w:rsidR="009735FC" w:rsidRPr="003B4790" w:rsidRDefault="009735FC" w:rsidP="001D49BF">
      <w:pPr>
        <w:spacing w:after="0" w:line="360" w:lineRule="auto"/>
        <w:ind w:hanging="709"/>
      </w:pPr>
    </w:p>
    <w:p w14:paraId="56197E58" w14:textId="548A7DD3" w:rsidR="009735FC" w:rsidRPr="003B4790" w:rsidRDefault="009735FC" w:rsidP="001D49BF">
      <w:pPr>
        <w:pStyle w:val="Ttulo2"/>
        <w:numPr>
          <w:ilvl w:val="1"/>
          <w:numId w:val="117"/>
        </w:numPr>
        <w:ind w:left="709" w:hanging="709"/>
        <w:rPr>
          <w:rFonts w:cs="Arial"/>
          <w:b w:val="0"/>
        </w:rPr>
      </w:pPr>
      <w:r w:rsidRPr="003B4790">
        <w:rPr>
          <w:rFonts w:cs="Arial"/>
          <w:b w:val="0"/>
        </w:rPr>
        <w:t xml:space="preserve">Por circunstâncias atenuantes, considera-se: </w:t>
      </w:r>
    </w:p>
    <w:p w14:paraId="6009F8A4" w14:textId="77777777" w:rsidR="00993C37" w:rsidRPr="003B4790" w:rsidRDefault="00993C37" w:rsidP="001D49BF">
      <w:pPr>
        <w:spacing w:after="0" w:line="360" w:lineRule="auto"/>
      </w:pPr>
    </w:p>
    <w:p w14:paraId="2B10D401" w14:textId="77777777" w:rsidR="009735FC" w:rsidRPr="003B4790" w:rsidRDefault="009735FC" w:rsidP="001D49BF">
      <w:pPr>
        <w:pStyle w:val="PargrafodaLista"/>
        <w:widowControl w:val="0"/>
        <w:numPr>
          <w:ilvl w:val="0"/>
          <w:numId w:val="56"/>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Reconhecimento da prática da infração por parte da CONCESSIONÁRIA mediante comunicação do fato ao PODER CONCEDENTE; </w:t>
      </w:r>
    </w:p>
    <w:p w14:paraId="3FA202A1" w14:textId="77777777" w:rsidR="009735FC" w:rsidRPr="003B4790" w:rsidRDefault="009735FC" w:rsidP="001D49BF">
      <w:pPr>
        <w:pStyle w:val="PargrafodaLista"/>
        <w:widowControl w:val="0"/>
        <w:numPr>
          <w:ilvl w:val="0"/>
          <w:numId w:val="56"/>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Adoção voluntária de providências eficazes para evitar ou amenizar as consequências da infração antes de proferida a decisão confirmando a aplicação da sanção; </w:t>
      </w:r>
    </w:p>
    <w:p w14:paraId="454BB347" w14:textId="77777777" w:rsidR="009735FC" w:rsidRPr="003B4790" w:rsidRDefault="009735FC" w:rsidP="001D49BF">
      <w:pPr>
        <w:pStyle w:val="PargrafodaLista"/>
        <w:widowControl w:val="0"/>
        <w:numPr>
          <w:ilvl w:val="0"/>
          <w:numId w:val="56"/>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Inexistência de aplicação definitiva de sanções nos 12 (doze) meses anteriores à data do cometimento da infração em julgamento.  </w:t>
      </w:r>
    </w:p>
    <w:p w14:paraId="04298E01" w14:textId="77777777" w:rsidR="009735FC" w:rsidRPr="003B4790" w:rsidRDefault="009735FC" w:rsidP="001D49BF">
      <w:pPr>
        <w:pStyle w:val="PargrafodaLista"/>
        <w:tabs>
          <w:tab w:val="left" w:pos="1530"/>
        </w:tabs>
        <w:spacing w:after="0" w:line="360" w:lineRule="auto"/>
        <w:ind w:left="3351" w:right="186"/>
        <w:rPr>
          <w:rFonts w:ascii="Arial" w:hAnsi="Arial" w:cs="Arial"/>
        </w:rPr>
      </w:pPr>
    </w:p>
    <w:p w14:paraId="49395C5C" w14:textId="1284C059" w:rsidR="009735FC" w:rsidRPr="00151321" w:rsidRDefault="009735FC" w:rsidP="001D49BF">
      <w:pPr>
        <w:pStyle w:val="Ttulo2"/>
        <w:numPr>
          <w:ilvl w:val="1"/>
          <w:numId w:val="117"/>
        </w:numPr>
        <w:ind w:left="709" w:hanging="709"/>
        <w:rPr>
          <w:rFonts w:cs="Arial"/>
          <w:b w:val="0"/>
        </w:rPr>
      </w:pPr>
      <w:r w:rsidRPr="00151321">
        <w:rPr>
          <w:rFonts w:cs="Arial"/>
          <w:b w:val="0"/>
        </w:rPr>
        <w:t>Por circunstâncias agravantes, considera-se:</w:t>
      </w:r>
    </w:p>
    <w:p w14:paraId="6985FF5D" w14:textId="77777777" w:rsidR="00075FD1" w:rsidRPr="003B4790" w:rsidRDefault="00075FD1" w:rsidP="001D49BF">
      <w:pPr>
        <w:pStyle w:val="PargrafodaLista"/>
        <w:widowControl w:val="0"/>
        <w:tabs>
          <w:tab w:val="left" w:pos="1530"/>
        </w:tabs>
        <w:autoSpaceDE w:val="0"/>
        <w:autoSpaceDN w:val="0"/>
        <w:spacing w:after="0" w:line="360" w:lineRule="auto"/>
        <w:ind w:left="1418" w:right="188"/>
        <w:contextualSpacing w:val="0"/>
        <w:jc w:val="both"/>
        <w:rPr>
          <w:rFonts w:ascii="Arial" w:hAnsi="Arial" w:cs="Arial"/>
          <w:sz w:val="20"/>
          <w:szCs w:val="20"/>
        </w:rPr>
      </w:pPr>
    </w:p>
    <w:p w14:paraId="3898FE67" w14:textId="75C6DFD6" w:rsidR="009735FC" w:rsidRPr="003B4790" w:rsidRDefault="009735FC" w:rsidP="001D49BF">
      <w:pPr>
        <w:pStyle w:val="PargrafodaLista"/>
        <w:widowControl w:val="0"/>
        <w:numPr>
          <w:ilvl w:val="0"/>
          <w:numId w:val="5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Reincidência no cometimento da infração;</w:t>
      </w:r>
    </w:p>
    <w:p w14:paraId="60648C1C" w14:textId="77777777" w:rsidR="009735FC" w:rsidRPr="003B4790" w:rsidRDefault="009735FC" w:rsidP="001D49BF">
      <w:pPr>
        <w:pStyle w:val="PargrafodaLista"/>
        <w:widowControl w:val="0"/>
        <w:numPr>
          <w:ilvl w:val="0"/>
          <w:numId w:val="5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Recusa em adotar medidas para reparação dos efeitos da infração;</w:t>
      </w:r>
    </w:p>
    <w:p w14:paraId="0C5FEE15" w14:textId="77777777" w:rsidR="009735FC" w:rsidRPr="003B4790" w:rsidRDefault="009735FC" w:rsidP="001D49BF">
      <w:pPr>
        <w:pStyle w:val="PargrafodaLista"/>
        <w:widowControl w:val="0"/>
        <w:numPr>
          <w:ilvl w:val="0"/>
          <w:numId w:val="5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lastRenderedPageBreak/>
        <w:t xml:space="preserve">Exposição de USUÁRIOS ao risco de integridade física; e </w:t>
      </w:r>
    </w:p>
    <w:p w14:paraId="573D6249" w14:textId="77777777" w:rsidR="009735FC" w:rsidRPr="003B4790" w:rsidRDefault="009735FC" w:rsidP="001D49BF">
      <w:pPr>
        <w:pStyle w:val="PargrafodaLista"/>
        <w:widowControl w:val="0"/>
        <w:numPr>
          <w:ilvl w:val="0"/>
          <w:numId w:val="57"/>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Destruição de bens públicos.</w:t>
      </w:r>
    </w:p>
    <w:p w14:paraId="68F06F5F" w14:textId="77777777" w:rsidR="009735FC" w:rsidRPr="003B4790" w:rsidRDefault="009735FC" w:rsidP="001D49BF">
      <w:pPr>
        <w:pStyle w:val="Corpodetexto"/>
        <w:spacing w:line="360" w:lineRule="auto"/>
        <w:rPr>
          <w:rFonts w:ascii="Arial" w:hAnsi="Arial" w:cs="Arial"/>
        </w:rPr>
      </w:pPr>
    </w:p>
    <w:p w14:paraId="6AED7C15" w14:textId="77777777" w:rsidR="009735FC" w:rsidRPr="003B4790" w:rsidRDefault="009735FC" w:rsidP="001D49BF">
      <w:pPr>
        <w:pStyle w:val="Ttulo2"/>
        <w:numPr>
          <w:ilvl w:val="1"/>
          <w:numId w:val="117"/>
        </w:numPr>
        <w:ind w:left="709" w:hanging="709"/>
        <w:rPr>
          <w:rFonts w:cs="Arial"/>
          <w:b w:val="0"/>
        </w:rPr>
      </w:pPr>
      <w:r w:rsidRPr="003B4790">
        <w:rPr>
          <w:rFonts w:cs="Arial"/>
          <w:b w:val="0"/>
        </w:rPr>
        <w:t>A prática de qualquer infração não poderá ensejar enriquecimento ilícito da CONCESSIONÁRIA, devendo o PODER CONCEDENTE assegurar a devolução, pela CONCESSIONÁRIA, ou a neutralização, de toda e qualquer vantagem obtida com a perpetração da infração, podendo, para tanto, executar a GARANTIA DE EXECUÇÃO DE CONTRATO e/ou adotar as demais medidas administrativas e judiciais pertinentes.</w:t>
      </w:r>
    </w:p>
    <w:p w14:paraId="1DED1F35" w14:textId="77777777" w:rsidR="009735FC" w:rsidRPr="003B4790" w:rsidRDefault="009735FC" w:rsidP="001D49BF">
      <w:pPr>
        <w:pStyle w:val="Corpodetexto"/>
        <w:spacing w:line="360" w:lineRule="auto"/>
        <w:rPr>
          <w:rFonts w:ascii="Arial" w:hAnsi="Arial" w:cs="Arial"/>
          <w:lang w:val="pt-BR"/>
        </w:rPr>
      </w:pPr>
    </w:p>
    <w:p w14:paraId="2CD2ED0D" w14:textId="11606A4D" w:rsidR="009735FC" w:rsidRPr="003B4790" w:rsidRDefault="009735FC" w:rsidP="001D49BF">
      <w:pPr>
        <w:pStyle w:val="Ttulo1"/>
        <w:numPr>
          <w:ilvl w:val="0"/>
          <w:numId w:val="0"/>
        </w:numPr>
        <w:jc w:val="both"/>
        <w:rPr>
          <w:rFonts w:cs="Arial"/>
        </w:rPr>
      </w:pPr>
      <w:bookmarkStart w:id="538" w:name="_Toc82607259"/>
      <w:r w:rsidRPr="003B4790">
        <w:rPr>
          <w:rFonts w:cs="Arial"/>
        </w:rPr>
        <w:t>CLÁUSULA</w:t>
      </w:r>
      <w:r w:rsidRPr="003B4790">
        <w:rPr>
          <w:rFonts w:cs="Arial"/>
          <w:spacing w:val="-1"/>
        </w:rPr>
        <w:t xml:space="preserve"> </w:t>
      </w:r>
      <w:r w:rsidRPr="003B4790">
        <w:rPr>
          <w:rFonts w:cs="Arial"/>
        </w:rPr>
        <w:t>39 -</w:t>
      </w:r>
      <w:r w:rsidRPr="003B4790">
        <w:rPr>
          <w:rFonts w:cs="Arial"/>
          <w:spacing w:val="-1"/>
        </w:rPr>
        <w:t xml:space="preserve"> </w:t>
      </w:r>
      <w:r w:rsidRPr="003B4790">
        <w:rPr>
          <w:rFonts w:cs="Arial"/>
        </w:rPr>
        <w:t>DO</w:t>
      </w:r>
      <w:r w:rsidRPr="003B4790">
        <w:rPr>
          <w:rFonts w:cs="Arial"/>
          <w:spacing w:val="-2"/>
        </w:rPr>
        <w:t xml:space="preserve"> </w:t>
      </w:r>
      <w:r w:rsidRPr="003B4790">
        <w:rPr>
          <w:rFonts w:cs="Arial"/>
        </w:rPr>
        <w:t>PROCESSO ADMINISTRATIVO</w:t>
      </w:r>
      <w:r w:rsidRPr="003B4790">
        <w:rPr>
          <w:rFonts w:cs="Arial"/>
          <w:spacing w:val="-1"/>
        </w:rPr>
        <w:t xml:space="preserve"> </w:t>
      </w:r>
      <w:r w:rsidRPr="003B4790">
        <w:rPr>
          <w:rFonts w:cs="Arial"/>
        </w:rPr>
        <w:t>DE APLICAÇÃO</w:t>
      </w:r>
      <w:r w:rsidRPr="003B4790">
        <w:rPr>
          <w:rFonts w:cs="Arial"/>
          <w:spacing w:val="-1"/>
        </w:rPr>
        <w:t xml:space="preserve"> </w:t>
      </w:r>
      <w:r w:rsidRPr="003B4790">
        <w:rPr>
          <w:rFonts w:cs="Arial"/>
        </w:rPr>
        <w:t>DAS PENALIDADES</w:t>
      </w:r>
      <w:bookmarkEnd w:id="538"/>
    </w:p>
    <w:p w14:paraId="32DCD96D" w14:textId="77777777" w:rsidR="009735FC" w:rsidRPr="003B4790" w:rsidRDefault="009735FC" w:rsidP="001D49BF">
      <w:pPr>
        <w:pStyle w:val="Corpodetexto"/>
        <w:spacing w:line="360" w:lineRule="auto"/>
        <w:rPr>
          <w:rFonts w:ascii="Arial" w:hAnsi="Arial" w:cs="Arial"/>
          <w:b/>
          <w:lang w:val="pt-BR"/>
        </w:rPr>
      </w:pPr>
    </w:p>
    <w:p w14:paraId="5D8DEBEF" w14:textId="77777777" w:rsidR="009735FC" w:rsidRPr="00130DA0" w:rsidRDefault="009735FC" w:rsidP="001D49BF">
      <w:pPr>
        <w:widowControl w:val="0"/>
        <w:tabs>
          <w:tab w:val="left" w:pos="709"/>
          <w:tab w:val="left" w:pos="1530"/>
        </w:tabs>
        <w:autoSpaceDE w:val="0"/>
        <w:autoSpaceDN w:val="0"/>
        <w:spacing w:after="0" w:line="360" w:lineRule="auto"/>
        <w:ind w:right="185"/>
        <w:jc w:val="both"/>
        <w:rPr>
          <w:rFonts w:ascii="Arial" w:hAnsi="Arial" w:cs="Arial"/>
          <w:vanish/>
        </w:rPr>
      </w:pPr>
    </w:p>
    <w:p w14:paraId="4B5BFDD3" w14:textId="77777777" w:rsidR="005960DB" w:rsidRPr="003B4790" w:rsidRDefault="005960DB" w:rsidP="001D49BF">
      <w:pPr>
        <w:pStyle w:val="PargrafodaLista"/>
        <w:numPr>
          <w:ilvl w:val="0"/>
          <w:numId w:val="117"/>
        </w:numPr>
        <w:tabs>
          <w:tab w:val="left" w:pos="709"/>
        </w:tabs>
        <w:spacing w:after="0" w:line="360" w:lineRule="auto"/>
        <w:outlineLvl w:val="0"/>
        <w:rPr>
          <w:rFonts w:ascii="Arial" w:hAnsi="Arial" w:cs="Arial"/>
          <w:bCs/>
          <w:vanish/>
        </w:rPr>
      </w:pPr>
      <w:bookmarkStart w:id="539" w:name="_Toc77073170"/>
      <w:bookmarkStart w:id="540" w:name="_Toc77073399"/>
      <w:bookmarkStart w:id="541" w:name="_Toc77073521"/>
      <w:bookmarkStart w:id="542" w:name="_Toc77073777"/>
      <w:bookmarkStart w:id="543" w:name="_Toc77078722"/>
      <w:bookmarkStart w:id="544" w:name="_Toc77078850"/>
      <w:bookmarkStart w:id="545" w:name="_Toc77079134"/>
      <w:bookmarkStart w:id="546" w:name="_Toc77080172"/>
      <w:bookmarkStart w:id="547" w:name="_Toc77080297"/>
      <w:bookmarkStart w:id="548" w:name="_Toc77080426"/>
      <w:bookmarkStart w:id="549" w:name="_Toc77080554"/>
      <w:bookmarkStart w:id="550" w:name="_Toc77080681"/>
      <w:bookmarkStart w:id="551" w:name="_Toc77121051"/>
      <w:bookmarkStart w:id="552" w:name="_Toc82607260"/>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28A118A7" w14:textId="7C64512F" w:rsidR="009735FC" w:rsidRPr="003B4790" w:rsidRDefault="009735FC" w:rsidP="001D49BF">
      <w:pPr>
        <w:pStyle w:val="Ttulo2"/>
        <w:numPr>
          <w:ilvl w:val="1"/>
          <w:numId w:val="117"/>
        </w:numPr>
        <w:tabs>
          <w:tab w:val="left" w:pos="709"/>
        </w:tabs>
        <w:ind w:left="709" w:hanging="709"/>
        <w:rPr>
          <w:rFonts w:cs="Arial"/>
          <w:b w:val="0"/>
        </w:rPr>
      </w:pPr>
      <w:r w:rsidRPr="003B4790">
        <w:rPr>
          <w:rFonts w:cs="Arial"/>
          <w:b w:val="0"/>
        </w:rPr>
        <w:t>O processo de aplicação das sanções previstas neste CONTRATO terá início com a</w:t>
      </w:r>
      <w:r w:rsidR="003458B0">
        <w:rPr>
          <w:rFonts w:cs="Arial"/>
          <w:b w:val="0"/>
        </w:rPr>
        <w:t xml:space="preserve"> expedição de portaria</w:t>
      </w:r>
      <w:r w:rsidRPr="003B4790">
        <w:rPr>
          <w:rFonts w:cs="Arial"/>
          <w:b w:val="0"/>
        </w:rPr>
        <w:t xml:space="preserve"> pelo PODER CONCEDENTE, contendo </w:t>
      </w:r>
      <w:r w:rsidR="003458B0" w:rsidRPr="001D358F">
        <w:rPr>
          <w:rFonts w:cs="Arial"/>
          <w:b w:val="0"/>
          <w:bCs w:val="0"/>
        </w:rPr>
        <w:t>a indicação da autoridade ou comissão responsável pela condução do processo, a identificação do acusado, descrição sumária dos fatos e indicação dos dispositivos legais ou regulamentares supostamente violados,</w:t>
      </w:r>
      <w:r w:rsidR="003458B0" w:rsidRPr="00F25435">
        <w:rPr>
          <w:rFonts w:cs="Arial"/>
          <w:b w:val="0"/>
        </w:rPr>
        <w:t xml:space="preserve"> bem como</w:t>
      </w:r>
      <w:r w:rsidRPr="003B4790">
        <w:rPr>
          <w:rFonts w:cs="Arial"/>
          <w:b w:val="0"/>
        </w:rPr>
        <w:t xml:space="preserve"> a indicação da sanção potencialmente aplicável. </w:t>
      </w:r>
    </w:p>
    <w:p w14:paraId="6C2028D4" w14:textId="77777777" w:rsidR="003458B0" w:rsidRDefault="003458B0" w:rsidP="001D49BF">
      <w:pPr>
        <w:pStyle w:val="PargrafodaLista"/>
        <w:spacing w:after="0" w:line="360" w:lineRule="auto"/>
        <w:ind w:left="444"/>
        <w:jc w:val="both"/>
        <w:rPr>
          <w:rFonts w:ascii="Arial" w:hAnsi="Arial" w:cs="Arial"/>
          <w:sz w:val="20"/>
          <w:szCs w:val="20"/>
        </w:rPr>
      </w:pPr>
    </w:p>
    <w:p w14:paraId="659A15CA" w14:textId="1711151D" w:rsidR="003458B0" w:rsidRPr="003458B0" w:rsidRDefault="003458B0" w:rsidP="001D49BF">
      <w:pPr>
        <w:pStyle w:val="PargrafodaLista"/>
        <w:spacing w:after="0" w:line="360" w:lineRule="auto"/>
        <w:ind w:left="1134" w:hanging="850"/>
        <w:jc w:val="both"/>
        <w:rPr>
          <w:rFonts w:ascii="Arial" w:hAnsi="Arial" w:cs="Arial"/>
          <w:sz w:val="20"/>
          <w:szCs w:val="20"/>
        </w:rPr>
      </w:pPr>
      <w:r w:rsidRPr="003458B0">
        <w:rPr>
          <w:rFonts w:ascii="Arial" w:hAnsi="Arial" w:cs="Arial"/>
          <w:sz w:val="20"/>
          <w:szCs w:val="20"/>
        </w:rPr>
        <w:t xml:space="preserve">39.1.1.  </w:t>
      </w:r>
      <w:r>
        <w:rPr>
          <w:rFonts w:ascii="Arial" w:hAnsi="Arial" w:cs="Arial"/>
          <w:sz w:val="20"/>
          <w:szCs w:val="20"/>
        </w:rPr>
        <w:t xml:space="preserve">O </w:t>
      </w:r>
      <w:r w:rsidRPr="003458B0">
        <w:rPr>
          <w:rFonts w:ascii="Arial" w:hAnsi="Arial" w:cs="Arial"/>
          <w:bCs/>
          <w:sz w:val="20"/>
          <w:szCs w:val="20"/>
        </w:rPr>
        <w:t>CONCEDENTE</w:t>
      </w:r>
      <w:r w:rsidRPr="003458B0">
        <w:rPr>
          <w:rFonts w:ascii="Arial" w:hAnsi="Arial" w:cs="Arial"/>
          <w:sz w:val="20"/>
          <w:szCs w:val="20"/>
        </w:rPr>
        <w:t xml:space="preserve"> constituirá comissão de processo administrativo de natureza sancionadora para o processamento da infração.</w:t>
      </w:r>
    </w:p>
    <w:p w14:paraId="6342DBCB" w14:textId="77777777" w:rsidR="003458B0" w:rsidRPr="003458B0" w:rsidRDefault="003458B0" w:rsidP="001D49BF">
      <w:pPr>
        <w:pStyle w:val="PargrafodaLista"/>
        <w:spacing w:after="0" w:line="360" w:lineRule="auto"/>
        <w:ind w:left="444"/>
        <w:jc w:val="both"/>
        <w:rPr>
          <w:rFonts w:ascii="Arial" w:hAnsi="Arial" w:cs="Arial"/>
          <w:sz w:val="20"/>
          <w:szCs w:val="20"/>
        </w:rPr>
      </w:pPr>
    </w:p>
    <w:p w14:paraId="16F6ECCA" w14:textId="77777777" w:rsidR="003458B0" w:rsidRPr="003458B0" w:rsidRDefault="003458B0" w:rsidP="001D49BF">
      <w:pPr>
        <w:pStyle w:val="PargrafodaLista"/>
        <w:spacing w:after="0" w:line="360" w:lineRule="auto"/>
        <w:ind w:left="1701" w:hanging="850"/>
        <w:jc w:val="both"/>
        <w:rPr>
          <w:rFonts w:ascii="Arial" w:hAnsi="Arial" w:cs="Arial"/>
          <w:sz w:val="20"/>
          <w:szCs w:val="20"/>
        </w:rPr>
      </w:pPr>
      <w:r w:rsidRPr="003458B0">
        <w:rPr>
          <w:rFonts w:ascii="Arial" w:hAnsi="Arial" w:cs="Arial"/>
          <w:sz w:val="20"/>
          <w:szCs w:val="20"/>
        </w:rPr>
        <w:t>39.1.1.1. As funções da comissão de processo administrativo de natureza sancionadora não poderão ser exercidas pela COMISSÃO DE FISCALIZAÇÃO, CONTROLE E ACOMPANHAMENTO</w:t>
      </w:r>
      <w:r w:rsidRPr="003458B0">
        <w:rPr>
          <w:rFonts w:ascii="Arial" w:hAnsi="Arial" w:cs="Arial"/>
          <w:b/>
          <w:sz w:val="20"/>
          <w:szCs w:val="20"/>
        </w:rPr>
        <w:t>.</w:t>
      </w:r>
    </w:p>
    <w:p w14:paraId="473B7690" w14:textId="77777777" w:rsidR="009735FC" w:rsidRPr="003B4790" w:rsidRDefault="009735FC" w:rsidP="001D49BF">
      <w:pPr>
        <w:tabs>
          <w:tab w:val="left" w:pos="709"/>
        </w:tabs>
        <w:spacing w:after="0" w:line="360" w:lineRule="auto"/>
      </w:pPr>
    </w:p>
    <w:p w14:paraId="4F405F7B" w14:textId="7C78442C" w:rsidR="009735FC" w:rsidRPr="003B4790" w:rsidRDefault="00A129DF" w:rsidP="001D49BF">
      <w:pPr>
        <w:pStyle w:val="Ttulo2"/>
        <w:numPr>
          <w:ilvl w:val="1"/>
          <w:numId w:val="117"/>
        </w:numPr>
        <w:tabs>
          <w:tab w:val="left" w:pos="709"/>
        </w:tabs>
        <w:ind w:left="709" w:hanging="709"/>
        <w:rPr>
          <w:rFonts w:cs="Arial"/>
          <w:b w:val="0"/>
        </w:rPr>
      </w:pPr>
      <w:r>
        <w:rPr>
          <w:rFonts w:cs="Arial"/>
          <w:b w:val="0"/>
        </w:rPr>
        <w:t>Expedida a portaria</w:t>
      </w:r>
      <w:r w:rsidR="009735FC" w:rsidRPr="003B4790">
        <w:rPr>
          <w:rFonts w:cs="Arial"/>
          <w:b w:val="0"/>
        </w:rPr>
        <w:t xml:space="preserve">, a CONCESSIONÁRIA será intimada para, no prazo de 05 (cinco) dias úteis, apresentar defesa prévia, salvo na hipótese de declaração de inidoneidade de seus </w:t>
      </w:r>
      <w:r w:rsidR="009735FC" w:rsidRPr="002D2A73">
        <w:rPr>
          <w:rFonts w:cs="Arial"/>
          <w:b w:val="0"/>
        </w:rPr>
        <w:t>acionistas</w:t>
      </w:r>
      <w:r w:rsidR="001B0FA5" w:rsidRPr="002D2A73">
        <w:rPr>
          <w:rFonts w:cs="Arial"/>
          <w:b w:val="0"/>
        </w:rPr>
        <w:t xml:space="preserve"> CONTROLADORES</w:t>
      </w:r>
      <w:r w:rsidR="009735FC" w:rsidRPr="003B4790">
        <w:rPr>
          <w:rFonts w:cs="Arial"/>
          <w:b w:val="0"/>
        </w:rPr>
        <w:t xml:space="preserve"> para licitar ou contratar com a Administração Pública, quando o prazo será de 10 (dez) dias</w:t>
      </w:r>
      <w:r w:rsidR="001B0FA5">
        <w:rPr>
          <w:rFonts w:cs="Arial"/>
          <w:b w:val="0"/>
        </w:rPr>
        <w:t>.</w:t>
      </w:r>
    </w:p>
    <w:p w14:paraId="739BE479" w14:textId="77777777" w:rsidR="009735FC" w:rsidRPr="003B4790" w:rsidRDefault="009735FC" w:rsidP="001D49BF">
      <w:pPr>
        <w:tabs>
          <w:tab w:val="left" w:pos="709"/>
        </w:tabs>
        <w:spacing w:after="0" w:line="360" w:lineRule="auto"/>
      </w:pPr>
    </w:p>
    <w:p w14:paraId="3E98DA49" w14:textId="18A8F31A" w:rsidR="009735FC" w:rsidRPr="003B4790" w:rsidRDefault="001B0FA5" w:rsidP="001D49BF">
      <w:pPr>
        <w:pStyle w:val="Ttulo2"/>
        <w:numPr>
          <w:ilvl w:val="1"/>
          <w:numId w:val="117"/>
        </w:numPr>
        <w:tabs>
          <w:tab w:val="left" w:pos="709"/>
        </w:tabs>
        <w:ind w:left="709" w:hanging="709"/>
        <w:rPr>
          <w:rFonts w:cs="Arial"/>
          <w:b w:val="0"/>
        </w:rPr>
      </w:pPr>
      <w:r>
        <w:rPr>
          <w:rFonts w:cs="Arial"/>
          <w:b w:val="0"/>
        </w:rPr>
        <w:lastRenderedPageBreak/>
        <w:t>A portaria</w:t>
      </w:r>
      <w:r w:rsidR="009735FC" w:rsidRPr="003B4790">
        <w:rPr>
          <w:rFonts w:cs="Arial"/>
          <w:b w:val="0"/>
        </w:rPr>
        <w:t xml:space="preserve"> deverá indicar prazo razoável, nunca inferior a 3 (três) dias úteis, em que a CONCESSIONÁRIA deverá demonstrar a regularização da falha relacionada à infração imputada pelo PODER CONCEDENTE.</w:t>
      </w:r>
    </w:p>
    <w:p w14:paraId="08FB04C1" w14:textId="77777777" w:rsidR="009735FC" w:rsidRPr="003B4790" w:rsidRDefault="009735FC" w:rsidP="001D49BF">
      <w:pPr>
        <w:tabs>
          <w:tab w:val="left" w:pos="709"/>
        </w:tabs>
        <w:spacing w:after="0" w:line="360" w:lineRule="auto"/>
      </w:pPr>
    </w:p>
    <w:p w14:paraId="20F2189D" w14:textId="77777777" w:rsidR="009735FC" w:rsidRPr="003B4790" w:rsidRDefault="009735FC" w:rsidP="001D49BF">
      <w:pPr>
        <w:pStyle w:val="Ttulo2"/>
        <w:numPr>
          <w:ilvl w:val="1"/>
          <w:numId w:val="117"/>
        </w:numPr>
        <w:tabs>
          <w:tab w:val="left" w:pos="709"/>
        </w:tabs>
        <w:ind w:left="709" w:hanging="709"/>
        <w:rPr>
          <w:rFonts w:cs="Arial"/>
          <w:b w:val="0"/>
        </w:rPr>
      </w:pPr>
      <w:r w:rsidRPr="003B4790">
        <w:rPr>
          <w:rFonts w:cs="Arial"/>
          <w:b w:val="0"/>
        </w:rPr>
        <w:t>Na fase de instrução, a CONCESSIONÁRIA poderá requerer, fundamentadamente, diligência e/ou perícia, e poderá juntar documentos e/ou pareceres e aduzir alegações referentes à matéria objeto do processo.</w:t>
      </w:r>
    </w:p>
    <w:p w14:paraId="02A6F0DE" w14:textId="77777777" w:rsidR="009735FC" w:rsidRPr="003B4790" w:rsidRDefault="009735FC" w:rsidP="001D49BF">
      <w:pPr>
        <w:tabs>
          <w:tab w:val="left" w:pos="709"/>
        </w:tabs>
        <w:spacing w:after="0" w:line="360" w:lineRule="auto"/>
      </w:pPr>
    </w:p>
    <w:p w14:paraId="5973201B" w14:textId="3E7636BE" w:rsidR="009735FC" w:rsidRPr="003B4790" w:rsidRDefault="009735FC" w:rsidP="001D49BF">
      <w:pPr>
        <w:pStyle w:val="Ttulo2"/>
        <w:numPr>
          <w:ilvl w:val="1"/>
          <w:numId w:val="117"/>
        </w:numPr>
        <w:tabs>
          <w:tab w:val="left" w:pos="709"/>
        </w:tabs>
        <w:ind w:left="709" w:hanging="709"/>
        <w:rPr>
          <w:rFonts w:cs="Arial"/>
          <w:b w:val="0"/>
        </w:rPr>
      </w:pPr>
      <w:r w:rsidRPr="003B4790">
        <w:rPr>
          <w:rFonts w:cs="Arial"/>
          <w:b w:val="0"/>
        </w:rPr>
        <w:t xml:space="preserve">Encerrada a instrução processual, </w:t>
      </w:r>
      <w:r w:rsidR="00501FF0">
        <w:rPr>
          <w:rFonts w:cs="Arial"/>
          <w:b w:val="0"/>
        </w:rPr>
        <w:t xml:space="preserve">ou transcorrido o prazo de defesa sem manifestação da CONCESSIONÁRIA, </w:t>
      </w:r>
      <w:r w:rsidRPr="003B4790">
        <w:rPr>
          <w:rFonts w:cs="Arial"/>
          <w:b w:val="0"/>
        </w:rPr>
        <w:t>o PODER CONCEDENTE</w:t>
      </w:r>
      <w:r w:rsidR="00501FF0">
        <w:rPr>
          <w:rFonts w:cs="Arial"/>
          <w:b w:val="0"/>
        </w:rPr>
        <w:t xml:space="preserve">, por intermédio da comissão referida na </w:t>
      </w:r>
      <w:r w:rsidR="00501FF0" w:rsidRPr="0006162B">
        <w:rPr>
          <w:rFonts w:cs="Arial"/>
          <w:b w:val="0"/>
        </w:rPr>
        <w:t>subcláusula 39.1.1,</w:t>
      </w:r>
      <w:r w:rsidRPr="0006162B">
        <w:rPr>
          <w:rFonts w:cs="Arial"/>
          <w:b w:val="0"/>
        </w:rPr>
        <w:t xml:space="preserve"> decidirá</w:t>
      </w:r>
      <w:r w:rsidRPr="003B4790">
        <w:rPr>
          <w:rFonts w:cs="Arial"/>
          <w:b w:val="0"/>
        </w:rPr>
        <w:t xml:space="preserve"> sobre a aplicação da sanção, estando facultado à CONCESSIONÁRIA a interposição de recurso para autoridade superior, no prazo de 05 (cinco) dias úteis, contados da intimação do ato.</w:t>
      </w:r>
    </w:p>
    <w:p w14:paraId="6FE984DD" w14:textId="77777777" w:rsidR="00993C37" w:rsidRPr="003B4790" w:rsidRDefault="00993C37" w:rsidP="001D49BF">
      <w:pPr>
        <w:spacing w:after="0" w:line="360" w:lineRule="auto"/>
      </w:pPr>
    </w:p>
    <w:p w14:paraId="5CD94D89" w14:textId="4FEE6334" w:rsidR="009735FC" w:rsidRPr="003B4790" w:rsidRDefault="009735FC" w:rsidP="001D49BF">
      <w:pPr>
        <w:pStyle w:val="TEXTODEITEM"/>
        <w:numPr>
          <w:ilvl w:val="2"/>
          <w:numId w:val="117"/>
        </w:numPr>
        <w:ind w:left="1134" w:hanging="850"/>
        <w:rPr>
          <w:rFonts w:cs="Arial"/>
        </w:rPr>
      </w:pPr>
      <w:r w:rsidRPr="003B4790">
        <w:rPr>
          <w:rFonts w:cs="Arial"/>
        </w:rPr>
        <w:t>Na hipótese da sanção de declaração de inidoneidade, caberá pedido de reconsideração, no prazo de 10 (dez) dias úteis</w:t>
      </w:r>
      <w:r w:rsidR="009203FD">
        <w:rPr>
          <w:rFonts w:cs="Arial"/>
        </w:rPr>
        <w:t>.</w:t>
      </w:r>
    </w:p>
    <w:p w14:paraId="1780639A" w14:textId="77777777" w:rsidR="009735FC" w:rsidRPr="003B4790" w:rsidRDefault="009735FC" w:rsidP="001D49BF">
      <w:pPr>
        <w:spacing w:after="0" w:line="360" w:lineRule="auto"/>
      </w:pPr>
    </w:p>
    <w:p w14:paraId="3379D4D3" w14:textId="6C9B134F" w:rsidR="009735FC" w:rsidRPr="003B4790" w:rsidRDefault="009735FC" w:rsidP="001D49BF">
      <w:pPr>
        <w:pStyle w:val="Ttulo2"/>
        <w:numPr>
          <w:ilvl w:val="1"/>
          <w:numId w:val="117"/>
        </w:numPr>
        <w:ind w:left="709" w:hanging="567"/>
        <w:rPr>
          <w:rFonts w:cs="Arial"/>
          <w:b w:val="0"/>
        </w:rPr>
      </w:pPr>
      <w:r w:rsidRPr="003B4790">
        <w:rPr>
          <w:rFonts w:cs="Arial"/>
          <w:b w:val="0"/>
        </w:rPr>
        <w:t>Após a decisão de eventual recurso interposto pela CONCESSIONÁRIA, o PODER CONCEDENTE emitirá, na hipótese de aplicação da penalidade de multa, documento de cobrança contra a CONCESSIONÁRIA, que deverá pagar o valor correspondente em até 05 (cinco) dias úteis, contados da data do recebimento da notificação.</w:t>
      </w:r>
    </w:p>
    <w:p w14:paraId="1440B5D0" w14:textId="77777777" w:rsidR="00993C37" w:rsidRPr="003B4790" w:rsidRDefault="00993C37" w:rsidP="001D49BF">
      <w:pPr>
        <w:spacing w:after="0" w:line="360" w:lineRule="auto"/>
        <w:ind w:left="567" w:hanging="567"/>
      </w:pPr>
    </w:p>
    <w:p w14:paraId="1CD278FB" w14:textId="77777777" w:rsidR="009735FC" w:rsidRPr="003B4790" w:rsidRDefault="009735FC" w:rsidP="001D49BF">
      <w:pPr>
        <w:pStyle w:val="TEXTODEITEM"/>
        <w:numPr>
          <w:ilvl w:val="2"/>
          <w:numId w:val="117"/>
        </w:numPr>
        <w:ind w:left="1134" w:hanging="850"/>
        <w:rPr>
          <w:rFonts w:cs="Arial"/>
        </w:rPr>
      </w:pPr>
      <w:r w:rsidRPr="003B4790">
        <w:rPr>
          <w:rFonts w:cs="Arial"/>
        </w:rPr>
        <w:t>A falta de pagamento da multa no prazo estipulado acarretará a atualização monetária do débito pela variação do Índice de Preços ao Consumidor Amplo – IPCA e o acréscimo de juros moratórios de 1% (um por cento) ao mês, sobre o montante do débito corrigido monetariamente.</w:t>
      </w:r>
    </w:p>
    <w:p w14:paraId="4B6966FF" w14:textId="77777777" w:rsidR="005960DB" w:rsidRPr="003B4790" w:rsidRDefault="005960DB" w:rsidP="001D49BF">
      <w:pPr>
        <w:spacing w:after="0" w:line="360" w:lineRule="auto"/>
      </w:pPr>
    </w:p>
    <w:p w14:paraId="03B1C434" w14:textId="77777777" w:rsidR="009735FC" w:rsidRPr="003B4790" w:rsidRDefault="009735FC" w:rsidP="001D49BF">
      <w:pPr>
        <w:pStyle w:val="Ttulo2"/>
        <w:numPr>
          <w:ilvl w:val="1"/>
          <w:numId w:val="117"/>
        </w:numPr>
        <w:ind w:left="709" w:hanging="709"/>
        <w:rPr>
          <w:rFonts w:cs="Arial"/>
          <w:b w:val="0"/>
        </w:rPr>
      </w:pPr>
      <w:r w:rsidRPr="003B4790">
        <w:rPr>
          <w:rFonts w:cs="Arial"/>
          <w:b w:val="0"/>
        </w:rPr>
        <w:t>A aplicação das sanções previstas neste CONTRATO pelo descumprimento das obrigações da CONCESSIONÁRIA não se confunde com o mecanismo de avaliação dos INDICADORES DE DESEMPENHO.</w:t>
      </w:r>
    </w:p>
    <w:p w14:paraId="55C0B404" w14:textId="77777777" w:rsidR="009735FC" w:rsidRPr="003B4790" w:rsidRDefault="009735FC" w:rsidP="001D49BF">
      <w:pPr>
        <w:spacing w:after="0" w:line="360" w:lineRule="auto"/>
      </w:pPr>
    </w:p>
    <w:p w14:paraId="5CC6CEF9" w14:textId="118BA6A3" w:rsidR="009735FC" w:rsidRPr="003B4790" w:rsidRDefault="009735FC" w:rsidP="001D49BF">
      <w:pPr>
        <w:pStyle w:val="Ttulo2"/>
        <w:numPr>
          <w:ilvl w:val="1"/>
          <w:numId w:val="117"/>
        </w:numPr>
        <w:ind w:left="709" w:hanging="709"/>
        <w:rPr>
          <w:rFonts w:cs="Arial"/>
          <w:b w:val="0"/>
        </w:rPr>
      </w:pPr>
      <w:r w:rsidRPr="003B4790">
        <w:rPr>
          <w:rFonts w:cs="Arial"/>
          <w:b w:val="0"/>
        </w:rPr>
        <w:lastRenderedPageBreak/>
        <w:t xml:space="preserve">O PODER CONCEDENTE poderá, nas hipóteses especificadas neste CONTRATO, conceder período adicional para correção de irregularidades pela CONCESSIONÁRIA, promovendo assim a suspensão da aplicação de penalidades à CONCESSIONÁRIA. </w:t>
      </w:r>
    </w:p>
    <w:p w14:paraId="358465ED" w14:textId="77777777" w:rsidR="00993C37" w:rsidRPr="003B4790" w:rsidRDefault="00993C37" w:rsidP="001D49BF">
      <w:pPr>
        <w:spacing w:after="0" w:line="360" w:lineRule="auto"/>
      </w:pPr>
    </w:p>
    <w:p w14:paraId="166BDDF9" w14:textId="3346FD1B" w:rsidR="009735FC" w:rsidRPr="003B4790" w:rsidRDefault="009735FC" w:rsidP="001D49BF">
      <w:pPr>
        <w:pStyle w:val="TEXTODEITEM"/>
        <w:numPr>
          <w:ilvl w:val="2"/>
          <w:numId w:val="117"/>
        </w:numPr>
        <w:ind w:left="1134" w:hanging="850"/>
        <w:rPr>
          <w:rFonts w:cs="Arial"/>
        </w:rPr>
      </w:pPr>
      <w:r w:rsidRPr="003B4790">
        <w:rPr>
          <w:rFonts w:cs="Arial"/>
        </w:rPr>
        <w:t xml:space="preserve">O período adicional para correção de irregularidades não suspende a tramitação de </w:t>
      </w:r>
      <w:proofErr w:type="spellStart"/>
      <w:r w:rsidRPr="003B4790">
        <w:rPr>
          <w:rFonts w:cs="Arial"/>
        </w:rPr>
        <w:t>processo</w:t>
      </w:r>
      <w:proofErr w:type="spellEnd"/>
      <w:r w:rsidRPr="003B4790">
        <w:rPr>
          <w:rFonts w:cs="Arial"/>
        </w:rPr>
        <w:t xml:space="preserve">(s) sancionador(es), salvo decisão expressa em contrário. </w:t>
      </w:r>
    </w:p>
    <w:p w14:paraId="4568BDA4" w14:textId="77777777" w:rsidR="00993C37" w:rsidRPr="003B4790" w:rsidRDefault="00993C37" w:rsidP="001D49BF">
      <w:pPr>
        <w:pStyle w:val="TEXTODEITEM"/>
        <w:numPr>
          <w:ilvl w:val="0"/>
          <w:numId w:val="0"/>
        </w:numPr>
        <w:ind w:left="1134" w:hanging="850"/>
        <w:rPr>
          <w:rFonts w:cs="Arial"/>
        </w:rPr>
      </w:pPr>
    </w:p>
    <w:p w14:paraId="432F56D3" w14:textId="5E400555" w:rsidR="009735FC" w:rsidRPr="003B4790" w:rsidRDefault="009735FC" w:rsidP="001D49BF">
      <w:pPr>
        <w:pStyle w:val="TEXTODEITEM"/>
        <w:numPr>
          <w:ilvl w:val="2"/>
          <w:numId w:val="117"/>
        </w:numPr>
        <w:ind w:left="1134" w:hanging="850"/>
        <w:rPr>
          <w:rFonts w:cs="Arial"/>
        </w:rPr>
      </w:pPr>
      <w:r w:rsidRPr="003B4790">
        <w:rPr>
          <w:rFonts w:cs="Arial"/>
        </w:rPr>
        <w:t>O período adicional para correção de irregularidades se estenderá por prazo de até 180 (cento e oitenta) dias, prorrogáveis a critério do PODER CONCEDENTE.</w:t>
      </w:r>
    </w:p>
    <w:p w14:paraId="59197607" w14:textId="77777777" w:rsidR="00993C37" w:rsidRPr="003B4790" w:rsidRDefault="00993C37" w:rsidP="001D49BF">
      <w:pPr>
        <w:pStyle w:val="TEXTODEITEM"/>
        <w:numPr>
          <w:ilvl w:val="0"/>
          <w:numId w:val="0"/>
        </w:numPr>
        <w:ind w:left="709" w:hanging="709"/>
        <w:rPr>
          <w:rFonts w:cs="Arial"/>
        </w:rPr>
      </w:pPr>
    </w:p>
    <w:p w14:paraId="0A22AD6E" w14:textId="6DDFCE9D" w:rsidR="009735FC" w:rsidRDefault="009735FC" w:rsidP="001D49BF">
      <w:pPr>
        <w:pStyle w:val="TEXTODEITEM"/>
        <w:numPr>
          <w:ilvl w:val="2"/>
          <w:numId w:val="117"/>
        </w:numPr>
        <w:ind w:left="1134" w:hanging="850"/>
        <w:rPr>
          <w:rFonts w:cs="Arial"/>
        </w:rPr>
      </w:pPr>
      <w:r w:rsidRPr="003B4790">
        <w:rPr>
          <w:rFonts w:cs="Arial"/>
        </w:rPr>
        <w:t>Findo o período adicional para correção de irregularidades e não resolvida a situação gravosa que o originou, serão retomadas as aplicações de penalidades, computando-se as penalidades devidas ao longo de todo o prazo de suspensão, e avaliada a pertinência da instauração de processo de caducidade, nos termos deste CONTRATO, caso esse já não estivesse em curso.</w:t>
      </w:r>
    </w:p>
    <w:p w14:paraId="6F640117" w14:textId="637E06EF" w:rsidR="009735FC" w:rsidRPr="003B4790" w:rsidRDefault="009735FC" w:rsidP="001D49BF">
      <w:pPr>
        <w:pStyle w:val="TEXTODEITEM"/>
        <w:numPr>
          <w:ilvl w:val="2"/>
          <w:numId w:val="117"/>
        </w:numPr>
        <w:ind w:left="1134" w:hanging="850"/>
        <w:rPr>
          <w:rFonts w:cs="Arial"/>
        </w:rPr>
      </w:pPr>
      <w:r w:rsidRPr="003B4790">
        <w:rPr>
          <w:rFonts w:cs="Arial"/>
        </w:rPr>
        <w:t xml:space="preserve">Findo o período adicional para correção de irregularidades e resolvida a </w:t>
      </w:r>
      <w:r w:rsidR="00284A9C">
        <w:rPr>
          <w:rFonts w:cs="Arial"/>
        </w:rPr>
        <w:t>ocorrência</w:t>
      </w:r>
      <w:r w:rsidR="00284A9C" w:rsidRPr="003B4790">
        <w:rPr>
          <w:rFonts w:cs="Arial"/>
        </w:rPr>
        <w:t xml:space="preserve"> </w:t>
      </w:r>
      <w:r w:rsidRPr="003B4790">
        <w:rPr>
          <w:rFonts w:cs="Arial"/>
        </w:rPr>
        <w:t xml:space="preserve">que o originou, cessando a situação de inadimplemento contratual, serão extintos os processos sancionatórios que digam respeito à irregularidade sanada, sem aplicação de penalidade. </w:t>
      </w:r>
    </w:p>
    <w:p w14:paraId="72DE6B5D" w14:textId="77777777" w:rsidR="00993C37" w:rsidRPr="003B4790" w:rsidRDefault="00993C37" w:rsidP="001D49BF">
      <w:pPr>
        <w:pStyle w:val="TEXTODEITEM"/>
        <w:numPr>
          <w:ilvl w:val="0"/>
          <w:numId w:val="0"/>
        </w:numPr>
        <w:ind w:left="709" w:hanging="709"/>
        <w:rPr>
          <w:rFonts w:cs="Arial"/>
        </w:rPr>
      </w:pPr>
    </w:p>
    <w:p w14:paraId="6A8ACF08" w14:textId="5010D68B" w:rsidR="009735FC" w:rsidRPr="003B4790" w:rsidRDefault="009735FC" w:rsidP="001D49BF">
      <w:pPr>
        <w:pStyle w:val="TEXTODEITEM"/>
        <w:numPr>
          <w:ilvl w:val="2"/>
          <w:numId w:val="117"/>
        </w:numPr>
        <w:ind w:left="1134" w:hanging="850"/>
        <w:rPr>
          <w:rFonts w:cs="Arial"/>
        </w:rPr>
      </w:pPr>
      <w:r w:rsidRPr="003B4790">
        <w:rPr>
          <w:rFonts w:cs="Arial"/>
        </w:rPr>
        <w:t>Quando a penalidade decorrer do descumprimento de prazos iniciais ou intermediários de INVESTIMENTOS OBRIGATÓRIOS ou de INVESTIMENTOS ADICIONAIS, o PODER CONCEDENTE poderá aceitar nova programação dos serviços ainda não executados, de modo a permitir a recuperação do prazo descumprido, desde que não seja alterada a data final do cronograma originariamente prevista.</w:t>
      </w:r>
    </w:p>
    <w:p w14:paraId="3103751A" w14:textId="77777777" w:rsidR="00993C37" w:rsidRPr="003B4790" w:rsidRDefault="00993C37" w:rsidP="001D49BF">
      <w:pPr>
        <w:pStyle w:val="TEXTODEITEM"/>
        <w:numPr>
          <w:ilvl w:val="0"/>
          <w:numId w:val="0"/>
        </w:numPr>
        <w:ind w:left="1134" w:hanging="850"/>
        <w:rPr>
          <w:rFonts w:cs="Arial"/>
        </w:rPr>
      </w:pPr>
    </w:p>
    <w:p w14:paraId="2CD3D075" w14:textId="17D475EE" w:rsidR="00993C37" w:rsidRPr="003B4790" w:rsidRDefault="009735FC" w:rsidP="001D49BF">
      <w:pPr>
        <w:pStyle w:val="TEXTODEITEM"/>
        <w:numPr>
          <w:ilvl w:val="2"/>
          <w:numId w:val="117"/>
        </w:numPr>
        <w:ind w:left="1134" w:hanging="850"/>
        <w:rPr>
          <w:rFonts w:cs="Arial"/>
        </w:rPr>
      </w:pPr>
      <w:r w:rsidRPr="003B4790">
        <w:rPr>
          <w:rFonts w:cs="Arial"/>
        </w:rPr>
        <w:t xml:space="preserve">A decisão sobre a aceitação de nova programação, </w:t>
      </w:r>
      <w:r w:rsidRPr="0006162B">
        <w:rPr>
          <w:rFonts w:cs="Arial"/>
        </w:rPr>
        <w:t>nos termos da</w:t>
      </w:r>
      <w:r w:rsidR="00C8639F" w:rsidRPr="0006162B">
        <w:rPr>
          <w:rFonts w:cs="Arial"/>
        </w:rPr>
        <w:t xml:space="preserve"> </w:t>
      </w:r>
      <w:r w:rsidR="009A74B4" w:rsidRPr="0006162B">
        <w:rPr>
          <w:rFonts w:cs="Arial"/>
        </w:rPr>
        <w:t xml:space="preserve">subcláusula </w:t>
      </w:r>
      <w:r w:rsidR="00171ACE" w:rsidRPr="0006162B">
        <w:rPr>
          <w:rFonts w:cs="Arial"/>
        </w:rPr>
        <w:t>39.8.5</w:t>
      </w:r>
      <w:r w:rsidRPr="0006162B">
        <w:rPr>
          <w:rFonts w:cs="Arial"/>
        </w:rPr>
        <w:t>, será fundamentada e norteada por critérios técnicos.</w:t>
      </w:r>
    </w:p>
    <w:p w14:paraId="6A355386" w14:textId="51FE88D2" w:rsidR="009735FC" w:rsidRPr="003B4790" w:rsidRDefault="009735FC" w:rsidP="001D49BF">
      <w:pPr>
        <w:pStyle w:val="TEXTODEITEM"/>
        <w:numPr>
          <w:ilvl w:val="0"/>
          <w:numId w:val="0"/>
        </w:numPr>
        <w:ind w:left="1134" w:hanging="850"/>
        <w:rPr>
          <w:rFonts w:cs="Arial"/>
        </w:rPr>
      </w:pPr>
      <w:r w:rsidRPr="003B4790">
        <w:rPr>
          <w:rFonts w:cs="Arial"/>
        </w:rPr>
        <w:t xml:space="preserve"> </w:t>
      </w:r>
    </w:p>
    <w:p w14:paraId="1AD231EB" w14:textId="1EFE5539" w:rsidR="009735FC" w:rsidRPr="003B4790" w:rsidRDefault="00920BAC" w:rsidP="001D49BF">
      <w:pPr>
        <w:pStyle w:val="TEXTODEITEM"/>
        <w:numPr>
          <w:ilvl w:val="2"/>
          <w:numId w:val="117"/>
        </w:numPr>
        <w:ind w:left="1134" w:hanging="850"/>
        <w:rPr>
          <w:rFonts w:cs="Arial"/>
        </w:rPr>
      </w:pPr>
      <w:r>
        <w:rPr>
          <w:rFonts w:cs="Arial"/>
        </w:rPr>
        <w:t>A</w:t>
      </w:r>
      <w:r w:rsidR="009735FC" w:rsidRPr="003B4790">
        <w:rPr>
          <w:rFonts w:cs="Arial"/>
        </w:rPr>
        <w:t xml:space="preserve"> aceitação de nova programação a que </w:t>
      </w:r>
      <w:r w:rsidR="009735FC" w:rsidRPr="0006162B">
        <w:rPr>
          <w:rFonts w:cs="Arial"/>
        </w:rPr>
        <w:t xml:space="preserve">alude a subcláusula </w:t>
      </w:r>
      <w:r w:rsidR="00A1161A" w:rsidRPr="0006162B">
        <w:rPr>
          <w:rFonts w:cs="Arial"/>
        </w:rPr>
        <w:t>39.8.5</w:t>
      </w:r>
      <w:r w:rsidRPr="0006162B">
        <w:rPr>
          <w:rFonts w:cs="Arial"/>
        </w:rPr>
        <w:t xml:space="preserve"> não</w:t>
      </w:r>
      <w:r>
        <w:rPr>
          <w:rFonts w:cs="Arial"/>
        </w:rPr>
        <w:t xml:space="preserve"> impede a continuidade do</w:t>
      </w:r>
      <w:r w:rsidR="009735FC" w:rsidRPr="003B4790">
        <w:rPr>
          <w:rFonts w:cs="Arial"/>
        </w:rPr>
        <w:t xml:space="preserve"> processo de aplicação de penalidades previsto neste </w:t>
      </w:r>
      <w:r w:rsidR="009735FC" w:rsidRPr="003B4790">
        <w:rPr>
          <w:rFonts w:cs="Arial"/>
        </w:rPr>
        <w:lastRenderedPageBreak/>
        <w:t>CONTRATO, ficando</w:t>
      </w:r>
      <w:r>
        <w:rPr>
          <w:rFonts w:cs="Arial"/>
        </w:rPr>
        <w:t>, porém,</w:t>
      </w:r>
      <w:r w:rsidR="009735FC" w:rsidRPr="003B4790">
        <w:rPr>
          <w:rFonts w:cs="Arial"/>
        </w:rPr>
        <w:t xml:space="preserve"> suspensa a aplicação de penalidade, ou a exigibilidade caso se trate de multa. </w:t>
      </w:r>
    </w:p>
    <w:p w14:paraId="048763C1" w14:textId="77777777" w:rsidR="00993C37" w:rsidRPr="003B4790" w:rsidRDefault="00993C37" w:rsidP="001D49BF">
      <w:pPr>
        <w:pStyle w:val="TEXTODEITEM"/>
        <w:numPr>
          <w:ilvl w:val="0"/>
          <w:numId w:val="0"/>
        </w:numPr>
        <w:ind w:left="1134" w:hanging="850"/>
        <w:rPr>
          <w:rFonts w:cs="Arial"/>
        </w:rPr>
      </w:pPr>
    </w:p>
    <w:p w14:paraId="0CD1CFFA" w14:textId="1E18240E" w:rsidR="009735FC" w:rsidRPr="003B4790" w:rsidRDefault="009735FC" w:rsidP="001D49BF">
      <w:pPr>
        <w:pStyle w:val="TEXTODEITEM"/>
        <w:numPr>
          <w:ilvl w:val="2"/>
          <w:numId w:val="117"/>
        </w:numPr>
        <w:ind w:left="1134" w:hanging="850"/>
        <w:rPr>
          <w:rFonts w:cs="Arial"/>
        </w:rPr>
      </w:pPr>
      <w:r w:rsidRPr="003B4790">
        <w:rPr>
          <w:rFonts w:cs="Arial"/>
        </w:rPr>
        <w:t xml:space="preserve">A apresentação, pela CONCESSIONÁRIA, de pedido de reprogramação dos serviços ainda não executados, a que alude </w:t>
      </w:r>
      <w:r w:rsidRPr="0006162B">
        <w:rPr>
          <w:rFonts w:cs="Arial"/>
        </w:rPr>
        <w:t xml:space="preserve">a </w:t>
      </w:r>
      <w:r w:rsidR="00F374B6" w:rsidRPr="0006162B">
        <w:rPr>
          <w:rFonts w:cs="Arial"/>
        </w:rPr>
        <w:t>subc</w:t>
      </w:r>
      <w:r w:rsidRPr="0006162B">
        <w:rPr>
          <w:rFonts w:cs="Arial"/>
        </w:rPr>
        <w:t xml:space="preserve">láusula </w:t>
      </w:r>
      <w:r w:rsidR="00B3592F" w:rsidRPr="0006162B">
        <w:rPr>
          <w:rFonts w:cs="Arial"/>
        </w:rPr>
        <w:t>39.8.5</w:t>
      </w:r>
      <w:r w:rsidRPr="0006162B">
        <w:rPr>
          <w:rFonts w:cs="Arial"/>
        </w:rPr>
        <w:t>, equivalerá</w:t>
      </w:r>
      <w:r w:rsidRPr="003B4790">
        <w:rPr>
          <w:rFonts w:cs="Arial"/>
        </w:rPr>
        <w:t xml:space="preserve"> ao reconhecimento de que o descumprimento do prazo inicial ou intermediário decorre de fato de sua responsabilidade, não podendo a CONCESSIONÁRIA adotar, no processo sancionatório, comportamento incompatível com este reconhecimento.</w:t>
      </w:r>
    </w:p>
    <w:p w14:paraId="3DEBD41C" w14:textId="77777777" w:rsidR="00993C37" w:rsidRPr="003B4790" w:rsidRDefault="00993C37" w:rsidP="001D49BF">
      <w:pPr>
        <w:pStyle w:val="TEXTODEITEM"/>
        <w:numPr>
          <w:ilvl w:val="0"/>
          <w:numId w:val="0"/>
        </w:numPr>
        <w:ind w:left="1134" w:hanging="850"/>
        <w:rPr>
          <w:rFonts w:cs="Arial"/>
        </w:rPr>
      </w:pPr>
    </w:p>
    <w:p w14:paraId="682467DC" w14:textId="24DB2802" w:rsidR="009735FC" w:rsidRPr="003B4790" w:rsidRDefault="009735FC" w:rsidP="001D49BF">
      <w:pPr>
        <w:pStyle w:val="TEXTODEITEM"/>
        <w:numPr>
          <w:ilvl w:val="2"/>
          <w:numId w:val="117"/>
        </w:numPr>
        <w:ind w:left="1134" w:hanging="850"/>
        <w:rPr>
          <w:rFonts w:cs="Arial"/>
        </w:rPr>
      </w:pPr>
      <w:r w:rsidRPr="003B4790">
        <w:rPr>
          <w:rFonts w:cs="Arial"/>
        </w:rPr>
        <w:t xml:space="preserve">A suspensão da aplicação de penalidade ou exigibilidade de multa somente poderá ser deferida quando o prazo previsto na programação a que alude a </w:t>
      </w:r>
      <w:r w:rsidR="000331FF" w:rsidRPr="00C331C0">
        <w:rPr>
          <w:rFonts w:cs="Arial"/>
        </w:rPr>
        <w:t>subc</w:t>
      </w:r>
      <w:r w:rsidRPr="00C331C0">
        <w:rPr>
          <w:rFonts w:cs="Arial"/>
        </w:rPr>
        <w:t xml:space="preserve">láusula </w:t>
      </w:r>
      <w:r w:rsidR="000331FF" w:rsidRPr="00C331C0">
        <w:rPr>
          <w:rFonts w:cs="Arial"/>
        </w:rPr>
        <w:t>39.8.5</w:t>
      </w:r>
      <w:r w:rsidRPr="00C331C0">
        <w:rPr>
          <w:rFonts w:cs="Arial"/>
        </w:rPr>
        <w:t xml:space="preserve"> não</w:t>
      </w:r>
      <w:r w:rsidRPr="003B4790">
        <w:rPr>
          <w:rFonts w:cs="Arial"/>
        </w:rPr>
        <w:t xml:space="preserve"> implicar prescrição da pretensão punitiva do PODER CONCEDENTE. </w:t>
      </w:r>
    </w:p>
    <w:p w14:paraId="4B251519" w14:textId="77777777" w:rsidR="00993C37" w:rsidRPr="003B4790" w:rsidRDefault="00993C37" w:rsidP="001D49BF">
      <w:pPr>
        <w:pStyle w:val="TEXTODEITEM"/>
        <w:numPr>
          <w:ilvl w:val="0"/>
          <w:numId w:val="0"/>
        </w:numPr>
        <w:ind w:left="1134" w:hanging="850"/>
        <w:rPr>
          <w:rFonts w:cs="Arial"/>
        </w:rPr>
      </w:pPr>
    </w:p>
    <w:p w14:paraId="57B14C0C" w14:textId="1F2BF758" w:rsidR="009735FC" w:rsidRPr="003B4790" w:rsidRDefault="009735FC" w:rsidP="001D49BF">
      <w:pPr>
        <w:pStyle w:val="TEXTODEITEM"/>
        <w:numPr>
          <w:ilvl w:val="2"/>
          <w:numId w:val="117"/>
        </w:numPr>
        <w:ind w:left="1134" w:hanging="850"/>
        <w:rPr>
          <w:rFonts w:cs="Arial"/>
        </w:rPr>
      </w:pPr>
      <w:r w:rsidRPr="003B4790">
        <w:rPr>
          <w:rFonts w:cs="Arial"/>
        </w:rPr>
        <w:t xml:space="preserve">O cumprimento do prazo estabelecido na nova programação de que trata a </w:t>
      </w:r>
      <w:r w:rsidR="00BF3ED9" w:rsidRPr="00C331C0">
        <w:rPr>
          <w:rFonts w:cs="Arial"/>
        </w:rPr>
        <w:t>subc</w:t>
      </w:r>
      <w:r w:rsidRPr="00C331C0">
        <w:rPr>
          <w:rFonts w:cs="Arial"/>
        </w:rPr>
        <w:t xml:space="preserve">láusula </w:t>
      </w:r>
      <w:r w:rsidR="00561EDB" w:rsidRPr="00C331C0">
        <w:rPr>
          <w:rFonts w:cs="Arial"/>
        </w:rPr>
        <w:t>39.8.5</w:t>
      </w:r>
      <w:r w:rsidRPr="00C331C0">
        <w:rPr>
          <w:rFonts w:cs="Arial"/>
        </w:rPr>
        <w:t>, e a</w:t>
      </w:r>
      <w:r w:rsidRPr="003B4790">
        <w:rPr>
          <w:rFonts w:cs="Arial"/>
        </w:rPr>
        <w:t xml:space="preserve"> recuperação do cronograma original importar</w:t>
      </w:r>
      <w:r w:rsidR="004D5E63" w:rsidRPr="003B4790">
        <w:rPr>
          <w:rFonts w:cs="Arial"/>
        </w:rPr>
        <w:t>ão</w:t>
      </w:r>
      <w:r w:rsidRPr="003B4790">
        <w:rPr>
          <w:rFonts w:cs="Arial"/>
        </w:rPr>
        <w:t xml:space="preserve"> no arquivamento do processo sancionatório e/ou na extinção da correspondente penalidade. </w:t>
      </w:r>
    </w:p>
    <w:p w14:paraId="74852BF6" w14:textId="77777777" w:rsidR="00993C37" w:rsidRPr="003B4790" w:rsidRDefault="00993C37" w:rsidP="001D49BF">
      <w:pPr>
        <w:pStyle w:val="TEXTODEITEM"/>
        <w:numPr>
          <w:ilvl w:val="0"/>
          <w:numId w:val="0"/>
        </w:numPr>
        <w:ind w:left="1134" w:hanging="850"/>
        <w:rPr>
          <w:rFonts w:cs="Arial"/>
        </w:rPr>
      </w:pPr>
    </w:p>
    <w:p w14:paraId="47BF3C21" w14:textId="74BC9EAB" w:rsidR="009735FC" w:rsidRPr="003B4790" w:rsidRDefault="009735FC" w:rsidP="001D49BF">
      <w:pPr>
        <w:pStyle w:val="TEXTODEITEM"/>
        <w:numPr>
          <w:ilvl w:val="2"/>
          <w:numId w:val="117"/>
        </w:numPr>
        <w:ind w:left="1134" w:hanging="850"/>
        <w:rPr>
          <w:rFonts w:cs="Arial"/>
        </w:rPr>
      </w:pPr>
      <w:r w:rsidRPr="003B4790">
        <w:rPr>
          <w:rFonts w:cs="Arial"/>
        </w:rPr>
        <w:t xml:space="preserve">Não cumprido o prazo previsto na nova programação </w:t>
      </w:r>
      <w:r w:rsidRPr="00C331C0">
        <w:rPr>
          <w:rFonts w:cs="Arial"/>
        </w:rPr>
        <w:t xml:space="preserve">de que trata a </w:t>
      </w:r>
      <w:proofErr w:type="spellStart"/>
      <w:r w:rsidR="00F374B6" w:rsidRPr="00C331C0">
        <w:rPr>
          <w:rFonts w:cs="Arial"/>
        </w:rPr>
        <w:t>sub</w:t>
      </w:r>
      <w:r w:rsidRPr="00C331C0">
        <w:rPr>
          <w:rFonts w:cs="Arial"/>
        </w:rPr>
        <w:t>láusula</w:t>
      </w:r>
      <w:proofErr w:type="spellEnd"/>
      <w:r w:rsidR="009379D0" w:rsidRPr="00C331C0">
        <w:rPr>
          <w:rFonts w:cs="Arial"/>
        </w:rPr>
        <w:t xml:space="preserve"> </w:t>
      </w:r>
      <w:r w:rsidR="00AE0DF3" w:rsidRPr="00C331C0">
        <w:rPr>
          <w:rFonts w:cs="Arial"/>
        </w:rPr>
        <w:t>39</w:t>
      </w:r>
      <w:r w:rsidRPr="00C331C0">
        <w:rPr>
          <w:rFonts w:cs="Arial"/>
        </w:rPr>
        <w:t>.</w:t>
      </w:r>
      <w:r w:rsidR="00AE0DF3" w:rsidRPr="00C331C0">
        <w:rPr>
          <w:rFonts w:cs="Arial"/>
        </w:rPr>
        <w:t>8.5</w:t>
      </w:r>
      <w:r w:rsidRPr="00C331C0">
        <w:rPr>
          <w:rFonts w:cs="Arial"/>
        </w:rPr>
        <w:t>, será elaborado documento de cobrança no dia útil imediatamente</w:t>
      </w:r>
      <w:r w:rsidRPr="003B4790">
        <w:rPr>
          <w:rFonts w:cs="Arial"/>
        </w:rPr>
        <w:t xml:space="preserve"> posterior ao prazo não cumprido da nova programação, incidindo juros de mora na forma da </w:t>
      </w:r>
      <w:r w:rsidRPr="00C331C0">
        <w:rPr>
          <w:rFonts w:cs="Arial"/>
        </w:rPr>
        <w:t xml:space="preserve">subcláusula </w:t>
      </w:r>
      <w:r w:rsidR="00C3117D" w:rsidRPr="00C331C0">
        <w:rPr>
          <w:rFonts w:cs="Arial"/>
        </w:rPr>
        <w:t>39.8.13</w:t>
      </w:r>
      <w:r w:rsidRPr="00C331C0">
        <w:rPr>
          <w:rFonts w:cs="Arial"/>
        </w:rPr>
        <w:t>, hipótese</w:t>
      </w:r>
      <w:r w:rsidRPr="003B4790">
        <w:rPr>
          <w:rFonts w:cs="Arial"/>
        </w:rPr>
        <w:t xml:space="preserve"> em que não será permitida a apresentação de nova programação. </w:t>
      </w:r>
    </w:p>
    <w:p w14:paraId="4FBDEDE4" w14:textId="77777777" w:rsidR="00993C37" w:rsidRPr="003B4790" w:rsidRDefault="00993C37" w:rsidP="001D49BF">
      <w:pPr>
        <w:pStyle w:val="TEXTODEITEM"/>
        <w:numPr>
          <w:ilvl w:val="0"/>
          <w:numId w:val="0"/>
        </w:numPr>
        <w:ind w:left="1134" w:hanging="850"/>
        <w:rPr>
          <w:rFonts w:cs="Arial"/>
        </w:rPr>
      </w:pPr>
    </w:p>
    <w:p w14:paraId="0E729AAE" w14:textId="08A71A5D" w:rsidR="009735FC" w:rsidRPr="003B4790" w:rsidRDefault="009735FC" w:rsidP="001D49BF">
      <w:pPr>
        <w:pStyle w:val="TEXTODEITEM"/>
        <w:numPr>
          <w:ilvl w:val="2"/>
          <w:numId w:val="117"/>
        </w:numPr>
        <w:ind w:left="1134" w:hanging="850"/>
        <w:rPr>
          <w:rFonts w:cs="Arial"/>
        </w:rPr>
      </w:pPr>
      <w:r w:rsidRPr="003B4790">
        <w:rPr>
          <w:rFonts w:cs="Arial"/>
        </w:rPr>
        <w:t xml:space="preserve">Eventual defesa apresentada pela CONCESSIONÁRIA em razão da cobrança </w:t>
      </w:r>
      <w:r w:rsidRPr="00C331C0">
        <w:rPr>
          <w:rFonts w:cs="Arial"/>
        </w:rPr>
        <w:t xml:space="preserve">prevista na subcláusula </w:t>
      </w:r>
      <w:r w:rsidR="0077112A" w:rsidRPr="00C331C0">
        <w:rPr>
          <w:rFonts w:cs="Arial"/>
        </w:rPr>
        <w:t>39.8.11</w:t>
      </w:r>
      <w:r w:rsidRPr="00C331C0">
        <w:rPr>
          <w:rFonts w:cs="Arial"/>
        </w:rPr>
        <w:t xml:space="preserve"> deverá</w:t>
      </w:r>
      <w:r w:rsidRPr="003B4790">
        <w:rPr>
          <w:rFonts w:cs="Arial"/>
        </w:rPr>
        <w:t xml:space="preserve"> se restringir à demonstração de que o descumprimento do prazo previsto na nova programação decorreu de fator cujo risco ou responsabilidade foi atribuído ao PODER CONCEDENTE, não podendo rediscutir fatos já objeto de análise e decisão irrecorrível no processo sancionatório. </w:t>
      </w:r>
    </w:p>
    <w:p w14:paraId="23BA0B06" w14:textId="77777777" w:rsidR="00993C37" w:rsidRPr="003B4790" w:rsidRDefault="00993C37" w:rsidP="001D49BF">
      <w:pPr>
        <w:pStyle w:val="TEXTODEITEM"/>
        <w:numPr>
          <w:ilvl w:val="0"/>
          <w:numId w:val="0"/>
        </w:numPr>
        <w:ind w:left="709" w:hanging="709"/>
        <w:rPr>
          <w:rFonts w:cs="Arial"/>
        </w:rPr>
      </w:pPr>
    </w:p>
    <w:p w14:paraId="5DA4ACC6" w14:textId="7B348908" w:rsidR="009735FC" w:rsidRPr="003B4790" w:rsidRDefault="009735FC" w:rsidP="001D49BF">
      <w:pPr>
        <w:pStyle w:val="TEXTODEITEM"/>
        <w:numPr>
          <w:ilvl w:val="2"/>
          <w:numId w:val="117"/>
        </w:numPr>
        <w:ind w:left="1135" w:hanging="851"/>
        <w:rPr>
          <w:rFonts w:cs="Arial"/>
        </w:rPr>
      </w:pPr>
      <w:r w:rsidRPr="003B4790">
        <w:rPr>
          <w:rFonts w:cs="Arial"/>
        </w:rPr>
        <w:lastRenderedPageBreak/>
        <w:t xml:space="preserve">O valor da multa devida pela CONCESSIONÁRIA será corrigido monetariamente pela variação pro rata die do </w:t>
      </w:r>
      <w:r w:rsidR="001B2FE3" w:rsidRPr="003A1004">
        <w:rPr>
          <w:rFonts w:cs="Arial"/>
        </w:rPr>
        <w:t xml:space="preserve">Índice de Preços ao Consumidor Amplo – </w:t>
      </w:r>
      <w:r w:rsidR="001B2FE3">
        <w:rPr>
          <w:rFonts w:cs="Arial"/>
        </w:rPr>
        <w:t>IPCA</w:t>
      </w:r>
      <w:r w:rsidRPr="003B4790">
        <w:rPr>
          <w:rFonts w:cs="Arial"/>
        </w:rPr>
        <w:t xml:space="preserve">, além da aplicação de juros de mora de 1% (um por cento) ao mês, calculados </w:t>
      </w:r>
      <w:r w:rsidRPr="00AF57F1">
        <w:rPr>
          <w:rFonts w:cs="Arial"/>
          <w:i/>
          <w:iCs/>
        </w:rPr>
        <w:t>pro rata die</w:t>
      </w:r>
      <w:r w:rsidRPr="003B4790">
        <w:rPr>
          <w:rFonts w:cs="Arial"/>
        </w:rPr>
        <w:t xml:space="preserve">, compreendendo o período a que </w:t>
      </w:r>
      <w:r w:rsidRPr="00C331C0">
        <w:rPr>
          <w:rFonts w:cs="Arial"/>
        </w:rPr>
        <w:t xml:space="preserve">alude a subcláusula </w:t>
      </w:r>
      <w:r w:rsidR="00C54248" w:rsidRPr="00C331C0">
        <w:rPr>
          <w:rFonts w:cs="Arial"/>
        </w:rPr>
        <w:t>39</w:t>
      </w:r>
      <w:r w:rsidRPr="00C331C0">
        <w:rPr>
          <w:rFonts w:cs="Arial"/>
        </w:rPr>
        <w:t>.</w:t>
      </w:r>
      <w:r w:rsidR="00C54248" w:rsidRPr="00C331C0">
        <w:rPr>
          <w:rFonts w:cs="Arial"/>
        </w:rPr>
        <w:t>8</w:t>
      </w:r>
      <w:r w:rsidRPr="00C331C0">
        <w:rPr>
          <w:rFonts w:cs="Arial"/>
        </w:rPr>
        <w:t>.</w:t>
      </w:r>
      <w:r w:rsidR="00262AF8" w:rsidRPr="00C331C0">
        <w:rPr>
          <w:rFonts w:cs="Arial"/>
        </w:rPr>
        <w:t>11</w:t>
      </w:r>
      <w:r w:rsidR="00C54248" w:rsidRPr="009379D0">
        <w:rPr>
          <w:rFonts w:cs="Arial"/>
        </w:rPr>
        <w:t xml:space="preserve"> </w:t>
      </w:r>
      <w:r w:rsidRPr="009379D0">
        <w:rPr>
          <w:rFonts w:cs="Arial"/>
        </w:rPr>
        <w:t>e</w:t>
      </w:r>
      <w:r w:rsidRPr="003B4790">
        <w:rPr>
          <w:rFonts w:cs="Arial"/>
        </w:rPr>
        <w:t xml:space="preserve"> a data da elaboração do documento de cobrança.</w:t>
      </w:r>
    </w:p>
    <w:p w14:paraId="1184FE2D" w14:textId="77777777" w:rsidR="009735FC" w:rsidRPr="003B4790" w:rsidRDefault="009735FC" w:rsidP="001D49BF">
      <w:pPr>
        <w:spacing w:after="0" w:line="360" w:lineRule="auto"/>
      </w:pPr>
    </w:p>
    <w:p w14:paraId="4299F9B0" w14:textId="3E8E8B48" w:rsidR="00F77C68" w:rsidRPr="003B4790" w:rsidRDefault="00F77C68" w:rsidP="001D49BF">
      <w:pPr>
        <w:pStyle w:val="Ttulo1"/>
        <w:numPr>
          <w:ilvl w:val="0"/>
          <w:numId w:val="0"/>
        </w:numPr>
        <w:jc w:val="both"/>
        <w:rPr>
          <w:rFonts w:cs="Arial"/>
        </w:rPr>
      </w:pPr>
      <w:bookmarkStart w:id="553" w:name="_Toc82607261"/>
      <w:r w:rsidRPr="003B4790">
        <w:rPr>
          <w:rFonts w:cs="Arial"/>
        </w:rPr>
        <w:t>CLÁUSULA 40 - DA INTERVENÇÃO</w:t>
      </w:r>
      <w:bookmarkEnd w:id="553"/>
    </w:p>
    <w:p w14:paraId="280CAB55" w14:textId="77777777" w:rsidR="00F77C68" w:rsidRPr="003B4790" w:rsidRDefault="00F77C68" w:rsidP="001D49BF">
      <w:pPr>
        <w:pStyle w:val="Corpodetexto"/>
        <w:spacing w:line="360" w:lineRule="auto"/>
        <w:rPr>
          <w:rFonts w:ascii="Arial" w:hAnsi="Arial" w:cs="Arial"/>
          <w:b/>
        </w:rPr>
      </w:pPr>
    </w:p>
    <w:p w14:paraId="4AFBE547" w14:textId="77777777" w:rsidR="00872E02" w:rsidRPr="003B4790" w:rsidRDefault="00872E02" w:rsidP="001D49BF">
      <w:pPr>
        <w:pStyle w:val="PargrafodaLista"/>
        <w:numPr>
          <w:ilvl w:val="0"/>
          <w:numId w:val="117"/>
        </w:numPr>
        <w:spacing w:after="0" w:line="360" w:lineRule="auto"/>
        <w:outlineLvl w:val="0"/>
        <w:rPr>
          <w:rFonts w:ascii="Arial" w:hAnsi="Arial" w:cs="Arial"/>
          <w:bCs/>
          <w:vanish/>
        </w:rPr>
      </w:pPr>
      <w:bookmarkStart w:id="554" w:name="_Toc77073180"/>
      <w:bookmarkStart w:id="555" w:name="_Toc77073401"/>
      <w:bookmarkStart w:id="556" w:name="_Toc77073523"/>
      <w:bookmarkStart w:id="557" w:name="_Toc77073779"/>
      <w:bookmarkStart w:id="558" w:name="_Toc77078724"/>
      <w:bookmarkStart w:id="559" w:name="_Toc77078852"/>
      <w:bookmarkStart w:id="560" w:name="_Toc77079136"/>
      <w:bookmarkStart w:id="561" w:name="_Toc77080174"/>
      <w:bookmarkStart w:id="562" w:name="_Toc77080299"/>
      <w:bookmarkStart w:id="563" w:name="_Toc77080428"/>
      <w:bookmarkStart w:id="564" w:name="_Toc77080556"/>
      <w:bookmarkStart w:id="565" w:name="_Toc77080683"/>
      <w:bookmarkStart w:id="566" w:name="_Toc77121053"/>
      <w:bookmarkStart w:id="567" w:name="_Toc82607262"/>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09159FEB" w14:textId="3D64643F" w:rsidR="00F77C68" w:rsidRPr="003B4790" w:rsidRDefault="00F77C68" w:rsidP="001D49BF">
      <w:pPr>
        <w:pStyle w:val="Ttulo2"/>
        <w:numPr>
          <w:ilvl w:val="1"/>
          <w:numId w:val="117"/>
        </w:numPr>
        <w:ind w:left="709" w:hanging="709"/>
        <w:rPr>
          <w:rFonts w:cs="Arial"/>
          <w:b w:val="0"/>
        </w:rPr>
      </w:pPr>
      <w:r w:rsidRPr="003B4790">
        <w:rPr>
          <w:rFonts w:cs="Arial"/>
          <w:b w:val="0"/>
        </w:rPr>
        <w:t>O PODER CONCEDENTE poderá intervir na CONCESSÃO a fim de assegurar a adequação da prestação dos SERVIÇOS OBRIGATÓRIOS que compõem o CONTRATO, bem como o fiel cumprimento das normas contratuais, regulamentares e legais pertinentes, nos termos do art. 32 e seguintes da Lei Federal nº 8.987/95.</w:t>
      </w:r>
    </w:p>
    <w:p w14:paraId="4F66980E" w14:textId="77777777" w:rsidR="00993C37" w:rsidRPr="003B4790" w:rsidRDefault="00993C37" w:rsidP="001D49BF">
      <w:pPr>
        <w:spacing w:after="0" w:line="360" w:lineRule="auto"/>
      </w:pPr>
    </w:p>
    <w:p w14:paraId="5146B429" w14:textId="79262C06" w:rsidR="00F77C68" w:rsidRPr="003B4790" w:rsidRDefault="00F77C68" w:rsidP="001D49BF">
      <w:pPr>
        <w:pStyle w:val="Ttulo2"/>
        <w:numPr>
          <w:ilvl w:val="1"/>
          <w:numId w:val="117"/>
        </w:numPr>
        <w:ind w:left="709" w:hanging="709"/>
        <w:rPr>
          <w:rFonts w:cs="Arial"/>
          <w:b w:val="0"/>
        </w:rPr>
      </w:pPr>
      <w:r w:rsidRPr="003B4790">
        <w:rPr>
          <w:rFonts w:cs="Arial"/>
          <w:b w:val="0"/>
        </w:rPr>
        <w:t>Quando não justificarem a caducidade da CONCESSÃO, são situações que autorizam a decretação da intervenção pelo PODER CONCEDENTE, a seu critério e à vista do interesse público, sem prejuízo das penalidades cabíveis e das responsabilidades incidentes:</w:t>
      </w:r>
    </w:p>
    <w:p w14:paraId="4873D160" w14:textId="77777777" w:rsidR="00993C37" w:rsidRPr="003B4790" w:rsidRDefault="00993C37" w:rsidP="001D49BF">
      <w:pPr>
        <w:spacing w:after="0" w:line="360" w:lineRule="auto"/>
      </w:pPr>
    </w:p>
    <w:p w14:paraId="1155E18B" w14:textId="77777777" w:rsidR="00F77C68" w:rsidRPr="003B4790" w:rsidRDefault="00F77C68" w:rsidP="001D49BF">
      <w:pPr>
        <w:pStyle w:val="PargrafodaLista"/>
        <w:widowControl w:val="0"/>
        <w:numPr>
          <w:ilvl w:val="0"/>
          <w:numId w:val="58"/>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paralisação das atividades objeto do CONTRATO fora das hipóteses admitidas neste CONTRATO e sem a apresentação de razões aptas a justificá-las;</w:t>
      </w:r>
    </w:p>
    <w:p w14:paraId="26BA4293" w14:textId="77777777" w:rsidR="00F77C68" w:rsidRPr="003B4790" w:rsidRDefault="00F77C68" w:rsidP="001D49BF">
      <w:pPr>
        <w:pStyle w:val="PargrafodaLista"/>
        <w:widowControl w:val="0"/>
        <w:numPr>
          <w:ilvl w:val="0"/>
          <w:numId w:val="58"/>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inadequações, insuficiências ou deficiências graves e reiteradas dos SERVIÇOS OBRIGATÓRIOS, INVESTIMENTOS OBRIGATÓRIOS e demais atividades objeto do CONTRATO, caracterizadas pelo não atendimento sistemático dos INDICADORES DE DESEMPENHO previstos neste CONTRATO;</w:t>
      </w:r>
    </w:p>
    <w:p w14:paraId="5298DA44" w14:textId="77C6CDB5" w:rsidR="00F77C68" w:rsidRPr="003B4790" w:rsidRDefault="00F77C68" w:rsidP="001D49BF">
      <w:pPr>
        <w:pStyle w:val="PargrafodaLista"/>
        <w:widowControl w:val="0"/>
        <w:numPr>
          <w:ilvl w:val="0"/>
          <w:numId w:val="58"/>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 xml:space="preserve">utilização da ÁREA DA CONCESSÃO para fins ilícitos ou não autorizados; </w:t>
      </w:r>
    </w:p>
    <w:p w14:paraId="0EC79DF4" w14:textId="6B390C78" w:rsidR="00544E5D" w:rsidRDefault="00F77C68" w:rsidP="001D49BF">
      <w:pPr>
        <w:pStyle w:val="PargrafodaLista"/>
        <w:widowControl w:val="0"/>
        <w:numPr>
          <w:ilvl w:val="0"/>
          <w:numId w:val="58"/>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omissão na prestação de contas ao PODER CONCEDENTE ou oferecimento de óbice à atividade fiscalizatória</w:t>
      </w:r>
      <w:r w:rsidR="00544E5D">
        <w:rPr>
          <w:rFonts w:ascii="Arial" w:hAnsi="Arial" w:cs="Arial"/>
          <w:sz w:val="20"/>
          <w:szCs w:val="20"/>
        </w:rPr>
        <w:t>; e</w:t>
      </w:r>
    </w:p>
    <w:p w14:paraId="4CFA4CE0" w14:textId="20CE7F68" w:rsidR="00F77C68" w:rsidRPr="003B4790" w:rsidRDefault="00544E5D" w:rsidP="001D49BF">
      <w:pPr>
        <w:pStyle w:val="PargrafodaLista"/>
        <w:widowControl w:val="0"/>
        <w:numPr>
          <w:ilvl w:val="0"/>
          <w:numId w:val="58"/>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Pr>
          <w:rFonts w:ascii="Arial" w:hAnsi="Arial" w:cs="Arial"/>
          <w:sz w:val="20"/>
          <w:szCs w:val="20"/>
        </w:rPr>
        <w:t xml:space="preserve">descumprimento reiterado das obrigações contratuais. </w:t>
      </w:r>
    </w:p>
    <w:p w14:paraId="1BD1642E" w14:textId="77777777" w:rsidR="00872E02" w:rsidRPr="003B4790" w:rsidRDefault="00872E02" w:rsidP="001D49BF">
      <w:pPr>
        <w:pStyle w:val="PargrafodaLista"/>
        <w:widowControl w:val="0"/>
        <w:tabs>
          <w:tab w:val="left" w:pos="1530"/>
        </w:tabs>
        <w:autoSpaceDE w:val="0"/>
        <w:autoSpaceDN w:val="0"/>
        <w:spacing w:after="0" w:line="360" w:lineRule="auto"/>
        <w:ind w:left="1418" w:right="188"/>
        <w:contextualSpacing w:val="0"/>
        <w:jc w:val="both"/>
        <w:rPr>
          <w:rFonts w:ascii="Arial" w:hAnsi="Arial" w:cs="Arial"/>
          <w:sz w:val="20"/>
          <w:szCs w:val="20"/>
        </w:rPr>
      </w:pPr>
    </w:p>
    <w:p w14:paraId="29842AE3" w14:textId="77777777" w:rsidR="00294D94" w:rsidRPr="00721B1C" w:rsidRDefault="00294D94" w:rsidP="001D49BF">
      <w:pPr>
        <w:pStyle w:val="Ttulo2"/>
        <w:numPr>
          <w:ilvl w:val="1"/>
          <w:numId w:val="117"/>
        </w:numPr>
        <w:ind w:left="709" w:hanging="709"/>
        <w:rPr>
          <w:rFonts w:cs="Arial"/>
        </w:rPr>
      </w:pPr>
      <w:r w:rsidRPr="00F25435">
        <w:rPr>
          <w:rFonts w:cs="Arial"/>
          <w:b w:val="0"/>
        </w:rPr>
        <w:t xml:space="preserve">Verificando-se qualquer situação que possa ensejar a intervenção na CONCESSÃO, o CONCEDENTE deverá intimar a CONCESSIONÁRIA para, no prazo que lhe for fixado, </w:t>
      </w:r>
      <w:r w:rsidRPr="00F25435">
        <w:rPr>
          <w:rFonts w:cs="Arial"/>
          <w:b w:val="0"/>
        </w:rPr>
        <w:lastRenderedPageBreak/>
        <w:t>sanar as irregularidades indicadas, sem prejuízo da aplicação das penalidades pertinentes.</w:t>
      </w:r>
    </w:p>
    <w:p w14:paraId="4E6E0541" w14:textId="77777777" w:rsidR="00294D94" w:rsidRPr="001D358F" w:rsidRDefault="00294D94" w:rsidP="001D49BF">
      <w:pPr>
        <w:pStyle w:val="PargrafodaLista"/>
        <w:widowControl w:val="0"/>
        <w:tabs>
          <w:tab w:val="left" w:pos="1530"/>
        </w:tabs>
        <w:autoSpaceDE w:val="0"/>
        <w:autoSpaceDN w:val="0"/>
        <w:spacing w:after="0" w:line="360" w:lineRule="auto"/>
        <w:ind w:left="833" w:right="187"/>
        <w:contextualSpacing w:val="0"/>
        <w:jc w:val="both"/>
        <w:rPr>
          <w:rFonts w:ascii="Arial" w:hAnsi="Arial" w:cs="Arial"/>
          <w:sz w:val="20"/>
          <w:szCs w:val="20"/>
        </w:rPr>
      </w:pPr>
    </w:p>
    <w:p w14:paraId="6DCC70B1" w14:textId="6686C37A" w:rsidR="00294D94" w:rsidRDefault="00294D94" w:rsidP="001D49BF">
      <w:pPr>
        <w:pStyle w:val="PargrafodaLista"/>
        <w:widowControl w:val="0"/>
        <w:tabs>
          <w:tab w:val="left" w:pos="1134"/>
        </w:tabs>
        <w:autoSpaceDE w:val="0"/>
        <w:autoSpaceDN w:val="0"/>
        <w:spacing w:after="0" w:line="360" w:lineRule="auto"/>
        <w:ind w:left="1134" w:right="187" w:hanging="850"/>
        <w:contextualSpacing w:val="0"/>
        <w:jc w:val="both"/>
        <w:rPr>
          <w:rFonts w:ascii="Arial" w:hAnsi="Arial" w:cs="Arial"/>
          <w:sz w:val="20"/>
          <w:szCs w:val="20"/>
        </w:rPr>
      </w:pPr>
      <w:r w:rsidRPr="001D358F">
        <w:rPr>
          <w:rFonts w:ascii="Arial" w:hAnsi="Arial" w:cs="Arial"/>
          <w:sz w:val="20"/>
          <w:szCs w:val="20"/>
        </w:rPr>
        <w:t xml:space="preserve">40.3.1. </w:t>
      </w:r>
      <w:r w:rsidR="005D0169">
        <w:rPr>
          <w:rFonts w:ascii="Arial" w:hAnsi="Arial" w:cs="Arial"/>
          <w:sz w:val="20"/>
          <w:szCs w:val="20"/>
        </w:rPr>
        <w:tab/>
      </w:r>
      <w:r w:rsidRPr="001D358F">
        <w:rPr>
          <w:rFonts w:ascii="Arial" w:hAnsi="Arial" w:cs="Arial"/>
          <w:sz w:val="20"/>
          <w:szCs w:val="20"/>
        </w:rPr>
        <w:t xml:space="preserve">Decorrido o prazo fixado sem que a </w:t>
      </w:r>
      <w:r w:rsidRPr="00D77065">
        <w:rPr>
          <w:rFonts w:ascii="Arial" w:hAnsi="Arial" w:cs="Arial"/>
          <w:sz w:val="20"/>
          <w:szCs w:val="20"/>
        </w:rPr>
        <w:t>CONCESSIONÁRIA</w:t>
      </w:r>
      <w:r w:rsidRPr="001D358F">
        <w:rPr>
          <w:rFonts w:ascii="Arial" w:hAnsi="Arial" w:cs="Arial"/>
          <w:sz w:val="20"/>
          <w:szCs w:val="20"/>
        </w:rPr>
        <w:t xml:space="preserve"> sane as irregularidades ou tome providências que, a critério do </w:t>
      </w:r>
      <w:r w:rsidRPr="00D77065">
        <w:rPr>
          <w:rFonts w:ascii="Arial" w:hAnsi="Arial" w:cs="Arial"/>
          <w:sz w:val="20"/>
          <w:szCs w:val="20"/>
        </w:rPr>
        <w:t>CONCEDENTE</w:t>
      </w:r>
      <w:r w:rsidRPr="001D358F">
        <w:rPr>
          <w:rFonts w:ascii="Arial" w:hAnsi="Arial" w:cs="Arial"/>
          <w:sz w:val="20"/>
          <w:szCs w:val="20"/>
        </w:rPr>
        <w:t xml:space="preserve">, demonstrem o efetivo propósito de saná-las, o representante do </w:t>
      </w:r>
      <w:r w:rsidRPr="00D77065">
        <w:rPr>
          <w:rFonts w:ascii="Arial" w:hAnsi="Arial" w:cs="Arial"/>
          <w:bCs/>
          <w:sz w:val="20"/>
          <w:szCs w:val="20"/>
        </w:rPr>
        <w:t>CONCEDENTE</w:t>
      </w:r>
      <w:r w:rsidRPr="001D358F">
        <w:rPr>
          <w:rFonts w:ascii="Arial" w:hAnsi="Arial" w:cs="Arial"/>
          <w:b/>
          <w:sz w:val="20"/>
          <w:szCs w:val="20"/>
        </w:rPr>
        <w:t xml:space="preserve"> </w:t>
      </w:r>
      <w:r w:rsidRPr="001D358F">
        <w:rPr>
          <w:rFonts w:ascii="Arial" w:hAnsi="Arial" w:cs="Arial"/>
          <w:sz w:val="20"/>
          <w:szCs w:val="20"/>
        </w:rPr>
        <w:t>proporá a decretação da intervenção ao Governador do Estado da Bahia, que poderá decretá-la.</w:t>
      </w:r>
    </w:p>
    <w:p w14:paraId="5B06030C" w14:textId="77777777" w:rsidR="00433AF8" w:rsidRPr="00D77065" w:rsidRDefault="00433AF8" w:rsidP="001D49BF">
      <w:pPr>
        <w:pStyle w:val="PargrafodaLista"/>
        <w:widowControl w:val="0"/>
        <w:tabs>
          <w:tab w:val="left" w:pos="1134"/>
        </w:tabs>
        <w:autoSpaceDE w:val="0"/>
        <w:autoSpaceDN w:val="0"/>
        <w:spacing w:after="0" w:line="360" w:lineRule="auto"/>
        <w:ind w:left="1134" w:right="187" w:hanging="850"/>
        <w:contextualSpacing w:val="0"/>
        <w:jc w:val="both"/>
        <w:rPr>
          <w:rFonts w:ascii="Arial" w:hAnsi="Arial" w:cs="Arial"/>
          <w:sz w:val="20"/>
          <w:szCs w:val="20"/>
        </w:rPr>
      </w:pPr>
    </w:p>
    <w:p w14:paraId="396415FA" w14:textId="77871702" w:rsidR="00F77C68" w:rsidRPr="003B4790" w:rsidRDefault="00F77C68" w:rsidP="001D49BF">
      <w:pPr>
        <w:pStyle w:val="Ttulo2"/>
        <w:numPr>
          <w:ilvl w:val="1"/>
          <w:numId w:val="117"/>
        </w:numPr>
        <w:ind w:left="709" w:hanging="709"/>
        <w:rPr>
          <w:rFonts w:cs="Arial"/>
          <w:b w:val="0"/>
        </w:rPr>
      </w:pPr>
      <w:r w:rsidRPr="003B4790">
        <w:rPr>
          <w:rFonts w:cs="Arial"/>
          <w:b w:val="0"/>
        </w:rPr>
        <w:t>A intervenção far-se-á por Decreto do Poder Executivo, o qual conterá, dentre outras informações pertinentes:</w:t>
      </w:r>
    </w:p>
    <w:p w14:paraId="148AA921" w14:textId="77777777" w:rsidR="00993C37" w:rsidRPr="003B4790" w:rsidRDefault="00993C37" w:rsidP="001D49BF">
      <w:pPr>
        <w:spacing w:after="0" w:line="360" w:lineRule="auto"/>
      </w:pPr>
    </w:p>
    <w:p w14:paraId="0FEA4E85" w14:textId="77777777" w:rsidR="00F77C68" w:rsidRPr="003B4790" w:rsidRDefault="00F77C68" w:rsidP="001D49BF">
      <w:pPr>
        <w:pStyle w:val="PargrafodaLista"/>
        <w:widowControl w:val="0"/>
        <w:numPr>
          <w:ilvl w:val="0"/>
          <w:numId w:val="5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os motivos da intervenção e sua justificativa;</w:t>
      </w:r>
    </w:p>
    <w:p w14:paraId="2AD30F9F" w14:textId="77777777" w:rsidR="00F77C68" w:rsidRPr="003B4790" w:rsidRDefault="00F77C68" w:rsidP="001D49BF">
      <w:pPr>
        <w:pStyle w:val="PargrafodaLista"/>
        <w:widowControl w:val="0"/>
        <w:numPr>
          <w:ilvl w:val="0"/>
          <w:numId w:val="5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 prazo, que será de no máximo 01 (um) ano, prorrogável excepcionalmente por mais 01 (um) ano, de forma compatível e proporcional aos motivos que ensejaram a intervenção;</w:t>
      </w:r>
    </w:p>
    <w:p w14:paraId="7E0B0F4A" w14:textId="77777777" w:rsidR="00F77C68" w:rsidRPr="003B4790" w:rsidRDefault="00F77C68" w:rsidP="001D49BF">
      <w:pPr>
        <w:pStyle w:val="PargrafodaLista"/>
        <w:widowControl w:val="0"/>
        <w:numPr>
          <w:ilvl w:val="0"/>
          <w:numId w:val="5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os objetivos e os limites da intervenção; e</w:t>
      </w:r>
    </w:p>
    <w:p w14:paraId="0956837F" w14:textId="77777777" w:rsidR="00F77C68" w:rsidRPr="003B4790" w:rsidRDefault="00F77C68" w:rsidP="001D49BF">
      <w:pPr>
        <w:pStyle w:val="PargrafodaLista"/>
        <w:widowControl w:val="0"/>
        <w:numPr>
          <w:ilvl w:val="0"/>
          <w:numId w:val="59"/>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o nome e a qualificação do interventor.</w:t>
      </w:r>
    </w:p>
    <w:p w14:paraId="56FF4B1E" w14:textId="77777777" w:rsidR="00F77C68" w:rsidRPr="003B4790" w:rsidRDefault="00F77C68" w:rsidP="001D49BF">
      <w:pPr>
        <w:pStyle w:val="Corpodetexto"/>
        <w:spacing w:line="360" w:lineRule="auto"/>
        <w:rPr>
          <w:rFonts w:ascii="Arial" w:hAnsi="Arial" w:cs="Arial"/>
          <w:lang w:val="pt-BR"/>
        </w:rPr>
      </w:pPr>
    </w:p>
    <w:p w14:paraId="1AF1AFA4" w14:textId="0DEC42BD" w:rsidR="00F77C68" w:rsidRPr="003B4790" w:rsidRDefault="00F77C68" w:rsidP="001D49BF">
      <w:pPr>
        <w:pStyle w:val="Ttulo2"/>
        <w:numPr>
          <w:ilvl w:val="1"/>
          <w:numId w:val="117"/>
        </w:numPr>
        <w:ind w:left="709" w:hanging="709"/>
        <w:rPr>
          <w:rFonts w:cs="Arial"/>
          <w:b w:val="0"/>
        </w:rPr>
      </w:pPr>
      <w:r w:rsidRPr="003B4790">
        <w:rPr>
          <w:rFonts w:cs="Arial"/>
          <w:b w:val="0"/>
        </w:rPr>
        <w:t>Decretada a intervenção, o PODER CONCEDENTE terá o prazo de 30 (trinta) dias para instaurar processo administrativo com vistas a comprovar as causas determinantes da medida e apurar eventuais responsabilidades, assegurado o contraditório e a ampla defesa.</w:t>
      </w:r>
    </w:p>
    <w:p w14:paraId="3BC90738" w14:textId="77777777" w:rsidR="00993C37" w:rsidRPr="003B4790" w:rsidRDefault="00993C37" w:rsidP="001D49BF">
      <w:pPr>
        <w:spacing w:after="0" w:line="360" w:lineRule="auto"/>
      </w:pPr>
    </w:p>
    <w:p w14:paraId="2B4C2C64" w14:textId="27D24AF1" w:rsidR="00F77C68" w:rsidRPr="003B4790" w:rsidRDefault="00F77C68" w:rsidP="001D49BF">
      <w:pPr>
        <w:pStyle w:val="TEXTODEITEM"/>
        <w:numPr>
          <w:ilvl w:val="2"/>
          <w:numId w:val="117"/>
        </w:numPr>
        <w:ind w:left="1134" w:hanging="850"/>
        <w:rPr>
          <w:rFonts w:cs="Arial"/>
        </w:rPr>
      </w:pPr>
      <w:r w:rsidRPr="003B4790">
        <w:rPr>
          <w:rFonts w:cs="Arial"/>
        </w:rPr>
        <w:t xml:space="preserve">O procedimento administrativo a que se refere a </w:t>
      </w:r>
      <w:r w:rsidR="00FB02A8" w:rsidRPr="00FB02A8">
        <w:rPr>
          <w:rFonts w:cs="Arial"/>
        </w:rPr>
        <w:t>subcláusula 40.5</w:t>
      </w:r>
      <w:r w:rsidRPr="00FB02A8">
        <w:rPr>
          <w:rFonts w:cs="Arial"/>
        </w:rPr>
        <w:t xml:space="preserve"> deverá</w:t>
      </w:r>
      <w:r w:rsidRPr="003B4790">
        <w:rPr>
          <w:rFonts w:cs="Arial"/>
        </w:rPr>
        <w:t xml:space="preserve"> ser concluído no prazo de até cento e oitenta dias, sob pena de considerar-se inválida a intervenção.</w:t>
      </w:r>
    </w:p>
    <w:p w14:paraId="244FCAFA" w14:textId="77777777" w:rsidR="00F77C68" w:rsidRPr="003B4790" w:rsidRDefault="00F77C68" w:rsidP="001D49BF">
      <w:pPr>
        <w:spacing w:after="0" w:line="360" w:lineRule="auto"/>
      </w:pPr>
    </w:p>
    <w:p w14:paraId="242A99B6" w14:textId="21C408FA" w:rsidR="00F77C68" w:rsidRDefault="00F77C68" w:rsidP="001D49BF">
      <w:pPr>
        <w:pStyle w:val="Ttulo2"/>
        <w:numPr>
          <w:ilvl w:val="1"/>
          <w:numId w:val="117"/>
        </w:numPr>
        <w:ind w:left="709" w:hanging="709"/>
        <w:rPr>
          <w:rFonts w:cs="Arial"/>
          <w:b w:val="0"/>
        </w:rPr>
      </w:pPr>
      <w:r w:rsidRPr="003B4790">
        <w:rPr>
          <w:rFonts w:cs="Arial"/>
          <w:b w:val="0"/>
        </w:rPr>
        <w:t xml:space="preserve">A decretação da intervenção levará ao imediato afastamento dos administradores da SPE, </w:t>
      </w:r>
      <w:r w:rsidR="00C11946">
        <w:rPr>
          <w:rFonts w:cs="Arial"/>
          <w:b w:val="0"/>
        </w:rPr>
        <w:t xml:space="preserve">bem como à transferência compulsória e temporária da sua administração da CONCESSIONÁRIA para o interventor, </w:t>
      </w:r>
      <w:r w:rsidRPr="003B4790">
        <w:rPr>
          <w:rFonts w:cs="Arial"/>
          <w:b w:val="0"/>
        </w:rPr>
        <w:t>e não afetará o curso regular dos negócios da CONCESSIONÁRIA, tampouco seu normal funcionamento.</w:t>
      </w:r>
    </w:p>
    <w:p w14:paraId="528F4E6A" w14:textId="77777777" w:rsidR="0098289D" w:rsidRPr="00F25435" w:rsidRDefault="0098289D" w:rsidP="001D49BF">
      <w:pPr>
        <w:spacing w:after="0" w:line="360" w:lineRule="auto"/>
        <w:rPr>
          <w:b/>
        </w:rPr>
      </w:pPr>
    </w:p>
    <w:p w14:paraId="251796FF" w14:textId="74762890" w:rsidR="00C11946" w:rsidRDefault="00C11946" w:rsidP="001D49BF">
      <w:pPr>
        <w:pStyle w:val="PargrafodaLista"/>
        <w:spacing w:after="0" w:line="360" w:lineRule="auto"/>
        <w:ind w:left="1134" w:hanging="850"/>
        <w:jc w:val="both"/>
        <w:rPr>
          <w:rFonts w:ascii="Arial" w:hAnsi="Arial" w:cs="Arial"/>
          <w:bCs/>
          <w:sz w:val="20"/>
          <w:szCs w:val="20"/>
        </w:rPr>
      </w:pPr>
      <w:r w:rsidRPr="00C11946">
        <w:rPr>
          <w:rFonts w:ascii="Arial" w:hAnsi="Arial" w:cs="Arial"/>
          <w:sz w:val="20"/>
          <w:szCs w:val="20"/>
        </w:rPr>
        <w:lastRenderedPageBreak/>
        <w:t xml:space="preserve">40.6.1 </w:t>
      </w:r>
      <w:r>
        <w:rPr>
          <w:rFonts w:ascii="Arial" w:hAnsi="Arial" w:cs="Arial"/>
          <w:sz w:val="20"/>
          <w:szCs w:val="20"/>
        </w:rPr>
        <w:tab/>
      </w:r>
      <w:r w:rsidRPr="00C11946">
        <w:rPr>
          <w:rFonts w:ascii="Arial" w:hAnsi="Arial" w:cs="Arial"/>
          <w:sz w:val="20"/>
          <w:szCs w:val="20"/>
        </w:rPr>
        <w:t xml:space="preserve">A intervenção não é causa de cessação ou suspensão de qualquer obrigação da </w:t>
      </w:r>
      <w:r w:rsidRPr="00C11946">
        <w:rPr>
          <w:rFonts w:ascii="Arial" w:hAnsi="Arial" w:cs="Arial"/>
          <w:bCs/>
          <w:sz w:val="20"/>
          <w:szCs w:val="20"/>
        </w:rPr>
        <w:t>CONCESSIONÁRIA</w:t>
      </w:r>
      <w:r w:rsidRPr="00C11946">
        <w:rPr>
          <w:rFonts w:ascii="Arial" w:hAnsi="Arial" w:cs="Arial"/>
          <w:sz w:val="20"/>
          <w:szCs w:val="20"/>
        </w:rPr>
        <w:t xml:space="preserve"> perante terceiros, inclusive os </w:t>
      </w:r>
      <w:r w:rsidRPr="00C11946">
        <w:rPr>
          <w:rFonts w:ascii="Arial" w:hAnsi="Arial" w:cs="Arial"/>
          <w:bCs/>
          <w:sz w:val="20"/>
          <w:szCs w:val="20"/>
        </w:rPr>
        <w:t>FINANCIADORES.</w:t>
      </w:r>
    </w:p>
    <w:p w14:paraId="10535174" w14:textId="77777777" w:rsidR="00C837B3" w:rsidRPr="00C11946" w:rsidRDefault="00C837B3" w:rsidP="001D49BF">
      <w:pPr>
        <w:pStyle w:val="PargrafodaLista"/>
        <w:spacing w:after="0" w:line="360" w:lineRule="auto"/>
        <w:ind w:left="1134" w:hanging="850"/>
        <w:jc w:val="both"/>
        <w:rPr>
          <w:rFonts w:ascii="Arial" w:hAnsi="Arial" w:cs="Arial"/>
          <w:sz w:val="20"/>
          <w:szCs w:val="20"/>
        </w:rPr>
      </w:pPr>
    </w:p>
    <w:p w14:paraId="68C0DAF9" w14:textId="77777777" w:rsidR="00F77C68" w:rsidRPr="003B4790" w:rsidRDefault="00F77C68" w:rsidP="001D49BF">
      <w:pPr>
        <w:pStyle w:val="Ttulo2"/>
        <w:numPr>
          <w:ilvl w:val="1"/>
          <w:numId w:val="117"/>
        </w:numPr>
        <w:ind w:left="709" w:hanging="709"/>
        <w:rPr>
          <w:rFonts w:cs="Arial"/>
          <w:b w:val="0"/>
        </w:rPr>
      </w:pPr>
      <w:r w:rsidRPr="003B4790">
        <w:rPr>
          <w:rFonts w:cs="Arial"/>
          <w:b w:val="0"/>
        </w:rPr>
        <w:t>Não será decretada a intervenção quando, a juízo do PODER CONCEDENTE, ela for considerada inócua, injustamente benéfica à CONCESSIONÁRIA ou desnecessária.</w:t>
      </w:r>
    </w:p>
    <w:p w14:paraId="499D6D61" w14:textId="77777777" w:rsidR="00F77C68" w:rsidRPr="003B4790" w:rsidRDefault="00F77C68" w:rsidP="001D49BF">
      <w:pPr>
        <w:pStyle w:val="Corpodetexto"/>
        <w:spacing w:line="360" w:lineRule="auto"/>
        <w:rPr>
          <w:rFonts w:ascii="Arial" w:hAnsi="Arial" w:cs="Arial"/>
          <w:lang w:val="pt-BR"/>
        </w:rPr>
      </w:pPr>
    </w:p>
    <w:p w14:paraId="377A03CC" w14:textId="77777777" w:rsidR="00F77C68" w:rsidRPr="003B4790" w:rsidRDefault="00F77C68" w:rsidP="001D49BF">
      <w:pPr>
        <w:pStyle w:val="Ttulo2"/>
        <w:numPr>
          <w:ilvl w:val="1"/>
          <w:numId w:val="117"/>
        </w:numPr>
        <w:ind w:left="709" w:hanging="709"/>
        <w:rPr>
          <w:rFonts w:cs="Arial"/>
          <w:b w:val="0"/>
        </w:rPr>
      </w:pPr>
      <w:r w:rsidRPr="003B4790">
        <w:rPr>
          <w:rFonts w:cs="Arial"/>
          <w:b w:val="0"/>
        </w:rPr>
        <w:t>Será declarada a nulidade da intervenção se ficar comprovado que o PODER CONCEDENTE não observou os pressupostos legais e regulamentares, ou os princípios da Administração Pública, devendo a CONCESSÃO ser imediatamente devolvida à CONCESSIONÁRIA, sem prejuízo do seu direito a eventual indenização, na forma da legislação.</w:t>
      </w:r>
    </w:p>
    <w:p w14:paraId="5EF06F9E" w14:textId="77777777" w:rsidR="00F77C68" w:rsidRPr="003B4790" w:rsidRDefault="00F77C68" w:rsidP="001D49BF">
      <w:pPr>
        <w:spacing w:after="0" w:line="360" w:lineRule="auto"/>
      </w:pPr>
    </w:p>
    <w:p w14:paraId="48F6D751" w14:textId="77777777" w:rsidR="00F77C68" w:rsidRPr="003B4790" w:rsidRDefault="00F77C68" w:rsidP="001D49BF">
      <w:pPr>
        <w:pStyle w:val="Ttulo2"/>
        <w:numPr>
          <w:ilvl w:val="1"/>
          <w:numId w:val="117"/>
        </w:numPr>
        <w:ind w:left="709" w:hanging="709"/>
        <w:rPr>
          <w:rFonts w:cs="Arial"/>
          <w:b w:val="0"/>
        </w:rPr>
      </w:pPr>
      <w:r w:rsidRPr="003B4790">
        <w:rPr>
          <w:rFonts w:cs="Arial"/>
          <w:b w:val="0"/>
        </w:rPr>
        <w:t>Cessada a intervenção, se não for extinta a CONCESSÃO, o objeto do CONTRATO voltará a ser de responsabilidade da CONCESSIONÁRIA, precedida de prestação de contas pelo interventor, que responderá pelos atos praticados durante a sua gestão.</w:t>
      </w:r>
    </w:p>
    <w:p w14:paraId="40AF0CE0" w14:textId="09506A86" w:rsidR="00F77C68" w:rsidRPr="003B4790" w:rsidRDefault="00F77C68" w:rsidP="001D49BF">
      <w:pPr>
        <w:pStyle w:val="Ttulo2"/>
        <w:numPr>
          <w:ilvl w:val="1"/>
          <w:numId w:val="117"/>
        </w:numPr>
        <w:ind w:left="709" w:hanging="709"/>
        <w:rPr>
          <w:rFonts w:cs="Arial"/>
          <w:b w:val="0"/>
        </w:rPr>
      </w:pPr>
      <w:r w:rsidRPr="003B4790">
        <w:rPr>
          <w:rFonts w:cs="Arial"/>
          <w:b w:val="0"/>
        </w:rPr>
        <w:t xml:space="preserve">As receitas realizadas durante o período de intervenção, sejam elas RECEITAS </w:t>
      </w:r>
      <w:r w:rsidR="002B5711" w:rsidRPr="003B4790">
        <w:rPr>
          <w:rFonts w:cs="Arial"/>
          <w:b w:val="0"/>
        </w:rPr>
        <w:t>do</w:t>
      </w:r>
      <w:r w:rsidRPr="003B4790">
        <w:rPr>
          <w:rFonts w:cs="Arial"/>
          <w:b w:val="0"/>
        </w:rPr>
        <w:t xml:space="preserve"> PARQUE ou RECEITAS ACESSÓRIAS, serão utilizadas para cobertura dos encargos previstos para o cumprimento do objeto do CONTRATO, incluindo-se os encargos com seguros e garantias, encargos decorrentes de FINANCIAMENTO e o ressarcimento dos custos de administração.</w:t>
      </w:r>
    </w:p>
    <w:p w14:paraId="29DA9610" w14:textId="77777777" w:rsidR="00993C37" w:rsidRPr="003B4790" w:rsidRDefault="00993C37" w:rsidP="001D49BF">
      <w:pPr>
        <w:spacing w:after="0" w:line="360" w:lineRule="auto"/>
      </w:pPr>
    </w:p>
    <w:p w14:paraId="10D818DA" w14:textId="51B04E6B" w:rsidR="00283D36" w:rsidRPr="001D358F" w:rsidRDefault="00283D36" w:rsidP="001D49BF">
      <w:pPr>
        <w:pStyle w:val="TEXTODEITEM"/>
        <w:numPr>
          <w:ilvl w:val="2"/>
          <w:numId w:val="117"/>
        </w:numPr>
        <w:ind w:left="1134" w:hanging="850"/>
        <w:rPr>
          <w:rFonts w:cs="Arial"/>
        </w:rPr>
      </w:pPr>
      <w:r w:rsidRPr="001D358F">
        <w:rPr>
          <w:rFonts w:cs="Arial"/>
        </w:rPr>
        <w:t>Se</w:t>
      </w:r>
      <w:r>
        <w:rPr>
          <w:rFonts w:cs="Arial"/>
        </w:rPr>
        <w:t>,</w:t>
      </w:r>
      <w:r w:rsidRPr="001D358F">
        <w:rPr>
          <w:rFonts w:cs="Arial"/>
        </w:rPr>
        <w:t xml:space="preserve"> eventualmente</w:t>
      </w:r>
      <w:r>
        <w:rPr>
          <w:rFonts w:cs="Arial"/>
        </w:rPr>
        <w:t>,</w:t>
      </w:r>
      <w:r w:rsidRPr="001D358F">
        <w:rPr>
          <w:rFonts w:cs="Arial"/>
        </w:rPr>
        <w:t xml:space="preserve"> as </w:t>
      </w:r>
      <w:r w:rsidRPr="00727EC0">
        <w:rPr>
          <w:rFonts w:cs="Arial"/>
        </w:rPr>
        <w:t>RECEITAS</w:t>
      </w:r>
      <w:r w:rsidRPr="001D358F">
        <w:rPr>
          <w:rFonts w:cs="Arial"/>
        </w:rPr>
        <w:t xml:space="preserve"> da </w:t>
      </w:r>
      <w:r w:rsidRPr="00727EC0">
        <w:rPr>
          <w:rFonts w:cs="Arial"/>
        </w:rPr>
        <w:t>CONCESSIONÁRIA</w:t>
      </w:r>
      <w:r>
        <w:rPr>
          <w:rFonts w:cs="Arial"/>
        </w:rPr>
        <w:t>,</w:t>
      </w:r>
      <w:r w:rsidRPr="001D358F">
        <w:rPr>
          <w:rFonts w:cs="Arial"/>
          <w:b/>
          <w:bCs/>
        </w:rPr>
        <w:t xml:space="preserve"> </w:t>
      </w:r>
      <w:r w:rsidRPr="001D358F">
        <w:rPr>
          <w:rFonts w:cs="Arial"/>
          <w:bCs/>
        </w:rPr>
        <w:t>durante o período da intervenção</w:t>
      </w:r>
      <w:r>
        <w:rPr>
          <w:rFonts w:cs="Arial"/>
          <w:bCs/>
        </w:rPr>
        <w:t>,</w:t>
      </w:r>
      <w:r w:rsidRPr="001D358F">
        <w:rPr>
          <w:rFonts w:cs="Arial"/>
          <w:bCs/>
        </w:rPr>
        <w:t xml:space="preserve"> </w:t>
      </w:r>
      <w:r w:rsidRPr="001D358F">
        <w:rPr>
          <w:rFonts w:cs="Arial"/>
        </w:rPr>
        <w:t xml:space="preserve">não forem suficientes para cobrir o valor dos investimentos, dos custos e das despesas decorrentes da </w:t>
      </w:r>
      <w:r w:rsidRPr="00727EC0">
        <w:rPr>
          <w:rFonts w:cs="Arial"/>
        </w:rPr>
        <w:t>CONCESSÃO</w:t>
      </w:r>
      <w:r w:rsidRPr="001D358F">
        <w:rPr>
          <w:rFonts w:cs="Arial"/>
        </w:rPr>
        <w:t xml:space="preserve"> incorridas pelo </w:t>
      </w:r>
      <w:r w:rsidRPr="00727EC0">
        <w:rPr>
          <w:rFonts w:cs="Arial"/>
        </w:rPr>
        <w:t>CONCEDENTE</w:t>
      </w:r>
      <w:r w:rsidRPr="001D358F">
        <w:rPr>
          <w:rFonts w:cs="Arial"/>
        </w:rPr>
        <w:t xml:space="preserve">, este poderá valer-se da </w:t>
      </w:r>
      <w:r w:rsidRPr="0039457C">
        <w:rPr>
          <w:rFonts w:cs="Arial"/>
        </w:rPr>
        <w:t xml:space="preserve">GARANTIA DE EXECUÇÃO DO CONTRATO </w:t>
      </w:r>
      <w:r w:rsidRPr="001D358F">
        <w:rPr>
          <w:rFonts w:cs="Arial"/>
        </w:rPr>
        <w:t>para cobri-las, integral ou parcialmente</w:t>
      </w:r>
      <w:r>
        <w:rPr>
          <w:rFonts w:cs="Arial"/>
        </w:rPr>
        <w:t>.</w:t>
      </w:r>
    </w:p>
    <w:p w14:paraId="7EC6D941" w14:textId="77777777" w:rsidR="00283D36" w:rsidRDefault="00283D36" w:rsidP="001D49BF">
      <w:pPr>
        <w:pStyle w:val="TEXTODEITEM"/>
        <w:numPr>
          <w:ilvl w:val="0"/>
          <w:numId w:val="0"/>
        </w:numPr>
        <w:ind w:left="720" w:hanging="720"/>
        <w:rPr>
          <w:rFonts w:cs="Arial"/>
        </w:rPr>
      </w:pPr>
    </w:p>
    <w:p w14:paraId="5925EEE2" w14:textId="2CFA8CED" w:rsidR="00F77C68" w:rsidRPr="003B4790" w:rsidRDefault="00F77C68" w:rsidP="001D49BF">
      <w:pPr>
        <w:pStyle w:val="TEXTODEITEM"/>
        <w:numPr>
          <w:ilvl w:val="2"/>
          <w:numId w:val="117"/>
        </w:numPr>
        <w:ind w:left="1134" w:hanging="850"/>
        <w:rPr>
          <w:rFonts w:cs="Arial"/>
        </w:rPr>
      </w:pPr>
      <w:r w:rsidRPr="003B4790">
        <w:rPr>
          <w:rFonts w:cs="Arial"/>
        </w:rPr>
        <w:t xml:space="preserve">A diferença entre os valores </w:t>
      </w:r>
      <w:r w:rsidRPr="00FB02A8">
        <w:rPr>
          <w:rFonts w:cs="Arial"/>
        </w:rPr>
        <w:t>arrecadados e despendidos na forma da subcláusula 40.</w:t>
      </w:r>
      <w:r w:rsidR="00283D36" w:rsidRPr="00FB02A8">
        <w:rPr>
          <w:rFonts w:cs="Arial"/>
        </w:rPr>
        <w:t>10</w:t>
      </w:r>
      <w:r w:rsidRPr="00FB02A8">
        <w:rPr>
          <w:rFonts w:cs="Arial"/>
        </w:rPr>
        <w:t>, se houver, será gerida pelo</w:t>
      </w:r>
      <w:r w:rsidRPr="003B4790">
        <w:rPr>
          <w:rFonts w:cs="Arial"/>
        </w:rPr>
        <w:t xml:space="preserve"> interventor enquanto perdurar a intervenção, sendo devolvida à CONCESSIONÁRIA </w:t>
      </w:r>
      <w:r w:rsidRPr="00FB02A8">
        <w:rPr>
          <w:rFonts w:cs="Arial"/>
        </w:rPr>
        <w:t>na forma da subcláusula 40.8.</w:t>
      </w:r>
      <w:r w:rsidRPr="003B4790">
        <w:rPr>
          <w:rFonts w:cs="Arial"/>
        </w:rPr>
        <w:t xml:space="preserve"> </w:t>
      </w:r>
    </w:p>
    <w:p w14:paraId="1F4A361C" w14:textId="77777777" w:rsidR="00F77C68" w:rsidRPr="003B4790" w:rsidRDefault="00F77C68" w:rsidP="001D49BF">
      <w:pPr>
        <w:spacing w:after="0" w:line="360" w:lineRule="auto"/>
      </w:pPr>
    </w:p>
    <w:p w14:paraId="7D0A9A1F" w14:textId="77777777" w:rsidR="00F77C68" w:rsidRPr="003B4790" w:rsidRDefault="00F77C68" w:rsidP="001D49BF">
      <w:pPr>
        <w:pStyle w:val="Ttulo2"/>
        <w:numPr>
          <w:ilvl w:val="1"/>
          <w:numId w:val="117"/>
        </w:numPr>
        <w:ind w:left="709" w:hanging="709"/>
        <w:rPr>
          <w:rFonts w:cs="Arial"/>
          <w:b w:val="0"/>
        </w:rPr>
      </w:pPr>
      <w:r w:rsidRPr="003B4790">
        <w:rPr>
          <w:rFonts w:cs="Arial"/>
          <w:b w:val="0"/>
        </w:rPr>
        <w:lastRenderedPageBreak/>
        <w:t>Para os atos de alienação e disposição do patrimônio da CONCESSIONÁRIA ou atos de renúncia, o interventor necessitará de prévia autorização escrita do PODER CONCEDENTE.</w:t>
      </w:r>
    </w:p>
    <w:p w14:paraId="1AC7A22E" w14:textId="77777777" w:rsidR="00F77C68" w:rsidRPr="003B4790" w:rsidRDefault="00F77C68" w:rsidP="001D49BF">
      <w:pPr>
        <w:spacing w:after="0" w:line="360" w:lineRule="auto"/>
      </w:pPr>
    </w:p>
    <w:p w14:paraId="77A58F8E" w14:textId="77777777" w:rsidR="00F77C68" w:rsidRPr="003B4790" w:rsidRDefault="00F77C68" w:rsidP="001D49BF">
      <w:pPr>
        <w:pStyle w:val="Ttulo2"/>
        <w:numPr>
          <w:ilvl w:val="1"/>
          <w:numId w:val="117"/>
        </w:numPr>
        <w:ind w:left="709" w:hanging="709"/>
        <w:rPr>
          <w:rFonts w:cs="Arial"/>
          <w:b w:val="0"/>
        </w:rPr>
      </w:pPr>
      <w:r w:rsidRPr="003B4790">
        <w:rPr>
          <w:rFonts w:cs="Arial"/>
          <w:b w:val="0"/>
        </w:rPr>
        <w:t>Dos atos do interventor caberá recurso ao PODER CONCEDENTE.</w:t>
      </w:r>
    </w:p>
    <w:p w14:paraId="69AAC9D9" w14:textId="77777777" w:rsidR="00F77C68" w:rsidRPr="003B4790" w:rsidRDefault="00F77C68" w:rsidP="001D49BF">
      <w:pPr>
        <w:pStyle w:val="Corpodetexto"/>
        <w:spacing w:line="360" w:lineRule="auto"/>
        <w:rPr>
          <w:rFonts w:ascii="Arial" w:hAnsi="Arial" w:cs="Arial"/>
          <w:lang w:val="pt-BR"/>
        </w:rPr>
      </w:pPr>
    </w:p>
    <w:p w14:paraId="580E85C3" w14:textId="77777777" w:rsidR="00F77C68" w:rsidRPr="003B4790" w:rsidRDefault="00F77C68" w:rsidP="001D49BF">
      <w:pPr>
        <w:pStyle w:val="Corpodetexto"/>
        <w:spacing w:line="360" w:lineRule="auto"/>
        <w:rPr>
          <w:rFonts w:ascii="Arial" w:hAnsi="Arial" w:cs="Arial"/>
          <w:lang w:val="pt-BR"/>
        </w:rPr>
      </w:pPr>
    </w:p>
    <w:p w14:paraId="402E7450" w14:textId="75A8B229" w:rsidR="00F77C68" w:rsidRDefault="00F77C68" w:rsidP="001D49BF">
      <w:pPr>
        <w:pStyle w:val="Ttulo1"/>
        <w:numPr>
          <w:ilvl w:val="0"/>
          <w:numId w:val="0"/>
        </w:numPr>
        <w:ind w:right="-13"/>
        <w:jc w:val="center"/>
        <w:rPr>
          <w:rFonts w:cs="Arial"/>
          <w:sz w:val="24"/>
          <w:szCs w:val="24"/>
        </w:rPr>
      </w:pPr>
      <w:bookmarkStart w:id="568" w:name="_Toc82607263"/>
      <w:r w:rsidRPr="003B4790">
        <w:rPr>
          <w:rFonts w:cs="Arial"/>
          <w:sz w:val="24"/>
          <w:szCs w:val="24"/>
        </w:rPr>
        <w:t>CAPÍTULO X</w:t>
      </w:r>
      <w:r w:rsidR="009713D6" w:rsidRPr="003B4790">
        <w:rPr>
          <w:rFonts w:cs="Arial"/>
          <w:sz w:val="24"/>
          <w:szCs w:val="24"/>
        </w:rPr>
        <w:t>V</w:t>
      </w:r>
      <w:r w:rsidRPr="003B4790">
        <w:rPr>
          <w:rFonts w:cs="Arial"/>
          <w:sz w:val="24"/>
          <w:szCs w:val="24"/>
        </w:rPr>
        <w:t xml:space="preserve"> – DA SOLUÇÃO DE DIVERGÊNCIAS</w:t>
      </w:r>
      <w:bookmarkEnd w:id="568"/>
    </w:p>
    <w:p w14:paraId="0DD52490" w14:textId="77777777" w:rsidR="00510863" w:rsidRPr="00F25435" w:rsidRDefault="00510863" w:rsidP="001D49BF">
      <w:pPr>
        <w:spacing w:after="0" w:line="360" w:lineRule="auto"/>
      </w:pPr>
    </w:p>
    <w:p w14:paraId="5130FF2C" w14:textId="78DA35F5" w:rsidR="00F77C68" w:rsidRDefault="00F77C68" w:rsidP="001D49BF">
      <w:pPr>
        <w:pStyle w:val="Ttulo1"/>
        <w:numPr>
          <w:ilvl w:val="0"/>
          <w:numId w:val="0"/>
        </w:numPr>
        <w:ind w:right="98"/>
        <w:jc w:val="both"/>
        <w:rPr>
          <w:rFonts w:cs="Arial"/>
        </w:rPr>
      </w:pPr>
      <w:bookmarkStart w:id="569" w:name="_Toc82607264"/>
      <w:r w:rsidRPr="003B4790">
        <w:rPr>
          <w:rFonts w:cs="Arial"/>
        </w:rPr>
        <w:t>CLÁUSULA</w:t>
      </w:r>
      <w:r w:rsidRPr="003B4790">
        <w:rPr>
          <w:rFonts w:cs="Arial"/>
          <w:spacing w:val="-2"/>
        </w:rPr>
        <w:t xml:space="preserve"> </w:t>
      </w:r>
      <w:r w:rsidRPr="003B4790">
        <w:rPr>
          <w:rFonts w:cs="Arial"/>
        </w:rPr>
        <w:t>41</w:t>
      </w:r>
      <w:r w:rsidRPr="003B4790">
        <w:rPr>
          <w:rFonts w:cs="Arial"/>
          <w:spacing w:val="-1"/>
        </w:rPr>
        <w:t xml:space="preserve"> </w:t>
      </w:r>
      <w:r w:rsidRPr="003B4790">
        <w:rPr>
          <w:rFonts w:cs="Arial"/>
        </w:rPr>
        <w:t>-</w:t>
      </w:r>
      <w:r w:rsidRPr="003B4790">
        <w:rPr>
          <w:rFonts w:cs="Arial"/>
          <w:spacing w:val="-2"/>
        </w:rPr>
        <w:t xml:space="preserve"> </w:t>
      </w:r>
      <w:r w:rsidRPr="003B4790">
        <w:rPr>
          <w:rFonts w:cs="Arial"/>
        </w:rPr>
        <w:t>DO</w:t>
      </w:r>
      <w:r w:rsidRPr="003B4790">
        <w:rPr>
          <w:rFonts w:cs="Arial"/>
          <w:spacing w:val="-3"/>
        </w:rPr>
        <w:t xml:space="preserve"> </w:t>
      </w:r>
      <w:r w:rsidRPr="003B4790">
        <w:rPr>
          <w:rFonts w:cs="Arial"/>
        </w:rPr>
        <w:t>MECANISMO</w:t>
      </w:r>
      <w:r w:rsidRPr="003B4790">
        <w:rPr>
          <w:rFonts w:cs="Arial"/>
          <w:spacing w:val="-2"/>
        </w:rPr>
        <w:t xml:space="preserve"> </w:t>
      </w:r>
      <w:r w:rsidRPr="003B4790">
        <w:rPr>
          <w:rFonts w:cs="Arial"/>
        </w:rPr>
        <w:t>DE</w:t>
      </w:r>
      <w:r w:rsidRPr="003B4790">
        <w:rPr>
          <w:rFonts w:cs="Arial"/>
          <w:spacing w:val="-1"/>
        </w:rPr>
        <w:t xml:space="preserve"> </w:t>
      </w:r>
      <w:r w:rsidRPr="003B4790">
        <w:rPr>
          <w:rFonts w:cs="Arial"/>
        </w:rPr>
        <w:t>SOLUÇÃO</w:t>
      </w:r>
      <w:r w:rsidRPr="003B4790">
        <w:rPr>
          <w:rFonts w:cs="Arial"/>
          <w:spacing w:val="-2"/>
        </w:rPr>
        <w:t xml:space="preserve"> </w:t>
      </w:r>
      <w:r w:rsidRPr="003B4790">
        <w:rPr>
          <w:rFonts w:cs="Arial"/>
        </w:rPr>
        <w:t>AMIGÁVEL</w:t>
      </w:r>
      <w:r w:rsidRPr="003B4790">
        <w:rPr>
          <w:rFonts w:cs="Arial"/>
          <w:spacing w:val="-1"/>
        </w:rPr>
        <w:t xml:space="preserve"> </w:t>
      </w:r>
      <w:r w:rsidRPr="003B4790">
        <w:rPr>
          <w:rFonts w:cs="Arial"/>
        </w:rPr>
        <w:t>DE</w:t>
      </w:r>
      <w:r w:rsidRPr="003B4790">
        <w:rPr>
          <w:rFonts w:cs="Arial"/>
          <w:spacing w:val="-1"/>
        </w:rPr>
        <w:t xml:space="preserve"> </w:t>
      </w:r>
      <w:r w:rsidRPr="003B4790">
        <w:rPr>
          <w:rFonts w:cs="Arial"/>
        </w:rPr>
        <w:t>CONTROVÉRSIAS</w:t>
      </w:r>
      <w:bookmarkEnd w:id="569"/>
    </w:p>
    <w:p w14:paraId="2889E448" w14:textId="77777777" w:rsidR="00510863" w:rsidRPr="001A6059" w:rsidRDefault="00510863" w:rsidP="001D49BF">
      <w:pPr>
        <w:spacing w:after="0" w:line="360" w:lineRule="auto"/>
      </w:pPr>
    </w:p>
    <w:p w14:paraId="40D74529" w14:textId="77777777" w:rsidR="00F55605" w:rsidRPr="003B4790" w:rsidRDefault="00F55605" w:rsidP="001D49BF">
      <w:pPr>
        <w:pStyle w:val="PargrafodaLista"/>
        <w:numPr>
          <w:ilvl w:val="0"/>
          <w:numId w:val="117"/>
        </w:numPr>
        <w:spacing w:after="0" w:line="360" w:lineRule="auto"/>
        <w:outlineLvl w:val="0"/>
        <w:rPr>
          <w:rFonts w:ascii="Arial" w:hAnsi="Arial" w:cs="Arial"/>
          <w:bCs/>
          <w:vanish/>
        </w:rPr>
      </w:pPr>
      <w:bookmarkStart w:id="570" w:name="_Toc77073194"/>
      <w:bookmarkStart w:id="571" w:name="_Toc77073404"/>
      <w:bookmarkStart w:id="572" w:name="_Toc77073526"/>
      <w:bookmarkStart w:id="573" w:name="_Toc77073782"/>
      <w:bookmarkStart w:id="574" w:name="_Toc77078727"/>
      <w:bookmarkStart w:id="575" w:name="_Toc77078855"/>
      <w:bookmarkStart w:id="576" w:name="_Toc77079139"/>
      <w:bookmarkStart w:id="577" w:name="_Toc77080177"/>
      <w:bookmarkStart w:id="578" w:name="_Toc77080302"/>
      <w:bookmarkStart w:id="579" w:name="_Toc77080431"/>
      <w:bookmarkStart w:id="580" w:name="_Toc77080559"/>
      <w:bookmarkStart w:id="581" w:name="_Toc77080686"/>
      <w:bookmarkStart w:id="582" w:name="_Toc77121056"/>
      <w:bookmarkStart w:id="583" w:name="_Toc8260726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5FBA1A37" w14:textId="3CBFEE96" w:rsidR="00F77C68" w:rsidRPr="003B4790" w:rsidRDefault="00F77C68" w:rsidP="001D49BF">
      <w:pPr>
        <w:pStyle w:val="Ttulo2"/>
        <w:numPr>
          <w:ilvl w:val="1"/>
          <w:numId w:val="117"/>
        </w:numPr>
        <w:ind w:left="709" w:hanging="709"/>
        <w:rPr>
          <w:rFonts w:cs="Arial"/>
          <w:b w:val="0"/>
        </w:rPr>
      </w:pPr>
      <w:r w:rsidRPr="003B4790">
        <w:rPr>
          <w:rFonts w:cs="Arial"/>
          <w:b w:val="0"/>
        </w:rPr>
        <w:t>Os conflitos e as controvérsias decorrentes do presente CONTRATO, ou a ele relacionados, poderão ser amigavelmente dirimidos entre as PARTES, na forma desta cláusula, submetidos ao Comitê de Resolução de Conflitos (</w:t>
      </w:r>
      <w:r w:rsidRPr="008B6A72">
        <w:rPr>
          <w:rFonts w:cs="Arial"/>
          <w:b w:val="0"/>
          <w:i/>
          <w:iCs/>
        </w:rPr>
        <w:t>dispute board</w:t>
      </w:r>
      <w:r w:rsidRPr="003B4790">
        <w:rPr>
          <w:rFonts w:cs="Arial"/>
          <w:b w:val="0"/>
        </w:rPr>
        <w:t xml:space="preserve">), na forma da </w:t>
      </w:r>
      <w:r w:rsidR="00804E60">
        <w:rPr>
          <w:rFonts w:cs="Arial"/>
          <w:b w:val="0"/>
        </w:rPr>
        <w:t>Cláusula</w:t>
      </w:r>
      <w:r w:rsidR="00804E60" w:rsidRPr="003B4790">
        <w:rPr>
          <w:rFonts w:cs="Arial"/>
          <w:b w:val="0"/>
        </w:rPr>
        <w:t xml:space="preserve"> </w:t>
      </w:r>
      <w:r w:rsidRPr="003B4790">
        <w:rPr>
          <w:rFonts w:cs="Arial"/>
          <w:b w:val="0"/>
        </w:rPr>
        <w:t xml:space="preserve">42, ou à arbitragem, na forma da </w:t>
      </w:r>
      <w:r w:rsidR="00804E60" w:rsidRPr="003B4790">
        <w:rPr>
          <w:rFonts w:cs="Arial"/>
          <w:b w:val="0"/>
        </w:rPr>
        <w:t>C</w:t>
      </w:r>
      <w:r w:rsidR="00804E60">
        <w:rPr>
          <w:rFonts w:cs="Arial"/>
          <w:b w:val="0"/>
        </w:rPr>
        <w:t>láusula</w:t>
      </w:r>
      <w:r w:rsidR="00804E60" w:rsidRPr="003B4790">
        <w:rPr>
          <w:rFonts w:cs="Arial"/>
          <w:b w:val="0"/>
        </w:rPr>
        <w:t xml:space="preserve"> </w:t>
      </w:r>
      <w:r w:rsidRPr="003B4790">
        <w:rPr>
          <w:rFonts w:cs="Arial"/>
          <w:b w:val="0"/>
        </w:rPr>
        <w:t>43.</w:t>
      </w:r>
    </w:p>
    <w:p w14:paraId="0C8975AC" w14:textId="5D442BF1" w:rsidR="00F77C68" w:rsidRPr="003B4790" w:rsidRDefault="00F77C68" w:rsidP="001D49BF">
      <w:pPr>
        <w:pStyle w:val="TEXTODEITEM"/>
        <w:numPr>
          <w:ilvl w:val="2"/>
          <w:numId w:val="117"/>
        </w:numPr>
        <w:ind w:left="1134" w:hanging="850"/>
        <w:rPr>
          <w:rFonts w:cs="Arial"/>
        </w:rPr>
      </w:pPr>
      <w:r w:rsidRPr="003B4790">
        <w:rPr>
          <w:rFonts w:cs="Arial"/>
        </w:rPr>
        <w:t xml:space="preserve">A submissão de conflitos à arbitragem </w:t>
      </w:r>
      <w:r w:rsidR="003B4A79" w:rsidRPr="003B4790">
        <w:rPr>
          <w:rFonts w:cs="Arial"/>
        </w:rPr>
        <w:t xml:space="preserve">não </w:t>
      </w:r>
      <w:r w:rsidRPr="003B4790">
        <w:rPr>
          <w:rFonts w:cs="Arial"/>
        </w:rPr>
        <w:t>está condicionada à prévia tentativa de resolução amigável da disputa na forma desta cláusula.</w:t>
      </w:r>
    </w:p>
    <w:p w14:paraId="10740A53" w14:textId="77777777" w:rsidR="00F77C68" w:rsidRPr="003B4790" w:rsidRDefault="00F77C68" w:rsidP="001D49BF">
      <w:pPr>
        <w:spacing w:after="0" w:line="360" w:lineRule="auto"/>
        <w:ind w:left="709" w:hanging="709"/>
      </w:pPr>
    </w:p>
    <w:p w14:paraId="4EBCD207" w14:textId="77FAC947" w:rsidR="00F77C68" w:rsidRPr="003B4790" w:rsidRDefault="00F77C68" w:rsidP="001D49BF">
      <w:pPr>
        <w:pStyle w:val="Ttulo2"/>
        <w:numPr>
          <w:ilvl w:val="1"/>
          <w:numId w:val="117"/>
        </w:numPr>
        <w:ind w:left="709" w:hanging="709"/>
        <w:rPr>
          <w:rFonts w:cs="Arial"/>
          <w:b w:val="0"/>
        </w:rPr>
      </w:pPr>
      <w:r w:rsidRPr="003B4790">
        <w:rPr>
          <w:rFonts w:cs="Arial"/>
          <w:b w:val="0"/>
        </w:rPr>
        <w:t>Na ocorrência de divergências ou conflito</w:t>
      </w:r>
      <w:r w:rsidR="00FB02A8">
        <w:rPr>
          <w:rFonts w:cs="Arial"/>
          <w:b w:val="0"/>
        </w:rPr>
        <w:t xml:space="preserve"> de interesse nos termos desta c</w:t>
      </w:r>
      <w:r w:rsidRPr="003B4790">
        <w:rPr>
          <w:rFonts w:cs="Arial"/>
          <w:b w:val="0"/>
        </w:rPr>
        <w:t xml:space="preserve">láusula, a PARTE interessada notificará por escrito a outra PARTE apresentando todas as suas alegações acerca da divergência ou conflito de interesse, </w:t>
      </w:r>
      <w:r w:rsidR="000504C4" w:rsidRPr="003B4790">
        <w:rPr>
          <w:b w:val="0"/>
        </w:rPr>
        <w:t>delimitando o objeto da controvérsia e indicando, desde logo, o seu representante,</w:t>
      </w:r>
      <w:r w:rsidR="000504C4" w:rsidRPr="003B4790">
        <w:t xml:space="preserve"> </w:t>
      </w:r>
      <w:r w:rsidRPr="003B4790">
        <w:rPr>
          <w:rFonts w:cs="Arial"/>
          <w:b w:val="0"/>
        </w:rPr>
        <w:t xml:space="preserve">devendo também ser acompanhada de sugestão para sua solução e/ou elucidação. </w:t>
      </w:r>
    </w:p>
    <w:p w14:paraId="3CD23DC2" w14:textId="77777777" w:rsidR="00F77C68" w:rsidRPr="003B4790" w:rsidRDefault="00F77C68" w:rsidP="001D49BF">
      <w:pPr>
        <w:spacing w:after="0" w:line="360" w:lineRule="auto"/>
        <w:ind w:left="709" w:hanging="709"/>
      </w:pPr>
    </w:p>
    <w:p w14:paraId="68980A26" w14:textId="44811AC1" w:rsidR="00F77C68" w:rsidRPr="003B4790" w:rsidRDefault="00F77C68" w:rsidP="001D49BF">
      <w:pPr>
        <w:pStyle w:val="Ttulo2"/>
        <w:numPr>
          <w:ilvl w:val="1"/>
          <w:numId w:val="117"/>
        </w:numPr>
        <w:ind w:left="709" w:hanging="709"/>
        <w:rPr>
          <w:rFonts w:cs="Arial"/>
          <w:b w:val="0"/>
        </w:rPr>
      </w:pPr>
      <w:r w:rsidRPr="003B4790">
        <w:rPr>
          <w:rFonts w:cs="Arial"/>
          <w:b w:val="0"/>
        </w:rPr>
        <w:t>Após o recebimento da notificação, a PARTE notificada terá um prazo de 1</w:t>
      </w:r>
      <w:r w:rsidR="003F5E92" w:rsidRPr="003B4790">
        <w:rPr>
          <w:rFonts w:cs="Arial"/>
          <w:b w:val="0"/>
        </w:rPr>
        <w:t>5</w:t>
      </w:r>
      <w:r w:rsidRPr="003B4790">
        <w:rPr>
          <w:rFonts w:cs="Arial"/>
          <w:b w:val="0"/>
        </w:rPr>
        <w:t xml:space="preserve"> (</w:t>
      </w:r>
      <w:r w:rsidR="003F5E92" w:rsidRPr="003B4790">
        <w:rPr>
          <w:rFonts w:cs="Arial"/>
          <w:b w:val="0"/>
        </w:rPr>
        <w:t>quinze</w:t>
      </w:r>
      <w:r w:rsidRPr="003B4790">
        <w:rPr>
          <w:rFonts w:cs="Arial"/>
          <w:b w:val="0"/>
        </w:rPr>
        <w:t>) dias úteis, contados do recebimento da notificação, para responder se concorda com a solução ou elucidação proposta.</w:t>
      </w:r>
    </w:p>
    <w:p w14:paraId="0043FF28" w14:textId="77777777" w:rsidR="00993C37" w:rsidRPr="003B4790" w:rsidRDefault="00993C37" w:rsidP="001D49BF">
      <w:pPr>
        <w:spacing w:after="0" w:line="360" w:lineRule="auto"/>
        <w:ind w:left="709" w:hanging="709"/>
      </w:pPr>
    </w:p>
    <w:p w14:paraId="0A6D74C4" w14:textId="4BA0602C" w:rsidR="00F77C68" w:rsidRPr="003B4790" w:rsidRDefault="00F77C68" w:rsidP="001D49BF">
      <w:pPr>
        <w:pStyle w:val="TEXTODEITEM"/>
        <w:numPr>
          <w:ilvl w:val="2"/>
          <w:numId w:val="117"/>
        </w:numPr>
        <w:ind w:left="1134" w:hanging="850"/>
        <w:rPr>
          <w:rFonts w:cs="Arial"/>
        </w:rPr>
      </w:pPr>
      <w:r w:rsidRPr="003B4790">
        <w:rPr>
          <w:rFonts w:cs="Arial"/>
        </w:rPr>
        <w:t>Caso a PARTE notificada concorde com a solução apresentada, as PARTES, em conjunto, darão por encerrado o conflito ou controvérsia e tomarão as medidas necessárias para implementar a medida acordada.</w:t>
      </w:r>
    </w:p>
    <w:p w14:paraId="62964C21" w14:textId="77777777" w:rsidR="00993C37" w:rsidRPr="003B4790" w:rsidRDefault="00993C37" w:rsidP="001D49BF">
      <w:pPr>
        <w:pStyle w:val="TEXTODEITEM"/>
        <w:numPr>
          <w:ilvl w:val="0"/>
          <w:numId w:val="0"/>
        </w:numPr>
        <w:ind w:left="1134" w:hanging="850"/>
        <w:rPr>
          <w:rFonts w:cs="Arial"/>
        </w:rPr>
      </w:pPr>
    </w:p>
    <w:p w14:paraId="4413F2D9" w14:textId="2ADAC70E" w:rsidR="00F77C68" w:rsidRPr="003B4790" w:rsidRDefault="00F77C68" w:rsidP="001D49BF">
      <w:pPr>
        <w:pStyle w:val="TEXTODEITEM"/>
        <w:numPr>
          <w:ilvl w:val="2"/>
          <w:numId w:val="117"/>
        </w:numPr>
        <w:ind w:left="1134" w:hanging="850"/>
        <w:rPr>
          <w:rFonts w:cs="Arial"/>
        </w:rPr>
      </w:pPr>
      <w:r w:rsidRPr="003B4790">
        <w:rPr>
          <w:rFonts w:cs="Arial"/>
        </w:rPr>
        <w:t xml:space="preserve">Caso não concorde com a solução proposta, a PARTE notificada, no prazo </w:t>
      </w:r>
      <w:r w:rsidR="008050DA">
        <w:rPr>
          <w:rFonts w:cs="Arial"/>
        </w:rPr>
        <w:t xml:space="preserve">a que se </w:t>
      </w:r>
      <w:r w:rsidR="008050DA" w:rsidRPr="00F570C5">
        <w:rPr>
          <w:rFonts w:cs="Arial"/>
        </w:rPr>
        <w:t>refere a subcláusula 41.3</w:t>
      </w:r>
      <w:r w:rsidRPr="00F570C5">
        <w:rPr>
          <w:rFonts w:cs="Arial"/>
        </w:rPr>
        <w:t>, deverá</w:t>
      </w:r>
      <w:r w:rsidRPr="003B4790">
        <w:rPr>
          <w:rFonts w:cs="Arial"/>
        </w:rPr>
        <w:t xml:space="preserve"> apresentar à outra PARTE os motivos pelos quais discorda da solução sugerida, devendo, nessa hipótese, </w:t>
      </w:r>
      <w:r w:rsidR="00676962">
        <w:rPr>
          <w:rFonts w:cs="Arial"/>
        </w:rPr>
        <w:t>indicar</w:t>
      </w:r>
      <w:r w:rsidR="00676962" w:rsidRPr="003B4790">
        <w:rPr>
          <w:rFonts w:cs="Arial"/>
        </w:rPr>
        <w:t xml:space="preserve"> </w:t>
      </w:r>
      <w:r w:rsidRPr="003B4790">
        <w:rPr>
          <w:rFonts w:cs="Arial"/>
        </w:rPr>
        <w:t>uma solução alternativa para o caso.</w:t>
      </w:r>
    </w:p>
    <w:p w14:paraId="4C583BEF" w14:textId="77777777" w:rsidR="00F77C68" w:rsidRPr="003B4790" w:rsidRDefault="00F77C68" w:rsidP="001D49BF">
      <w:pPr>
        <w:spacing w:after="0" w:line="360" w:lineRule="auto"/>
        <w:ind w:left="709" w:hanging="709"/>
      </w:pPr>
    </w:p>
    <w:p w14:paraId="70001624" w14:textId="77777777" w:rsidR="00F77C68" w:rsidRDefault="00F77C68" w:rsidP="001D49BF">
      <w:pPr>
        <w:pStyle w:val="Ttulo2"/>
        <w:numPr>
          <w:ilvl w:val="1"/>
          <w:numId w:val="117"/>
        </w:numPr>
        <w:ind w:left="709" w:hanging="709"/>
        <w:rPr>
          <w:rFonts w:cs="Arial"/>
          <w:b w:val="0"/>
        </w:rPr>
      </w:pPr>
      <w:r w:rsidRPr="003B4790">
        <w:rPr>
          <w:rFonts w:cs="Arial"/>
          <w:b w:val="0"/>
        </w:rPr>
        <w:t>No processo de solução amigável de que trata esta cláusula, as PARTES poderão contar com o apoio técnico de um mediador designado de comum acordo para auxiliá-las no processo de negociação.</w:t>
      </w:r>
    </w:p>
    <w:p w14:paraId="2E95E283" w14:textId="77777777" w:rsidR="00C837B3" w:rsidRPr="00C837B3" w:rsidRDefault="00C837B3" w:rsidP="001D49BF">
      <w:pPr>
        <w:spacing w:after="0" w:line="360" w:lineRule="auto"/>
      </w:pPr>
    </w:p>
    <w:p w14:paraId="11C3C491" w14:textId="3AF3758A" w:rsidR="00F77C68" w:rsidRPr="003B4790" w:rsidRDefault="00F77C68" w:rsidP="001D49BF">
      <w:pPr>
        <w:pStyle w:val="Ttulo2"/>
        <w:numPr>
          <w:ilvl w:val="1"/>
          <w:numId w:val="117"/>
        </w:numPr>
        <w:ind w:left="709" w:hanging="709"/>
        <w:rPr>
          <w:rFonts w:cs="Arial"/>
          <w:b w:val="0"/>
        </w:rPr>
      </w:pPr>
      <w:r w:rsidRPr="003B4790">
        <w:rPr>
          <w:rFonts w:cs="Arial"/>
          <w:b w:val="0"/>
        </w:rPr>
        <w:t>Em qualquer das hipóteses, o conflito ou a controvérsia existente entre as PARTES deverá ser solucionado no prazo de até 30 (trinta) dias, prorrogáveis de comum acordo.</w:t>
      </w:r>
    </w:p>
    <w:p w14:paraId="28F10A06" w14:textId="77777777" w:rsidR="00993C37" w:rsidRPr="003B4790" w:rsidRDefault="00993C37" w:rsidP="001D49BF">
      <w:pPr>
        <w:spacing w:after="0" w:line="360" w:lineRule="auto"/>
        <w:ind w:left="709" w:hanging="709"/>
      </w:pPr>
    </w:p>
    <w:p w14:paraId="4BBB8809" w14:textId="77777777" w:rsidR="00F77C68" w:rsidRPr="003B4790" w:rsidRDefault="00F77C68" w:rsidP="001D49BF">
      <w:pPr>
        <w:pStyle w:val="TEXTODEITEM"/>
        <w:numPr>
          <w:ilvl w:val="2"/>
          <w:numId w:val="117"/>
        </w:numPr>
        <w:ind w:left="1134" w:hanging="850"/>
        <w:rPr>
          <w:rFonts w:cs="Arial"/>
        </w:rPr>
      </w:pPr>
      <w:r w:rsidRPr="003B4790">
        <w:rPr>
          <w:rFonts w:cs="Arial"/>
        </w:rPr>
        <w:t>Ultrapassado o prazo fixado sem que seja dirimida a questão conflituosa ou controversa, poderá ser instaurado Comitê de Resolução de Conflitos ou iniciado processo de arbitragem, na forma deste CONTRATO.</w:t>
      </w:r>
    </w:p>
    <w:p w14:paraId="745E96FC" w14:textId="77777777" w:rsidR="00F77C68" w:rsidRPr="003B4790" w:rsidRDefault="00F77C68" w:rsidP="001D49BF">
      <w:pPr>
        <w:pStyle w:val="Ttulo2"/>
        <w:numPr>
          <w:ilvl w:val="1"/>
          <w:numId w:val="117"/>
        </w:numPr>
        <w:ind w:left="709" w:hanging="709"/>
        <w:rPr>
          <w:rFonts w:cs="Arial"/>
          <w:b w:val="0"/>
        </w:rPr>
      </w:pPr>
      <w:r w:rsidRPr="003B4790">
        <w:rPr>
          <w:rFonts w:cs="Arial"/>
          <w:b w:val="0"/>
        </w:rPr>
        <w:t>A adoção dos procedimentos indicados acima não exonera as PARTES de dar seguimento e cumprimento às suas obrigações contratuais, sendo dever das PARTES assegurar a continuidade da prestação dos serviços e o cumprimento dos cronogramas de obras.</w:t>
      </w:r>
    </w:p>
    <w:p w14:paraId="6BD339F4" w14:textId="77777777" w:rsidR="00F77C68" w:rsidRPr="003B4790" w:rsidRDefault="00F77C68" w:rsidP="001D49BF">
      <w:pPr>
        <w:pStyle w:val="Corpodetexto"/>
        <w:spacing w:line="360" w:lineRule="auto"/>
        <w:rPr>
          <w:rFonts w:ascii="Arial" w:hAnsi="Arial" w:cs="Arial"/>
          <w:lang w:val="pt-BR"/>
        </w:rPr>
      </w:pPr>
    </w:p>
    <w:p w14:paraId="216341F3" w14:textId="00F44E02" w:rsidR="00F77C68" w:rsidRPr="003B4790" w:rsidRDefault="00F77C68" w:rsidP="001D49BF">
      <w:pPr>
        <w:pStyle w:val="Ttulo1"/>
        <w:numPr>
          <w:ilvl w:val="0"/>
          <w:numId w:val="0"/>
        </w:numPr>
        <w:ind w:left="360" w:hanging="360"/>
        <w:rPr>
          <w:rFonts w:cs="Arial"/>
        </w:rPr>
      </w:pPr>
      <w:bookmarkStart w:id="584" w:name="_Toc82607266"/>
      <w:r w:rsidRPr="003B4790">
        <w:rPr>
          <w:rFonts w:cs="Arial"/>
        </w:rPr>
        <w:t>CLÁUSULA 42 - DO COMITÊ DE</w:t>
      </w:r>
      <w:r w:rsidRPr="003B4790">
        <w:rPr>
          <w:rFonts w:cs="Arial"/>
          <w:spacing w:val="-2"/>
        </w:rPr>
        <w:t xml:space="preserve"> </w:t>
      </w:r>
      <w:r w:rsidRPr="003B4790">
        <w:rPr>
          <w:rFonts w:cs="Arial"/>
        </w:rPr>
        <w:t>RESOLUÇÃO DE CONFLITOS</w:t>
      </w:r>
      <w:bookmarkEnd w:id="584"/>
    </w:p>
    <w:p w14:paraId="77E5C7F0" w14:textId="77777777" w:rsidR="00F77C68" w:rsidRPr="003B4790" w:rsidRDefault="00F77C68" w:rsidP="001D49BF">
      <w:pPr>
        <w:pStyle w:val="Corpodetexto"/>
        <w:spacing w:line="360" w:lineRule="auto"/>
        <w:rPr>
          <w:rFonts w:ascii="Arial" w:hAnsi="Arial" w:cs="Arial"/>
          <w:b/>
          <w:lang w:val="pt-BR"/>
        </w:rPr>
      </w:pPr>
    </w:p>
    <w:p w14:paraId="3AA8C176" w14:textId="77777777" w:rsidR="00F64015" w:rsidRPr="003B4790" w:rsidRDefault="00F64015" w:rsidP="001D49BF">
      <w:pPr>
        <w:pStyle w:val="PargrafodaLista"/>
        <w:numPr>
          <w:ilvl w:val="0"/>
          <w:numId w:val="117"/>
        </w:numPr>
        <w:spacing w:after="0" w:line="360" w:lineRule="auto"/>
        <w:outlineLvl w:val="0"/>
        <w:rPr>
          <w:rFonts w:ascii="Arial" w:hAnsi="Arial" w:cs="Arial"/>
          <w:bCs/>
          <w:vanish/>
        </w:rPr>
      </w:pPr>
      <w:bookmarkStart w:id="585" w:name="_Toc77073202"/>
      <w:bookmarkStart w:id="586" w:name="_Toc77073406"/>
      <w:bookmarkStart w:id="587" w:name="_Toc77073528"/>
      <w:bookmarkStart w:id="588" w:name="_Toc77073784"/>
      <w:bookmarkStart w:id="589" w:name="_Toc77078729"/>
      <w:bookmarkStart w:id="590" w:name="_Toc77078857"/>
      <w:bookmarkStart w:id="591" w:name="_Toc77079141"/>
      <w:bookmarkStart w:id="592" w:name="_Toc77080179"/>
      <w:bookmarkStart w:id="593" w:name="_Toc77080304"/>
      <w:bookmarkStart w:id="594" w:name="_Toc77080433"/>
      <w:bookmarkStart w:id="595" w:name="_Toc77080561"/>
      <w:bookmarkStart w:id="596" w:name="_Toc77080688"/>
      <w:bookmarkStart w:id="597" w:name="_Toc77121058"/>
      <w:bookmarkStart w:id="598" w:name="_Toc82607267"/>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45343906" w14:textId="34DA8B0F" w:rsidR="00F77C68" w:rsidRPr="003B4790" w:rsidRDefault="00F77C68" w:rsidP="001D49BF">
      <w:pPr>
        <w:pStyle w:val="Ttulo2"/>
        <w:numPr>
          <w:ilvl w:val="1"/>
          <w:numId w:val="117"/>
        </w:numPr>
        <w:ind w:left="709" w:hanging="709"/>
        <w:rPr>
          <w:rFonts w:cs="Arial"/>
          <w:b w:val="0"/>
        </w:rPr>
      </w:pPr>
      <w:r w:rsidRPr="003B4790">
        <w:rPr>
          <w:rFonts w:cs="Arial"/>
          <w:b w:val="0"/>
        </w:rPr>
        <w:t xml:space="preserve">Para a solução de eventuais divergências de natureza técnica e econômico-financeira manifestadas durante a execução do CONTRATO, </w:t>
      </w:r>
      <w:r w:rsidR="00A74CB5" w:rsidRPr="003B4790">
        <w:rPr>
          <w:rFonts w:cs="Arial"/>
          <w:b w:val="0"/>
        </w:rPr>
        <w:t>poderá</w:t>
      </w:r>
      <w:r w:rsidRPr="003B4790">
        <w:rPr>
          <w:rFonts w:cs="Arial"/>
          <w:b w:val="0"/>
        </w:rPr>
        <w:t xml:space="preserve"> ser constituído</w:t>
      </w:r>
      <w:r w:rsidR="0019573F">
        <w:rPr>
          <w:rFonts w:cs="Arial"/>
          <w:b w:val="0"/>
        </w:rPr>
        <w:t>,</w:t>
      </w:r>
      <w:r w:rsidRPr="003B4790">
        <w:rPr>
          <w:rFonts w:cs="Arial"/>
          <w:b w:val="0"/>
        </w:rPr>
        <w:t xml:space="preserve"> por </w:t>
      </w:r>
      <w:r w:rsidR="00BC5886">
        <w:rPr>
          <w:rFonts w:cs="Arial"/>
          <w:b w:val="0"/>
        </w:rPr>
        <w:t>solicitação</w:t>
      </w:r>
      <w:r w:rsidR="00BC5886" w:rsidRPr="003B4790">
        <w:rPr>
          <w:rFonts w:cs="Arial"/>
          <w:b w:val="0"/>
        </w:rPr>
        <w:t xml:space="preserve"> </w:t>
      </w:r>
      <w:r w:rsidRPr="003B4790">
        <w:rPr>
          <w:rFonts w:cs="Arial"/>
          <w:b w:val="0"/>
        </w:rPr>
        <w:t>do PODER CONCEDENTE ou da CONCESSIONÁRIA, um Comitê de Resolução de Conflitos (</w:t>
      </w:r>
      <w:r w:rsidRPr="003B4790">
        <w:rPr>
          <w:rFonts w:cs="Arial"/>
          <w:b w:val="0"/>
          <w:i/>
          <w:iCs/>
        </w:rPr>
        <w:t>dispute board</w:t>
      </w:r>
      <w:r w:rsidRPr="003B4790">
        <w:rPr>
          <w:rFonts w:cs="Arial"/>
          <w:b w:val="0"/>
        </w:rPr>
        <w:t>).</w:t>
      </w:r>
    </w:p>
    <w:p w14:paraId="33D5707E" w14:textId="77777777" w:rsidR="00F64015" w:rsidRPr="003B4790" w:rsidRDefault="00F64015" w:rsidP="001D49BF">
      <w:pPr>
        <w:spacing w:after="0" w:line="360" w:lineRule="auto"/>
      </w:pPr>
    </w:p>
    <w:p w14:paraId="10862B11" w14:textId="3F159D75" w:rsidR="00DF1DC1" w:rsidRDefault="00F64015" w:rsidP="001D49BF">
      <w:pPr>
        <w:pStyle w:val="Ttulo2"/>
        <w:numPr>
          <w:ilvl w:val="1"/>
          <w:numId w:val="117"/>
        </w:numPr>
        <w:ind w:left="709" w:hanging="709"/>
        <w:rPr>
          <w:rFonts w:cs="Arial"/>
          <w:b w:val="0"/>
        </w:rPr>
      </w:pPr>
      <w:r w:rsidRPr="003B4790">
        <w:rPr>
          <w:rFonts w:cs="Arial"/>
          <w:b w:val="0"/>
        </w:rPr>
        <w:t>O</w:t>
      </w:r>
      <w:r w:rsidR="00F77C68" w:rsidRPr="003B4790">
        <w:rPr>
          <w:rFonts w:cs="Arial"/>
          <w:b w:val="0"/>
        </w:rPr>
        <w:t xml:space="preserve"> Comitê de Resolução de Conflitos (</w:t>
      </w:r>
      <w:r w:rsidR="00F77C68" w:rsidRPr="003B4790">
        <w:rPr>
          <w:rFonts w:cs="Arial"/>
          <w:b w:val="0"/>
          <w:i/>
          <w:iCs/>
        </w:rPr>
        <w:t>dispute board</w:t>
      </w:r>
      <w:r w:rsidR="00F77C68" w:rsidRPr="003B4790">
        <w:rPr>
          <w:rFonts w:cs="Arial"/>
          <w:b w:val="0"/>
        </w:rPr>
        <w:t xml:space="preserve">) previsto nesta cláusula será instaurado </w:t>
      </w:r>
      <w:r w:rsidR="00F77C68" w:rsidRPr="003B4790">
        <w:rPr>
          <w:rFonts w:cs="Arial"/>
          <w:b w:val="0"/>
          <w:i/>
          <w:iCs/>
        </w:rPr>
        <w:t>ad hoc</w:t>
      </w:r>
      <w:r w:rsidR="00F77C68" w:rsidRPr="003B4790">
        <w:rPr>
          <w:rFonts w:cs="Arial"/>
          <w:b w:val="0"/>
        </w:rPr>
        <w:t xml:space="preserve"> e possui </w:t>
      </w:r>
      <w:r w:rsidRPr="003B4790">
        <w:rPr>
          <w:rFonts w:cs="Arial"/>
          <w:b w:val="0"/>
        </w:rPr>
        <w:t xml:space="preserve">caráter </w:t>
      </w:r>
      <w:r w:rsidR="00F916D7" w:rsidRPr="003B4790">
        <w:rPr>
          <w:rFonts w:cs="Arial"/>
          <w:b w:val="0"/>
        </w:rPr>
        <w:t>facultativo</w:t>
      </w:r>
      <w:r w:rsidR="00850DBB" w:rsidRPr="003B4790">
        <w:rPr>
          <w:rFonts w:cs="Arial"/>
          <w:b w:val="0"/>
        </w:rPr>
        <w:t>, dependendo da manifestação favorável de ambas as PARTES</w:t>
      </w:r>
      <w:r w:rsidR="0019573F">
        <w:rPr>
          <w:rFonts w:cs="Arial"/>
          <w:b w:val="0"/>
        </w:rPr>
        <w:t xml:space="preserve">. </w:t>
      </w:r>
      <w:bookmarkStart w:id="599" w:name="_Toc82607271"/>
      <w:bookmarkStart w:id="600" w:name="_Toc82607272"/>
      <w:bookmarkStart w:id="601" w:name="_Toc82607273"/>
      <w:bookmarkStart w:id="602" w:name="_Toc82607284"/>
      <w:bookmarkEnd w:id="599"/>
      <w:bookmarkEnd w:id="600"/>
      <w:bookmarkEnd w:id="601"/>
      <w:bookmarkEnd w:id="602"/>
    </w:p>
    <w:p w14:paraId="74B59B57" w14:textId="77777777" w:rsidR="00B96407" w:rsidRPr="00B96407" w:rsidRDefault="00B96407" w:rsidP="001D49BF">
      <w:pPr>
        <w:spacing w:after="0" w:line="360" w:lineRule="auto"/>
      </w:pPr>
    </w:p>
    <w:p w14:paraId="65208CCC" w14:textId="1226A6F6" w:rsidR="00F77C68" w:rsidRPr="003B4790" w:rsidRDefault="00F77C68" w:rsidP="001D49BF">
      <w:pPr>
        <w:pStyle w:val="TEXTODEITEM"/>
        <w:numPr>
          <w:ilvl w:val="2"/>
          <w:numId w:val="87"/>
        </w:numPr>
        <w:ind w:left="1134" w:hanging="850"/>
      </w:pPr>
      <w:bookmarkStart w:id="603" w:name="_Toc82607285"/>
      <w:bookmarkEnd w:id="603"/>
      <w:r w:rsidRPr="003B4790">
        <w:lastRenderedPageBreak/>
        <w:t>A instauração do Comitê de Resolução de Conflitos (</w:t>
      </w:r>
      <w:r w:rsidRPr="00FB48A0">
        <w:rPr>
          <w:i/>
          <w:iCs/>
        </w:rPr>
        <w:t>dispute board</w:t>
      </w:r>
      <w:r w:rsidRPr="003B4790">
        <w:t xml:space="preserve">) somente poderá ocorrer para a emissão de posicionamento acerca de questão específica de natureza eminentemente técnica </w:t>
      </w:r>
      <w:r w:rsidR="00D91E05" w:rsidRPr="003B4790">
        <w:t>ou</w:t>
      </w:r>
      <w:r w:rsidR="00340B0C" w:rsidRPr="003B4790">
        <w:t xml:space="preserve"> </w:t>
      </w:r>
      <w:r w:rsidR="00D91E05" w:rsidRPr="003B4790">
        <w:t xml:space="preserve">aspectos econômico-financeiros </w:t>
      </w:r>
      <w:r w:rsidR="007B6A84" w:rsidRPr="003B4790">
        <w:t xml:space="preserve">da </w:t>
      </w:r>
      <w:r w:rsidR="001561C3" w:rsidRPr="003B4790">
        <w:t>execução do CONTRATO</w:t>
      </w:r>
      <w:r w:rsidRPr="003B4790">
        <w:t>, diante de situações concretas excepcionais e complexas, sendo sua deliberação final de caráter recomendatório.</w:t>
      </w:r>
    </w:p>
    <w:p w14:paraId="3834EB65" w14:textId="5ADFBB14" w:rsidR="00F64015" w:rsidRPr="003B4790" w:rsidRDefault="00F64015" w:rsidP="001D49BF">
      <w:pPr>
        <w:pStyle w:val="TEXTODEITEM"/>
        <w:numPr>
          <w:ilvl w:val="0"/>
          <w:numId w:val="0"/>
        </w:numPr>
        <w:ind w:left="1080"/>
        <w:rPr>
          <w:rFonts w:cs="Arial"/>
        </w:rPr>
      </w:pPr>
    </w:p>
    <w:p w14:paraId="6356B2CC" w14:textId="0EEDC838" w:rsidR="00F77C68" w:rsidRPr="003B4790" w:rsidRDefault="00F77C68" w:rsidP="001D49BF">
      <w:pPr>
        <w:pStyle w:val="Ttulo2"/>
        <w:numPr>
          <w:ilvl w:val="1"/>
          <w:numId w:val="117"/>
        </w:numPr>
        <w:ind w:left="709" w:hanging="709"/>
        <w:rPr>
          <w:rFonts w:cs="Arial"/>
          <w:b w:val="0"/>
        </w:rPr>
      </w:pPr>
      <w:r w:rsidRPr="003B4790">
        <w:rPr>
          <w:rFonts w:cs="Arial"/>
          <w:b w:val="0"/>
        </w:rPr>
        <w:t>Salvo acordo em contrário entre as PARTES, o Comitê de Resolução de Conflitos (</w:t>
      </w:r>
      <w:r w:rsidRPr="003B4790">
        <w:rPr>
          <w:rFonts w:cs="Arial"/>
          <w:b w:val="0"/>
          <w:i/>
          <w:iCs/>
        </w:rPr>
        <w:t>dispute board</w:t>
      </w:r>
      <w:r w:rsidRPr="003B4790">
        <w:rPr>
          <w:rFonts w:cs="Arial"/>
          <w:b w:val="0"/>
        </w:rPr>
        <w:t>) será composto por 3 (três) membros a serem designados da seguinte forma:</w:t>
      </w:r>
    </w:p>
    <w:p w14:paraId="5326BAB9" w14:textId="77777777" w:rsidR="00993C37" w:rsidRPr="003B4790" w:rsidRDefault="00993C37" w:rsidP="001D49BF">
      <w:pPr>
        <w:spacing w:after="0" w:line="360" w:lineRule="auto"/>
      </w:pPr>
    </w:p>
    <w:p w14:paraId="3A7A3B45" w14:textId="77777777" w:rsidR="00F77C68" w:rsidRPr="003B4790" w:rsidRDefault="00F77C68" w:rsidP="001D49BF">
      <w:pPr>
        <w:pStyle w:val="Ttulo2"/>
        <w:numPr>
          <w:ilvl w:val="1"/>
          <w:numId w:val="60"/>
        </w:numPr>
        <w:ind w:left="1418" w:hanging="567"/>
        <w:rPr>
          <w:rFonts w:cs="Arial"/>
          <w:b w:val="0"/>
        </w:rPr>
      </w:pPr>
      <w:r w:rsidRPr="003B4790">
        <w:rPr>
          <w:rFonts w:cs="Arial"/>
          <w:b w:val="0"/>
        </w:rPr>
        <w:t>um membro indicado pelo PODER CONCEDENTE;</w:t>
      </w:r>
    </w:p>
    <w:p w14:paraId="0DEA93FC" w14:textId="77777777" w:rsidR="00F77C68" w:rsidRPr="003B4790" w:rsidRDefault="00F77C68" w:rsidP="001D49BF">
      <w:pPr>
        <w:pStyle w:val="Ttulo2"/>
        <w:numPr>
          <w:ilvl w:val="1"/>
          <w:numId w:val="60"/>
        </w:numPr>
        <w:ind w:left="1418" w:hanging="567"/>
        <w:rPr>
          <w:rFonts w:cs="Arial"/>
          <w:b w:val="0"/>
        </w:rPr>
      </w:pPr>
      <w:r w:rsidRPr="003B4790">
        <w:rPr>
          <w:rFonts w:cs="Arial"/>
          <w:b w:val="0"/>
        </w:rPr>
        <w:t>um membro indicado pela CONCESSIONÁRIA; e</w:t>
      </w:r>
    </w:p>
    <w:p w14:paraId="454B00A0" w14:textId="2E1303CE" w:rsidR="00F77C68" w:rsidRDefault="00F77C68" w:rsidP="001D49BF">
      <w:pPr>
        <w:pStyle w:val="Ttulo2"/>
        <w:numPr>
          <w:ilvl w:val="1"/>
          <w:numId w:val="60"/>
        </w:numPr>
        <w:ind w:left="1418" w:hanging="567"/>
        <w:rPr>
          <w:rFonts w:cs="Arial"/>
          <w:b w:val="0"/>
        </w:rPr>
      </w:pPr>
      <w:r w:rsidRPr="003B4790">
        <w:rPr>
          <w:rFonts w:cs="Arial"/>
          <w:b w:val="0"/>
        </w:rPr>
        <w:t>um membro, que coordenará o Comitê, indicado de comum acordo entre os outros dois membros designados pelas PARTES.</w:t>
      </w:r>
    </w:p>
    <w:p w14:paraId="5A241915" w14:textId="77777777" w:rsidR="00427D1D" w:rsidRPr="00427D1D" w:rsidRDefault="00427D1D" w:rsidP="001D49BF">
      <w:pPr>
        <w:spacing w:after="0" w:line="360" w:lineRule="auto"/>
      </w:pPr>
    </w:p>
    <w:p w14:paraId="217AE9B3" w14:textId="30363BD5" w:rsidR="00A365C3" w:rsidRDefault="00427D1D" w:rsidP="001D49BF">
      <w:pPr>
        <w:pStyle w:val="TEXTODEITEM"/>
        <w:numPr>
          <w:ilvl w:val="2"/>
          <w:numId w:val="117"/>
        </w:numPr>
        <w:ind w:left="1134" w:hanging="850"/>
      </w:pPr>
      <w:r>
        <w:t xml:space="preserve">Os membros efetivos indicados pelo CONCEDENTE e pela CONCESSIONÁRIA contarão com 1 (um) suplente para substitui-los em eventuais impedimentos. </w:t>
      </w:r>
    </w:p>
    <w:p w14:paraId="2BA2363E" w14:textId="77777777" w:rsidR="00427D1D" w:rsidRPr="003B4790" w:rsidRDefault="00427D1D" w:rsidP="001D49BF">
      <w:pPr>
        <w:pStyle w:val="TEXTODEITEM"/>
        <w:numPr>
          <w:ilvl w:val="0"/>
          <w:numId w:val="0"/>
        </w:numPr>
        <w:ind w:left="2138"/>
      </w:pPr>
    </w:p>
    <w:p w14:paraId="341E0F8B" w14:textId="3B4677A2" w:rsidR="00F77C68" w:rsidRPr="003B4790" w:rsidRDefault="00F77C68" w:rsidP="001D49BF">
      <w:pPr>
        <w:pStyle w:val="Ttulo2"/>
        <w:numPr>
          <w:ilvl w:val="1"/>
          <w:numId w:val="117"/>
        </w:numPr>
        <w:ind w:left="709" w:hanging="709"/>
        <w:rPr>
          <w:rFonts w:cs="Arial"/>
          <w:b w:val="0"/>
        </w:rPr>
      </w:pPr>
      <w:r w:rsidRPr="003B4790">
        <w:rPr>
          <w:rFonts w:cs="Arial"/>
          <w:b w:val="0"/>
        </w:rPr>
        <w:t xml:space="preserve">Os membros indicados </w:t>
      </w:r>
      <w:r w:rsidR="00CF6E2D">
        <w:rPr>
          <w:rFonts w:cs="Arial"/>
          <w:b w:val="0"/>
        </w:rPr>
        <w:t xml:space="preserve">pelas PARTES </w:t>
      </w:r>
      <w:r w:rsidRPr="003B4790">
        <w:rPr>
          <w:rFonts w:cs="Arial"/>
          <w:b w:val="0"/>
        </w:rPr>
        <w:t>para o Comitê de Resolução de Conflitos (</w:t>
      </w:r>
      <w:r w:rsidRPr="003B4790">
        <w:rPr>
          <w:rFonts w:cs="Arial"/>
          <w:b w:val="0"/>
          <w:i/>
          <w:iCs/>
        </w:rPr>
        <w:t>dispute board</w:t>
      </w:r>
      <w:r w:rsidRPr="003B4790">
        <w:rPr>
          <w:rFonts w:cs="Arial"/>
          <w:b w:val="0"/>
        </w:rPr>
        <w:t>) deverão, ainda, observar os seguintes requisitos mínimos:</w:t>
      </w:r>
    </w:p>
    <w:p w14:paraId="158DF022" w14:textId="77777777" w:rsidR="00993C37" w:rsidRPr="003B4790" w:rsidRDefault="00993C37" w:rsidP="001D49BF">
      <w:pPr>
        <w:spacing w:after="0" w:line="360" w:lineRule="auto"/>
      </w:pPr>
    </w:p>
    <w:p w14:paraId="432FF96A" w14:textId="77777777" w:rsidR="00F77C68" w:rsidRPr="003B4790" w:rsidRDefault="00F77C68" w:rsidP="001D49BF">
      <w:pPr>
        <w:pStyle w:val="Ttulo2"/>
        <w:numPr>
          <w:ilvl w:val="1"/>
          <w:numId w:val="61"/>
        </w:numPr>
        <w:ind w:left="1418" w:hanging="567"/>
        <w:rPr>
          <w:rFonts w:cs="Arial"/>
          <w:b w:val="0"/>
        </w:rPr>
      </w:pPr>
      <w:r w:rsidRPr="003B4790">
        <w:rPr>
          <w:rFonts w:cs="Arial"/>
          <w:b w:val="0"/>
        </w:rPr>
        <w:t>estar no gozo de plena capacidade civil;</w:t>
      </w:r>
    </w:p>
    <w:p w14:paraId="2C33F4E8" w14:textId="77777777" w:rsidR="00F77C68" w:rsidRPr="003B4790" w:rsidRDefault="00F77C68" w:rsidP="001D49BF">
      <w:pPr>
        <w:pStyle w:val="Ttulo2"/>
        <w:numPr>
          <w:ilvl w:val="1"/>
          <w:numId w:val="61"/>
        </w:numPr>
        <w:ind w:left="1418" w:hanging="567"/>
        <w:rPr>
          <w:rFonts w:cs="Arial"/>
          <w:b w:val="0"/>
        </w:rPr>
      </w:pPr>
      <w:r w:rsidRPr="003B4790">
        <w:rPr>
          <w:rFonts w:cs="Arial"/>
          <w:b w:val="0"/>
        </w:rPr>
        <w:t>não ter, com as PARTES ou com o litígio que lhe for submetido, relações que caracterizem os casos de impedimento ou suspeição de juízes, conforme previsto no Código de Processo Civil; e</w:t>
      </w:r>
    </w:p>
    <w:p w14:paraId="27C93C0F" w14:textId="77777777" w:rsidR="00F77C68" w:rsidRPr="003B4790" w:rsidRDefault="00F77C68" w:rsidP="001D49BF">
      <w:pPr>
        <w:pStyle w:val="Ttulo2"/>
        <w:numPr>
          <w:ilvl w:val="1"/>
          <w:numId w:val="61"/>
        </w:numPr>
        <w:ind w:left="1418" w:hanging="567"/>
        <w:rPr>
          <w:rFonts w:cs="Arial"/>
          <w:b w:val="0"/>
        </w:rPr>
      </w:pPr>
      <w:r w:rsidRPr="003B4790">
        <w:rPr>
          <w:rFonts w:cs="Arial"/>
          <w:b w:val="0"/>
        </w:rPr>
        <w:t>ter notório e comprovado conhecimento técnico na matéria objeto da controvérsia a ser submetida pelas PARTES.</w:t>
      </w:r>
    </w:p>
    <w:p w14:paraId="6E11C79D" w14:textId="77777777" w:rsidR="00F77C68" w:rsidRPr="003B4790" w:rsidRDefault="00F77C68" w:rsidP="001D49BF">
      <w:pPr>
        <w:spacing w:after="0" w:line="360" w:lineRule="auto"/>
      </w:pPr>
    </w:p>
    <w:p w14:paraId="3B23CCC5" w14:textId="3A106865" w:rsidR="00F77C68" w:rsidRPr="003B4790" w:rsidRDefault="00F77C68" w:rsidP="001D49BF">
      <w:pPr>
        <w:pStyle w:val="Ttulo2"/>
        <w:numPr>
          <w:ilvl w:val="1"/>
          <w:numId w:val="117"/>
        </w:numPr>
        <w:ind w:left="709" w:hanging="709"/>
        <w:rPr>
          <w:rFonts w:cs="Arial"/>
          <w:b w:val="0"/>
        </w:rPr>
      </w:pPr>
      <w:r w:rsidRPr="003B4790">
        <w:rPr>
          <w:rFonts w:cs="Arial"/>
          <w:b w:val="0"/>
        </w:rPr>
        <w:t>Os procedimentos para instauração e funcionamento do Comitê de Resolução de Conflitos (</w:t>
      </w:r>
      <w:r w:rsidRPr="003B4790">
        <w:rPr>
          <w:rFonts w:cs="Arial"/>
          <w:b w:val="0"/>
          <w:i/>
          <w:iCs/>
        </w:rPr>
        <w:t>dispute board</w:t>
      </w:r>
      <w:r w:rsidRPr="003B4790">
        <w:rPr>
          <w:rFonts w:cs="Arial"/>
          <w:b w:val="0"/>
        </w:rPr>
        <w:t xml:space="preserve">) deverão ser estabelecidos em comum acordo entre as PARTES, observando </w:t>
      </w:r>
      <w:r w:rsidR="00F64015" w:rsidRPr="003B4790">
        <w:rPr>
          <w:rFonts w:cs="Arial"/>
          <w:b w:val="0"/>
        </w:rPr>
        <w:t>o disposto n</w:t>
      </w:r>
      <w:r w:rsidRPr="003B4790">
        <w:rPr>
          <w:rFonts w:cs="Arial"/>
          <w:b w:val="0"/>
        </w:rPr>
        <w:t>este CONTRATO.</w:t>
      </w:r>
    </w:p>
    <w:p w14:paraId="2281B9F8" w14:textId="77777777" w:rsidR="00F64015" w:rsidRPr="003B4790" w:rsidRDefault="00F64015" w:rsidP="001D49BF">
      <w:pPr>
        <w:spacing w:after="0" w:line="360" w:lineRule="auto"/>
      </w:pPr>
    </w:p>
    <w:p w14:paraId="6773696C" w14:textId="77777777" w:rsidR="00F77C68" w:rsidRDefault="00F77C68" w:rsidP="001D49BF">
      <w:pPr>
        <w:pStyle w:val="Ttulo2"/>
        <w:numPr>
          <w:ilvl w:val="1"/>
          <w:numId w:val="117"/>
        </w:numPr>
        <w:ind w:left="709" w:hanging="709"/>
        <w:rPr>
          <w:rFonts w:cs="Arial"/>
          <w:b w:val="0"/>
        </w:rPr>
      </w:pPr>
      <w:r w:rsidRPr="003B4790">
        <w:rPr>
          <w:rFonts w:cs="Arial"/>
          <w:b w:val="0"/>
        </w:rPr>
        <w:lastRenderedPageBreak/>
        <w:t>As manifestações do Comitê de Resolução de Conflitos não serão vinculantes para qualquer das PARTES.</w:t>
      </w:r>
    </w:p>
    <w:p w14:paraId="4EA0B51D" w14:textId="77777777" w:rsidR="00742BFE" w:rsidRPr="00742BFE" w:rsidRDefault="00742BFE" w:rsidP="001D49BF">
      <w:pPr>
        <w:spacing w:after="0" w:line="360" w:lineRule="auto"/>
      </w:pPr>
    </w:p>
    <w:p w14:paraId="58552D34" w14:textId="441476AE" w:rsidR="004E07B5" w:rsidRDefault="00F77C68" w:rsidP="001D49BF">
      <w:pPr>
        <w:pStyle w:val="Ttulo2"/>
        <w:numPr>
          <w:ilvl w:val="1"/>
          <w:numId w:val="117"/>
        </w:numPr>
        <w:ind w:left="709" w:hanging="709"/>
        <w:rPr>
          <w:rFonts w:cs="Arial"/>
          <w:b w:val="0"/>
        </w:rPr>
      </w:pPr>
      <w:r w:rsidRPr="003B4790">
        <w:rPr>
          <w:rFonts w:cs="Arial"/>
          <w:b w:val="0"/>
        </w:rPr>
        <w:t>As custas e as despesas relativas ao Comitê de Resolução de Conflitos (</w:t>
      </w:r>
      <w:r w:rsidRPr="003B4790">
        <w:rPr>
          <w:rFonts w:cs="Arial"/>
          <w:b w:val="0"/>
          <w:i/>
          <w:iCs/>
        </w:rPr>
        <w:t>dispute board</w:t>
      </w:r>
      <w:r w:rsidRPr="003B4790">
        <w:rPr>
          <w:rFonts w:cs="Arial"/>
          <w:b w:val="0"/>
        </w:rPr>
        <w:t>) serão sempre antecipadas pela CONCESSIONÁRIA e compensados por meio de recomposição do equilíbrio econômico-financeiro após o encerramento dos trabalhos do Comitê e à comprovação do desembolso.</w:t>
      </w:r>
    </w:p>
    <w:p w14:paraId="78716C01" w14:textId="77777777" w:rsidR="00460260" w:rsidRPr="008039A4" w:rsidRDefault="00460260" w:rsidP="001D49BF">
      <w:pPr>
        <w:spacing w:after="0" w:line="360" w:lineRule="auto"/>
      </w:pPr>
    </w:p>
    <w:p w14:paraId="766B40D7" w14:textId="657E518C" w:rsidR="00460260" w:rsidRPr="008039A4" w:rsidRDefault="00460260" w:rsidP="001D49BF">
      <w:pPr>
        <w:pStyle w:val="PargrafodaLista"/>
        <w:numPr>
          <w:ilvl w:val="2"/>
          <w:numId w:val="117"/>
        </w:numPr>
        <w:spacing w:after="0" w:line="360" w:lineRule="auto"/>
        <w:ind w:left="1134" w:hanging="850"/>
        <w:jc w:val="both"/>
        <w:rPr>
          <w:rFonts w:ascii="Arial" w:hAnsi="Arial" w:cs="Arial"/>
          <w:sz w:val="20"/>
          <w:szCs w:val="20"/>
        </w:rPr>
      </w:pPr>
      <w:r w:rsidRPr="008039A4">
        <w:rPr>
          <w:rFonts w:ascii="Arial" w:hAnsi="Arial" w:cs="Arial"/>
          <w:sz w:val="20"/>
          <w:szCs w:val="20"/>
        </w:rPr>
        <w:t xml:space="preserve">Cada uma das PARTES arcará com as despesas de seus representantes, sendo que as despesas do membro </w:t>
      </w:r>
      <w:r w:rsidRPr="0009788F">
        <w:rPr>
          <w:rFonts w:ascii="Arial" w:hAnsi="Arial" w:cs="Arial"/>
          <w:sz w:val="20"/>
          <w:szCs w:val="20"/>
        </w:rPr>
        <w:t xml:space="preserve">mencionado na </w:t>
      </w:r>
      <w:r w:rsidR="0009788F" w:rsidRPr="0009788F">
        <w:rPr>
          <w:rFonts w:ascii="Arial" w:hAnsi="Arial" w:cs="Arial"/>
          <w:sz w:val="20"/>
          <w:szCs w:val="20"/>
        </w:rPr>
        <w:t>subcláusula 42.3, alínea (c)</w:t>
      </w:r>
      <w:r w:rsidRPr="008039A4">
        <w:rPr>
          <w:rFonts w:ascii="Arial" w:hAnsi="Arial" w:cs="Arial"/>
          <w:sz w:val="20"/>
          <w:szCs w:val="20"/>
        </w:rPr>
        <w:t xml:space="preserve"> serão divididas igualmente entre ambas da seguinte forma: a CONCESSIONÁRIA arcará com a integralidade das despesas e fará jus ao ressarcimento, pelo CONCEDENTE, da metade dos custos incorridos.</w:t>
      </w:r>
    </w:p>
    <w:p w14:paraId="6BFA71CC" w14:textId="77777777" w:rsidR="004E07B5" w:rsidRPr="00FB48A0" w:rsidRDefault="004E07B5" w:rsidP="001D49BF">
      <w:pPr>
        <w:spacing w:after="0" w:line="360" w:lineRule="auto"/>
        <w:jc w:val="both"/>
        <w:outlineLvl w:val="1"/>
        <w:rPr>
          <w:rFonts w:ascii="Arial" w:hAnsi="Arial"/>
          <w:b/>
          <w:bCs/>
          <w:vanish/>
          <w:sz w:val="20"/>
          <w:szCs w:val="20"/>
        </w:rPr>
      </w:pPr>
    </w:p>
    <w:p w14:paraId="5CC34E7B" w14:textId="4BA69A54" w:rsidR="0046347D" w:rsidRPr="003B4790" w:rsidRDefault="0046347D" w:rsidP="001D49BF">
      <w:pPr>
        <w:pStyle w:val="TEXTODEITEM"/>
        <w:numPr>
          <w:ilvl w:val="0"/>
          <w:numId w:val="0"/>
        </w:numPr>
      </w:pPr>
    </w:p>
    <w:p w14:paraId="517B5398" w14:textId="0E3B3AF8" w:rsidR="0046347D" w:rsidRDefault="008332E9" w:rsidP="001D49BF">
      <w:pPr>
        <w:pStyle w:val="Ttulo2"/>
        <w:numPr>
          <w:ilvl w:val="1"/>
          <w:numId w:val="88"/>
        </w:numPr>
        <w:ind w:left="709" w:hanging="709"/>
        <w:rPr>
          <w:b w:val="0"/>
          <w:bCs w:val="0"/>
        </w:rPr>
      </w:pPr>
      <w:r w:rsidRPr="003B4790">
        <w:rPr>
          <w:b w:val="0"/>
          <w:bCs w:val="0"/>
        </w:rPr>
        <w:t xml:space="preserve">O </w:t>
      </w:r>
      <w:r w:rsidRPr="003B4790">
        <w:rPr>
          <w:rFonts w:cs="Arial"/>
          <w:b w:val="0"/>
        </w:rPr>
        <w:t xml:space="preserve">Comitê de Resolução de Conflitos </w:t>
      </w:r>
      <w:r w:rsidRPr="003B4790">
        <w:rPr>
          <w:b w:val="0"/>
          <w:bCs w:val="0"/>
        </w:rPr>
        <w:t>não emitirá parecer sobre nenhuma questão sem a oitiva prévia das PARTES e sem o pronunciamento de todos os seus membros.</w:t>
      </w:r>
    </w:p>
    <w:p w14:paraId="68661D87" w14:textId="580A13F6" w:rsidR="003807ED" w:rsidRPr="003B4790" w:rsidRDefault="003807ED" w:rsidP="001D49BF">
      <w:pPr>
        <w:pStyle w:val="Ttulo2"/>
        <w:numPr>
          <w:ilvl w:val="1"/>
          <w:numId w:val="88"/>
        </w:numPr>
        <w:ind w:left="709" w:hanging="709"/>
        <w:rPr>
          <w:b w:val="0"/>
          <w:bCs w:val="0"/>
        </w:rPr>
      </w:pPr>
      <w:r w:rsidRPr="003B4790">
        <w:rPr>
          <w:b w:val="0"/>
          <w:bCs w:val="0"/>
        </w:rPr>
        <w:t xml:space="preserve">A solução amigável proposta pelo </w:t>
      </w:r>
      <w:r w:rsidRPr="003B4790">
        <w:rPr>
          <w:rFonts w:cs="Arial"/>
          <w:b w:val="0"/>
        </w:rPr>
        <w:t xml:space="preserve">Comitê de Resolução de Conflitos </w:t>
      </w:r>
      <w:r w:rsidRPr="003B4790">
        <w:rPr>
          <w:b w:val="0"/>
          <w:bCs w:val="0"/>
        </w:rPr>
        <w:t>poderá ser incorporada ao CONTRATO mediante assinatura de termo aditivo.</w:t>
      </w:r>
    </w:p>
    <w:p w14:paraId="15ACA03B" w14:textId="1A8BC570" w:rsidR="00D74A0B" w:rsidRPr="003B4790" w:rsidRDefault="00D74A0B" w:rsidP="001D49BF">
      <w:pPr>
        <w:spacing w:after="0" w:line="360" w:lineRule="auto"/>
        <w:ind w:left="709" w:hanging="709"/>
      </w:pPr>
    </w:p>
    <w:p w14:paraId="7F221088" w14:textId="150654EB" w:rsidR="00D74A0B" w:rsidRPr="003B4790" w:rsidRDefault="00D74A0B" w:rsidP="001D49BF">
      <w:pPr>
        <w:pStyle w:val="Ttulo2"/>
        <w:numPr>
          <w:ilvl w:val="1"/>
          <w:numId w:val="88"/>
        </w:numPr>
        <w:ind w:left="709" w:hanging="709"/>
        <w:rPr>
          <w:b w:val="0"/>
          <w:bCs w:val="0"/>
        </w:rPr>
      </w:pPr>
      <w:r w:rsidRPr="003B4790">
        <w:rPr>
          <w:b w:val="0"/>
          <w:bCs w:val="0"/>
        </w:rPr>
        <w:t xml:space="preserve">A mediação será considerada prejudicada se a solução amigável não for apresentada pelo </w:t>
      </w:r>
      <w:r w:rsidR="00031356" w:rsidRPr="003B4790">
        <w:rPr>
          <w:rFonts w:cs="Arial"/>
          <w:b w:val="0"/>
        </w:rPr>
        <w:t>Comitê de Resolução de Conflitos</w:t>
      </w:r>
      <w:r w:rsidRPr="003B4790">
        <w:rPr>
          <w:b w:val="0"/>
          <w:bCs w:val="0"/>
        </w:rPr>
        <w:t xml:space="preserve"> no prazo máximo de 60 (sessenta) dias</w:t>
      </w:r>
      <w:r w:rsidR="00031356" w:rsidRPr="003B4790">
        <w:rPr>
          <w:b w:val="0"/>
          <w:bCs w:val="0"/>
        </w:rPr>
        <w:t>,</w:t>
      </w:r>
      <w:r w:rsidRPr="003B4790">
        <w:rPr>
          <w:b w:val="0"/>
          <w:bCs w:val="0"/>
        </w:rPr>
        <w:t xml:space="preserve"> a contar do pedido de instauração do procedimento ou se a PARTE se recusar a participar do procedimento, não indicando seu representante no prazo máximo de 15 (quinze) dias.</w:t>
      </w:r>
    </w:p>
    <w:p w14:paraId="1304B3F8" w14:textId="77777777" w:rsidR="00F77C68" w:rsidRPr="003B4790" w:rsidRDefault="00F77C68" w:rsidP="001D49BF">
      <w:pPr>
        <w:pStyle w:val="Corpodetexto"/>
        <w:spacing w:line="360" w:lineRule="auto"/>
        <w:rPr>
          <w:rFonts w:ascii="Arial" w:hAnsi="Arial" w:cs="Arial"/>
          <w:lang w:val="pt-BR"/>
        </w:rPr>
      </w:pPr>
    </w:p>
    <w:p w14:paraId="3678FE0C" w14:textId="2F48C354" w:rsidR="00F77C68" w:rsidRPr="003B4790" w:rsidRDefault="00F77C68" w:rsidP="001D49BF">
      <w:pPr>
        <w:pStyle w:val="Ttulo1"/>
        <w:numPr>
          <w:ilvl w:val="0"/>
          <w:numId w:val="0"/>
        </w:numPr>
        <w:ind w:left="360" w:hanging="360"/>
        <w:rPr>
          <w:rFonts w:cs="Arial"/>
        </w:rPr>
      </w:pPr>
      <w:bookmarkStart w:id="604" w:name="_Toc82607286"/>
      <w:r w:rsidRPr="003B4790">
        <w:rPr>
          <w:rFonts w:cs="Arial"/>
        </w:rPr>
        <w:t>CLÁUSULA</w:t>
      </w:r>
      <w:r w:rsidRPr="003B4790">
        <w:rPr>
          <w:rFonts w:cs="Arial"/>
          <w:spacing w:val="-1"/>
        </w:rPr>
        <w:t xml:space="preserve"> </w:t>
      </w:r>
      <w:r w:rsidRPr="003B4790">
        <w:rPr>
          <w:rFonts w:cs="Arial"/>
        </w:rPr>
        <w:t>43 - DA</w:t>
      </w:r>
      <w:r w:rsidRPr="003B4790">
        <w:rPr>
          <w:rFonts w:cs="Arial"/>
          <w:spacing w:val="-3"/>
        </w:rPr>
        <w:t xml:space="preserve"> </w:t>
      </w:r>
      <w:r w:rsidRPr="003B4790">
        <w:rPr>
          <w:rFonts w:cs="Arial"/>
        </w:rPr>
        <w:t>ARBITRAGEM</w:t>
      </w:r>
      <w:bookmarkEnd w:id="604"/>
    </w:p>
    <w:p w14:paraId="5AB6DABD" w14:textId="77777777" w:rsidR="00F77C68" w:rsidRPr="003B4790" w:rsidRDefault="00F77C68" w:rsidP="001D49BF">
      <w:pPr>
        <w:pStyle w:val="Corpodetexto"/>
        <w:spacing w:line="360" w:lineRule="auto"/>
        <w:rPr>
          <w:rFonts w:ascii="Arial" w:hAnsi="Arial" w:cs="Arial"/>
          <w:b/>
        </w:rPr>
      </w:pPr>
    </w:p>
    <w:p w14:paraId="00DD4FF4" w14:textId="77777777" w:rsidR="00F64015" w:rsidRPr="003B4790" w:rsidRDefault="00F64015" w:rsidP="001D49BF">
      <w:pPr>
        <w:pStyle w:val="PargrafodaLista"/>
        <w:numPr>
          <w:ilvl w:val="0"/>
          <w:numId w:val="117"/>
        </w:numPr>
        <w:spacing w:after="0" w:line="360" w:lineRule="auto"/>
        <w:outlineLvl w:val="0"/>
        <w:rPr>
          <w:rFonts w:ascii="Arial" w:hAnsi="Arial" w:cs="Arial"/>
          <w:bCs/>
          <w:vanish/>
        </w:rPr>
      </w:pPr>
      <w:bookmarkStart w:id="605" w:name="_Toc77073217"/>
      <w:bookmarkStart w:id="606" w:name="_Toc77073408"/>
      <w:bookmarkStart w:id="607" w:name="_Toc77073530"/>
      <w:bookmarkStart w:id="608" w:name="_Toc77073786"/>
      <w:bookmarkStart w:id="609" w:name="_Toc77078731"/>
      <w:bookmarkStart w:id="610" w:name="_Toc77078859"/>
      <w:bookmarkStart w:id="611" w:name="_Toc77079143"/>
      <w:bookmarkStart w:id="612" w:name="_Toc77080181"/>
      <w:bookmarkStart w:id="613" w:name="_Toc77080306"/>
      <w:bookmarkStart w:id="614" w:name="_Toc77080435"/>
      <w:bookmarkStart w:id="615" w:name="_Toc77080563"/>
      <w:bookmarkStart w:id="616" w:name="_Toc77080690"/>
      <w:bookmarkStart w:id="617" w:name="_Toc77121060"/>
      <w:bookmarkStart w:id="618" w:name="_Toc82607287"/>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33F27055" w14:textId="23B4D222" w:rsidR="00F77C68" w:rsidRPr="003B4790" w:rsidRDefault="00F77C68" w:rsidP="001D49BF">
      <w:pPr>
        <w:pStyle w:val="Ttulo2"/>
        <w:numPr>
          <w:ilvl w:val="1"/>
          <w:numId w:val="117"/>
        </w:numPr>
        <w:ind w:left="709" w:hanging="709"/>
        <w:rPr>
          <w:rFonts w:cs="Arial"/>
          <w:b w:val="0"/>
        </w:rPr>
      </w:pPr>
      <w:r w:rsidRPr="003B4790">
        <w:rPr>
          <w:rFonts w:cs="Arial"/>
          <w:b w:val="0"/>
        </w:rPr>
        <w:t xml:space="preserve">As controvérsias decorrentes do presente CONTRATO que envolvam direitos patrimoniais disponíveis serão definitivamente dirimidas por arbitragem, em conformidade com </w:t>
      </w:r>
      <w:r w:rsidR="00290D1D">
        <w:rPr>
          <w:rFonts w:cs="Arial"/>
          <w:b w:val="0"/>
        </w:rPr>
        <w:t>o art. 23-A da Lei Federal nº 8.987/95</w:t>
      </w:r>
      <w:r w:rsidRPr="003B4790">
        <w:rPr>
          <w:rFonts w:cs="Arial"/>
          <w:b w:val="0"/>
        </w:rPr>
        <w:t>, especialmente no que toca às seguintes questões:</w:t>
      </w:r>
    </w:p>
    <w:p w14:paraId="56B17655" w14:textId="77777777" w:rsidR="00993C37" w:rsidRPr="003B4790" w:rsidRDefault="00993C37" w:rsidP="001D49BF">
      <w:pPr>
        <w:spacing w:after="0" w:line="360" w:lineRule="auto"/>
      </w:pPr>
    </w:p>
    <w:p w14:paraId="15DBB15B" w14:textId="77777777" w:rsidR="00F77C68" w:rsidRPr="003B4790" w:rsidRDefault="00F77C68" w:rsidP="001D49BF">
      <w:pPr>
        <w:pStyle w:val="PargrafodaLista"/>
        <w:widowControl w:val="0"/>
        <w:numPr>
          <w:ilvl w:val="2"/>
          <w:numId w:val="62"/>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lastRenderedPageBreak/>
        <w:t>reconhecimento</w:t>
      </w:r>
      <w:r w:rsidRPr="003B4790">
        <w:rPr>
          <w:rFonts w:ascii="Arial" w:hAnsi="Arial" w:cs="Arial"/>
          <w:spacing w:val="8"/>
          <w:sz w:val="20"/>
          <w:szCs w:val="20"/>
        </w:rPr>
        <w:t xml:space="preserve"> </w:t>
      </w:r>
      <w:r w:rsidRPr="003B4790">
        <w:rPr>
          <w:rFonts w:ascii="Arial" w:hAnsi="Arial" w:cs="Arial"/>
          <w:sz w:val="20"/>
          <w:szCs w:val="20"/>
        </w:rPr>
        <w:t>do</w:t>
      </w:r>
      <w:r w:rsidRPr="003B4790">
        <w:rPr>
          <w:rFonts w:ascii="Arial" w:hAnsi="Arial" w:cs="Arial"/>
          <w:spacing w:val="8"/>
          <w:sz w:val="20"/>
          <w:szCs w:val="20"/>
        </w:rPr>
        <w:t xml:space="preserve"> </w:t>
      </w:r>
      <w:r w:rsidRPr="003B4790">
        <w:rPr>
          <w:rFonts w:ascii="Arial" w:hAnsi="Arial" w:cs="Arial"/>
          <w:sz w:val="20"/>
          <w:szCs w:val="20"/>
        </w:rPr>
        <w:t>direito</w:t>
      </w:r>
      <w:r w:rsidRPr="003B4790">
        <w:rPr>
          <w:rFonts w:ascii="Arial" w:hAnsi="Arial" w:cs="Arial"/>
          <w:spacing w:val="11"/>
          <w:sz w:val="20"/>
          <w:szCs w:val="20"/>
        </w:rPr>
        <w:t xml:space="preserve"> </w:t>
      </w:r>
      <w:r w:rsidRPr="003B4790">
        <w:rPr>
          <w:rFonts w:ascii="Arial" w:hAnsi="Arial" w:cs="Arial"/>
          <w:sz w:val="20"/>
          <w:szCs w:val="20"/>
        </w:rPr>
        <w:t>e</w:t>
      </w:r>
      <w:r w:rsidRPr="003B4790">
        <w:rPr>
          <w:rFonts w:ascii="Arial" w:hAnsi="Arial" w:cs="Arial"/>
          <w:spacing w:val="6"/>
          <w:sz w:val="20"/>
          <w:szCs w:val="20"/>
        </w:rPr>
        <w:t xml:space="preserve"> </w:t>
      </w:r>
      <w:r w:rsidRPr="003B4790">
        <w:rPr>
          <w:rFonts w:ascii="Arial" w:hAnsi="Arial" w:cs="Arial"/>
          <w:sz w:val="20"/>
          <w:szCs w:val="20"/>
        </w:rPr>
        <w:t>determinação</w:t>
      </w:r>
      <w:r w:rsidRPr="003B4790">
        <w:rPr>
          <w:rFonts w:ascii="Arial" w:hAnsi="Arial" w:cs="Arial"/>
          <w:spacing w:val="8"/>
          <w:sz w:val="20"/>
          <w:szCs w:val="20"/>
        </w:rPr>
        <w:t xml:space="preserve"> </w:t>
      </w:r>
      <w:r w:rsidRPr="003B4790">
        <w:rPr>
          <w:rFonts w:ascii="Arial" w:hAnsi="Arial" w:cs="Arial"/>
          <w:sz w:val="20"/>
          <w:szCs w:val="20"/>
        </w:rPr>
        <w:t>do</w:t>
      </w:r>
      <w:r w:rsidRPr="003B4790">
        <w:rPr>
          <w:rFonts w:ascii="Arial" w:hAnsi="Arial" w:cs="Arial"/>
          <w:spacing w:val="11"/>
          <w:sz w:val="20"/>
          <w:szCs w:val="20"/>
        </w:rPr>
        <w:t xml:space="preserve"> </w:t>
      </w:r>
      <w:r w:rsidRPr="003B4790">
        <w:rPr>
          <w:rFonts w:ascii="Arial" w:hAnsi="Arial" w:cs="Arial"/>
          <w:sz w:val="20"/>
          <w:szCs w:val="20"/>
        </w:rPr>
        <w:t>montante</w:t>
      </w:r>
      <w:r w:rsidRPr="003B4790">
        <w:rPr>
          <w:rFonts w:ascii="Arial" w:hAnsi="Arial" w:cs="Arial"/>
          <w:spacing w:val="8"/>
          <w:sz w:val="20"/>
          <w:szCs w:val="20"/>
        </w:rPr>
        <w:t xml:space="preserve"> </w:t>
      </w:r>
      <w:r w:rsidRPr="003B4790">
        <w:rPr>
          <w:rFonts w:ascii="Arial" w:hAnsi="Arial" w:cs="Arial"/>
          <w:sz w:val="20"/>
          <w:szCs w:val="20"/>
        </w:rPr>
        <w:t>respectivo</w:t>
      </w:r>
      <w:r w:rsidRPr="003B4790">
        <w:rPr>
          <w:rFonts w:ascii="Arial" w:hAnsi="Arial" w:cs="Arial"/>
          <w:spacing w:val="8"/>
          <w:sz w:val="20"/>
          <w:szCs w:val="20"/>
        </w:rPr>
        <w:t xml:space="preserve"> </w:t>
      </w:r>
      <w:r w:rsidRPr="003B4790">
        <w:rPr>
          <w:rFonts w:ascii="Arial" w:hAnsi="Arial" w:cs="Arial"/>
          <w:sz w:val="20"/>
          <w:szCs w:val="20"/>
        </w:rPr>
        <w:t>da</w:t>
      </w:r>
      <w:r w:rsidRPr="003B4790">
        <w:rPr>
          <w:rFonts w:ascii="Arial" w:hAnsi="Arial" w:cs="Arial"/>
          <w:spacing w:val="10"/>
          <w:sz w:val="20"/>
          <w:szCs w:val="20"/>
        </w:rPr>
        <w:t xml:space="preserve"> </w:t>
      </w:r>
      <w:r w:rsidRPr="003B4790">
        <w:rPr>
          <w:rFonts w:ascii="Arial" w:hAnsi="Arial" w:cs="Arial"/>
          <w:sz w:val="20"/>
          <w:szCs w:val="20"/>
        </w:rPr>
        <w:t>recomposição</w:t>
      </w:r>
      <w:r w:rsidRPr="003B4790">
        <w:rPr>
          <w:rFonts w:ascii="Arial" w:hAnsi="Arial" w:cs="Arial"/>
          <w:spacing w:val="8"/>
          <w:sz w:val="20"/>
          <w:szCs w:val="20"/>
        </w:rPr>
        <w:t xml:space="preserve"> </w:t>
      </w:r>
      <w:r w:rsidRPr="003B4790">
        <w:rPr>
          <w:rFonts w:ascii="Arial" w:hAnsi="Arial" w:cs="Arial"/>
          <w:sz w:val="20"/>
          <w:szCs w:val="20"/>
        </w:rPr>
        <w:t>do</w:t>
      </w:r>
      <w:r w:rsidRPr="003B4790">
        <w:rPr>
          <w:rFonts w:ascii="Arial" w:hAnsi="Arial" w:cs="Arial"/>
          <w:spacing w:val="-57"/>
          <w:sz w:val="20"/>
          <w:szCs w:val="20"/>
        </w:rPr>
        <w:t xml:space="preserve"> </w:t>
      </w:r>
      <w:r w:rsidRPr="003B4790">
        <w:rPr>
          <w:rFonts w:ascii="Arial" w:hAnsi="Arial" w:cs="Arial"/>
          <w:sz w:val="20"/>
          <w:szCs w:val="20"/>
        </w:rPr>
        <w:t>equilíbrio</w:t>
      </w:r>
      <w:r w:rsidRPr="003B4790">
        <w:rPr>
          <w:rFonts w:ascii="Arial" w:hAnsi="Arial" w:cs="Arial"/>
          <w:spacing w:val="-1"/>
          <w:sz w:val="20"/>
          <w:szCs w:val="20"/>
        </w:rPr>
        <w:t xml:space="preserve"> </w:t>
      </w:r>
      <w:r w:rsidRPr="003B4790">
        <w:rPr>
          <w:rFonts w:ascii="Arial" w:hAnsi="Arial" w:cs="Arial"/>
          <w:sz w:val="20"/>
          <w:szCs w:val="20"/>
        </w:rPr>
        <w:t>econômico-financeiro da</w:t>
      </w:r>
      <w:r w:rsidRPr="003B4790">
        <w:rPr>
          <w:rFonts w:ascii="Arial" w:hAnsi="Arial" w:cs="Arial"/>
          <w:spacing w:val="-3"/>
          <w:sz w:val="20"/>
          <w:szCs w:val="20"/>
        </w:rPr>
        <w:t xml:space="preserve"> </w:t>
      </w:r>
      <w:r w:rsidRPr="003B4790">
        <w:rPr>
          <w:rFonts w:ascii="Arial" w:hAnsi="Arial" w:cs="Arial"/>
          <w:sz w:val="20"/>
          <w:szCs w:val="20"/>
        </w:rPr>
        <w:t>CONCESSÃO, em favor</w:t>
      </w:r>
      <w:r w:rsidRPr="003B4790">
        <w:rPr>
          <w:rFonts w:ascii="Arial" w:hAnsi="Arial" w:cs="Arial"/>
          <w:spacing w:val="-3"/>
          <w:sz w:val="20"/>
          <w:szCs w:val="20"/>
        </w:rPr>
        <w:t xml:space="preserve"> </w:t>
      </w:r>
      <w:r w:rsidRPr="003B4790">
        <w:rPr>
          <w:rFonts w:ascii="Arial" w:hAnsi="Arial" w:cs="Arial"/>
          <w:sz w:val="20"/>
          <w:szCs w:val="20"/>
        </w:rPr>
        <w:t>de qualquer</w:t>
      </w:r>
      <w:r w:rsidRPr="003B4790">
        <w:rPr>
          <w:rFonts w:ascii="Arial" w:hAnsi="Arial" w:cs="Arial"/>
          <w:spacing w:val="1"/>
          <w:sz w:val="20"/>
          <w:szCs w:val="20"/>
        </w:rPr>
        <w:t xml:space="preserve"> </w:t>
      </w:r>
      <w:r w:rsidRPr="003B4790">
        <w:rPr>
          <w:rFonts w:ascii="Arial" w:hAnsi="Arial" w:cs="Arial"/>
          <w:sz w:val="20"/>
          <w:szCs w:val="20"/>
        </w:rPr>
        <w:t>das PARTES;</w:t>
      </w:r>
    </w:p>
    <w:p w14:paraId="282FA46F" w14:textId="77777777" w:rsidR="00F77C68" w:rsidRPr="003B4790" w:rsidRDefault="00F77C68" w:rsidP="001D49BF">
      <w:pPr>
        <w:pStyle w:val="PargrafodaLista"/>
        <w:widowControl w:val="0"/>
        <w:numPr>
          <w:ilvl w:val="2"/>
          <w:numId w:val="62"/>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reconhecimento</w:t>
      </w:r>
      <w:r w:rsidRPr="003B4790">
        <w:rPr>
          <w:rFonts w:ascii="Arial" w:hAnsi="Arial" w:cs="Arial"/>
          <w:spacing w:val="-1"/>
          <w:sz w:val="20"/>
          <w:szCs w:val="20"/>
        </w:rPr>
        <w:t xml:space="preserve"> </w:t>
      </w:r>
      <w:r w:rsidRPr="003B4790">
        <w:rPr>
          <w:rFonts w:ascii="Arial" w:hAnsi="Arial" w:cs="Arial"/>
          <w:sz w:val="20"/>
          <w:szCs w:val="20"/>
        </w:rPr>
        <w:t>de hipóteses</w:t>
      </w:r>
      <w:r w:rsidRPr="003B4790">
        <w:rPr>
          <w:rFonts w:ascii="Arial" w:hAnsi="Arial" w:cs="Arial"/>
          <w:spacing w:val="-3"/>
          <w:sz w:val="20"/>
          <w:szCs w:val="20"/>
        </w:rPr>
        <w:t xml:space="preserve"> </w:t>
      </w:r>
      <w:r w:rsidRPr="003B4790">
        <w:rPr>
          <w:rFonts w:ascii="Arial" w:hAnsi="Arial" w:cs="Arial"/>
          <w:sz w:val="20"/>
          <w:szCs w:val="20"/>
        </w:rPr>
        <w:t>de inadimplemento</w:t>
      </w:r>
      <w:r w:rsidRPr="003B4790">
        <w:rPr>
          <w:rFonts w:ascii="Arial" w:hAnsi="Arial" w:cs="Arial"/>
          <w:spacing w:val="2"/>
          <w:sz w:val="20"/>
          <w:szCs w:val="20"/>
        </w:rPr>
        <w:t xml:space="preserve"> </w:t>
      </w:r>
      <w:r w:rsidRPr="003B4790">
        <w:rPr>
          <w:rFonts w:ascii="Arial" w:hAnsi="Arial" w:cs="Arial"/>
          <w:sz w:val="20"/>
          <w:szCs w:val="20"/>
        </w:rPr>
        <w:t>contratual</w:t>
      </w:r>
      <w:r w:rsidRPr="003B4790">
        <w:rPr>
          <w:rFonts w:ascii="Arial" w:hAnsi="Arial" w:cs="Arial"/>
          <w:spacing w:val="-1"/>
          <w:sz w:val="20"/>
          <w:szCs w:val="20"/>
        </w:rPr>
        <w:t xml:space="preserve"> </w:t>
      </w:r>
      <w:r w:rsidRPr="003B4790">
        <w:rPr>
          <w:rFonts w:ascii="Arial" w:hAnsi="Arial" w:cs="Arial"/>
          <w:sz w:val="20"/>
          <w:szCs w:val="20"/>
        </w:rPr>
        <w:t>por quaisquer</w:t>
      </w:r>
      <w:r w:rsidRPr="003B4790">
        <w:rPr>
          <w:rFonts w:ascii="Arial" w:hAnsi="Arial" w:cs="Arial"/>
          <w:spacing w:val="2"/>
          <w:sz w:val="20"/>
          <w:szCs w:val="20"/>
        </w:rPr>
        <w:t xml:space="preserve"> </w:t>
      </w:r>
      <w:r w:rsidRPr="003B4790">
        <w:rPr>
          <w:rFonts w:ascii="Arial" w:hAnsi="Arial" w:cs="Arial"/>
          <w:sz w:val="20"/>
          <w:szCs w:val="20"/>
        </w:rPr>
        <w:t>das</w:t>
      </w:r>
      <w:r w:rsidRPr="003B4790">
        <w:rPr>
          <w:rFonts w:ascii="Arial" w:hAnsi="Arial" w:cs="Arial"/>
          <w:spacing w:val="-3"/>
          <w:sz w:val="20"/>
          <w:szCs w:val="20"/>
        </w:rPr>
        <w:t xml:space="preserve"> </w:t>
      </w:r>
      <w:r w:rsidRPr="003B4790">
        <w:rPr>
          <w:rFonts w:ascii="Arial" w:hAnsi="Arial" w:cs="Arial"/>
          <w:sz w:val="20"/>
          <w:szCs w:val="20"/>
        </w:rPr>
        <w:t>PARTES;</w:t>
      </w:r>
    </w:p>
    <w:p w14:paraId="46C40EE4" w14:textId="77777777" w:rsidR="00F77C68" w:rsidRPr="003B4790" w:rsidRDefault="00F77C68" w:rsidP="001D49BF">
      <w:pPr>
        <w:pStyle w:val="PargrafodaLista"/>
        <w:widowControl w:val="0"/>
        <w:numPr>
          <w:ilvl w:val="2"/>
          <w:numId w:val="62"/>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acionamento</w:t>
      </w:r>
      <w:r w:rsidRPr="003B4790">
        <w:rPr>
          <w:rFonts w:ascii="Arial" w:hAnsi="Arial" w:cs="Arial"/>
          <w:spacing w:val="-2"/>
          <w:sz w:val="20"/>
          <w:szCs w:val="20"/>
        </w:rPr>
        <w:t xml:space="preserve"> </w:t>
      </w:r>
      <w:r w:rsidRPr="003B4790">
        <w:rPr>
          <w:rFonts w:ascii="Arial" w:hAnsi="Arial" w:cs="Arial"/>
          <w:sz w:val="20"/>
          <w:szCs w:val="20"/>
        </w:rPr>
        <w:t>dos</w:t>
      </w:r>
      <w:r w:rsidRPr="003B4790">
        <w:rPr>
          <w:rFonts w:ascii="Arial" w:hAnsi="Arial" w:cs="Arial"/>
          <w:spacing w:val="-1"/>
          <w:sz w:val="20"/>
          <w:szCs w:val="20"/>
        </w:rPr>
        <w:t xml:space="preserve"> </w:t>
      </w:r>
      <w:r w:rsidRPr="003B4790">
        <w:rPr>
          <w:rFonts w:ascii="Arial" w:hAnsi="Arial" w:cs="Arial"/>
          <w:sz w:val="20"/>
          <w:szCs w:val="20"/>
        </w:rPr>
        <w:t>mecanismos</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5"/>
          <w:sz w:val="20"/>
          <w:szCs w:val="20"/>
        </w:rPr>
        <w:t xml:space="preserve"> </w:t>
      </w:r>
      <w:r w:rsidRPr="003B4790">
        <w:rPr>
          <w:rFonts w:ascii="Arial" w:hAnsi="Arial" w:cs="Arial"/>
          <w:sz w:val="20"/>
          <w:szCs w:val="20"/>
        </w:rPr>
        <w:t>garantia previstos</w:t>
      </w:r>
      <w:r w:rsidRPr="003B4790">
        <w:rPr>
          <w:rFonts w:ascii="Arial" w:hAnsi="Arial" w:cs="Arial"/>
          <w:spacing w:val="-1"/>
          <w:sz w:val="20"/>
          <w:szCs w:val="20"/>
        </w:rPr>
        <w:t xml:space="preserve"> </w:t>
      </w:r>
      <w:r w:rsidRPr="003B4790">
        <w:rPr>
          <w:rFonts w:ascii="Arial" w:hAnsi="Arial" w:cs="Arial"/>
          <w:sz w:val="20"/>
          <w:szCs w:val="20"/>
        </w:rPr>
        <w:t>neste</w:t>
      </w:r>
      <w:r w:rsidRPr="003B4790">
        <w:rPr>
          <w:rFonts w:ascii="Arial" w:hAnsi="Arial" w:cs="Arial"/>
          <w:spacing w:val="-1"/>
          <w:sz w:val="20"/>
          <w:szCs w:val="20"/>
        </w:rPr>
        <w:t xml:space="preserve"> </w:t>
      </w:r>
      <w:r w:rsidRPr="003B4790">
        <w:rPr>
          <w:rFonts w:ascii="Arial" w:hAnsi="Arial" w:cs="Arial"/>
          <w:sz w:val="20"/>
          <w:szCs w:val="20"/>
        </w:rPr>
        <w:t>CONTRATO;</w:t>
      </w:r>
    </w:p>
    <w:p w14:paraId="6A7C0F20" w14:textId="572635E1" w:rsidR="00F77C68" w:rsidRPr="003B4790" w:rsidRDefault="00F77C68" w:rsidP="001D49BF">
      <w:pPr>
        <w:pStyle w:val="PargrafodaLista"/>
        <w:widowControl w:val="0"/>
        <w:numPr>
          <w:ilvl w:val="2"/>
          <w:numId w:val="62"/>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divergência</w:t>
      </w:r>
      <w:r w:rsidRPr="003B4790">
        <w:rPr>
          <w:rFonts w:ascii="Arial" w:hAnsi="Arial" w:cs="Arial"/>
          <w:spacing w:val="-1"/>
          <w:sz w:val="20"/>
          <w:szCs w:val="20"/>
        </w:rPr>
        <w:t xml:space="preserve"> </w:t>
      </w:r>
      <w:r w:rsidRPr="003B4790">
        <w:rPr>
          <w:rFonts w:ascii="Arial" w:hAnsi="Arial" w:cs="Arial"/>
          <w:sz w:val="20"/>
          <w:szCs w:val="20"/>
        </w:rPr>
        <w:t>sobre</w:t>
      </w:r>
      <w:r w:rsidRPr="003B4790">
        <w:rPr>
          <w:rFonts w:ascii="Arial" w:hAnsi="Arial" w:cs="Arial"/>
          <w:spacing w:val="-5"/>
          <w:sz w:val="20"/>
          <w:szCs w:val="20"/>
        </w:rPr>
        <w:t xml:space="preserve"> </w:t>
      </w:r>
      <w:r w:rsidRPr="003B4790">
        <w:rPr>
          <w:rFonts w:ascii="Arial" w:hAnsi="Arial" w:cs="Arial"/>
          <w:sz w:val="20"/>
          <w:szCs w:val="20"/>
        </w:rPr>
        <w:t>o valor d</w:t>
      </w:r>
      <w:r w:rsidR="008D6CBF">
        <w:rPr>
          <w:rFonts w:ascii="Arial" w:hAnsi="Arial" w:cs="Arial"/>
          <w:sz w:val="20"/>
          <w:szCs w:val="20"/>
        </w:rPr>
        <w:t>os</w:t>
      </w:r>
      <w:r w:rsidRPr="003B4790">
        <w:rPr>
          <w:rFonts w:ascii="Arial" w:hAnsi="Arial" w:cs="Arial"/>
          <w:spacing w:val="-1"/>
          <w:sz w:val="20"/>
          <w:szCs w:val="20"/>
        </w:rPr>
        <w:t xml:space="preserve"> </w:t>
      </w:r>
      <w:r w:rsidR="008D6CBF">
        <w:rPr>
          <w:rFonts w:ascii="Arial" w:hAnsi="Arial" w:cs="Arial"/>
          <w:spacing w:val="-1"/>
          <w:sz w:val="20"/>
          <w:szCs w:val="20"/>
        </w:rPr>
        <w:t>ENCARGOS ACESSÓRIOS</w:t>
      </w:r>
      <w:r w:rsidRPr="003B4790">
        <w:rPr>
          <w:rFonts w:ascii="Arial" w:hAnsi="Arial" w:cs="Arial"/>
          <w:sz w:val="20"/>
          <w:szCs w:val="20"/>
        </w:rPr>
        <w:t>;</w:t>
      </w:r>
    </w:p>
    <w:p w14:paraId="345D37B6" w14:textId="77777777" w:rsidR="00F77C68" w:rsidRPr="003B4790" w:rsidRDefault="00F77C68" w:rsidP="001D49BF">
      <w:pPr>
        <w:pStyle w:val="PargrafodaLista"/>
        <w:widowControl w:val="0"/>
        <w:numPr>
          <w:ilvl w:val="2"/>
          <w:numId w:val="62"/>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valor</w:t>
      </w:r>
      <w:r w:rsidRPr="003B4790">
        <w:rPr>
          <w:rFonts w:ascii="Arial" w:hAnsi="Arial" w:cs="Arial"/>
          <w:spacing w:val="-1"/>
          <w:sz w:val="20"/>
          <w:szCs w:val="20"/>
        </w:rPr>
        <w:t xml:space="preserve"> </w:t>
      </w:r>
      <w:r w:rsidRPr="003B4790">
        <w:rPr>
          <w:rFonts w:ascii="Arial" w:hAnsi="Arial" w:cs="Arial"/>
          <w:sz w:val="20"/>
          <w:szCs w:val="20"/>
        </w:rPr>
        <w:t>da</w:t>
      </w:r>
      <w:r w:rsidRPr="003B4790">
        <w:rPr>
          <w:rFonts w:ascii="Arial" w:hAnsi="Arial" w:cs="Arial"/>
          <w:spacing w:val="-3"/>
          <w:sz w:val="20"/>
          <w:szCs w:val="20"/>
        </w:rPr>
        <w:t xml:space="preserve"> </w:t>
      </w:r>
      <w:r w:rsidRPr="003B4790">
        <w:rPr>
          <w:rFonts w:ascii="Arial" w:hAnsi="Arial" w:cs="Arial"/>
          <w:sz w:val="20"/>
          <w:szCs w:val="20"/>
        </w:rPr>
        <w:t>indenização, no</w:t>
      </w:r>
      <w:r w:rsidRPr="003B4790">
        <w:rPr>
          <w:rFonts w:ascii="Arial" w:hAnsi="Arial" w:cs="Arial"/>
          <w:spacing w:val="2"/>
          <w:sz w:val="20"/>
          <w:szCs w:val="20"/>
        </w:rPr>
        <w:t xml:space="preserve"> </w:t>
      </w:r>
      <w:r w:rsidRPr="003B4790">
        <w:rPr>
          <w:rFonts w:ascii="Arial" w:hAnsi="Arial" w:cs="Arial"/>
          <w:sz w:val="20"/>
          <w:szCs w:val="20"/>
        </w:rPr>
        <w:t>caso de</w:t>
      </w:r>
      <w:r w:rsidRPr="003B4790">
        <w:rPr>
          <w:rFonts w:ascii="Arial" w:hAnsi="Arial" w:cs="Arial"/>
          <w:spacing w:val="-4"/>
          <w:sz w:val="20"/>
          <w:szCs w:val="20"/>
        </w:rPr>
        <w:t xml:space="preserve"> </w:t>
      </w:r>
      <w:r w:rsidRPr="003B4790">
        <w:rPr>
          <w:rFonts w:ascii="Arial" w:hAnsi="Arial" w:cs="Arial"/>
          <w:sz w:val="20"/>
          <w:szCs w:val="20"/>
        </w:rPr>
        <w:t>extinção antecipada do CONTRATO; e</w:t>
      </w:r>
    </w:p>
    <w:p w14:paraId="772F08F8" w14:textId="77777777" w:rsidR="00F77C68" w:rsidRPr="003B4790" w:rsidRDefault="00F77C68" w:rsidP="001D49BF">
      <w:pPr>
        <w:pStyle w:val="PargrafodaLista"/>
        <w:widowControl w:val="0"/>
        <w:numPr>
          <w:ilvl w:val="2"/>
          <w:numId w:val="62"/>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desacordo</w:t>
      </w:r>
      <w:r w:rsidRPr="003B4790">
        <w:rPr>
          <w:rFonts w:ascii="Arial" w:hAnsi="Arial" w:cs="Arial"/>
          <w:spacing w:val="14"/>
          <w:sz w:val="20"/>
          <w:szCs w:val="20"/>
        </w:rPr>
        <w:t xml:space="preserve"> </w:t>
      </w:r>
      <w:r w:rsidRPr="003B4790">
        <w:rPr>
          <w:rFonts w:ascii="Arial" w:hAnsi="Arial" w:cs="Arial"/>
          <w:sz w:val="20"/>
          <w:szCs w:val="20"/>
        </w:rPr>
        <w:t>sobre</w:t>
      </w:r>
      <w:r w:rsidRPr="003B4790">
        <w:rPr>
          <w:rFonts w:ascii="Arial" w:hAnsi="Arial" w:cs="Arial"/>
          <w:spacing w:val="15"/>
          <w:sz w:val="20"/>
          <w:szCs w:val="20"/>
        </w:rPr>
        <w:t xml:space="preserve"> </w:t>
      </w:r>
      <w:r w:rsidRPr="003B4790">
        <w:rPr>
          <w:rFonts w:ascii="Arial" w:hAnsi="Arial" w:cs="Arial"/>
          <w:sz w:val="20"/>
          <w:szCs w:val="20"/>
        </w:rPr>
        <w:t>a</w:t>
      </w:r>
      <w:r w:rsidRPr="003B4790">
        <w:rPr>
          <w:rFonts w:ascii="Arial" w:hAnsi="Arial" w:cs="Arial"/>
          <w:spacing w:val="13"/>
          <w:sz w:val="20"/>
          <w:szCs w:val="20"/>
        </w:rPr>
        <w:t xml:space="preserve"> </w:t>
      </w:r>
      <w:r w:rsidRPr="003B4790">
        <w:rPr>
          <w:rFonts w:ascii="Arial" w:hAnsi="Arial" w:cs="Arial"/>
          <w:sz w:val="20"/>
          <w:szCs w:val="20"/>
        </w:rPr>
        <w:t>mensuração</w:t>
      </w:r>
      <w:r w:rsidRPr="003B4790">
        <w:rPr>
          <w:rFonts w:ascii="Arial" w:hAnsi="Arial" w:cs="Arial"/>
          <w:spacing w:val="15"/>
          <w:sz w:val="20"/>
          <w:szCs w:val="20"/>
        </w:rPr>
        <w:t xml:space="preserve"> </w:t>
      </w:r>
      <w:r w:rsidRPr="003B4790">
        <w:rPr>
          <w:rFonts w:ascii="Arial" w:hAnsi="Arial" w:cs="Arial"/>
          <w:sz w:val="20"/>
          <w:szCs w:val="20"/>
        </w:rPr>
        <w:t>de</w:t>
      </w:r>
      <w:r w:rsidRPr="003B4790">
        <w:rPr>
          <w:rFonts w:ascii="Arial" w:hAnsi="Arial" w:cs="Arial"/>
          <w:spacing w:val="13"/>
          <w:sz w:val="20"/>
          <w:szCs w:val="20"/>
        </w:rPr>
        <w:t xml:space="preserve"> </w:t>
      </w:r>
      <w:r w:rsidRPr="003B4790">
        <w:rPr>
          <w:rFonts w:ascii="Arial" w:hAnsi="Arial" w:cs="Arial"/>
          <w:sz w:val="20"/>
          <w:szCs w:val="20"/>
        </w:rPr>
        <w:t>desempenho</w:t>
      </w:r>
      <w:r w:rsidRPr="003B4790">
        <w:rPr>
          <w:rFonts w:ascii="Arial" w:hAnsi="Arial" w:cs="Arial"/>
          <w:spacing w:val="15"/>
          <w:sz w:val="20"/>
          <w:szCs w:val="20"/>
        </w:rPr>
        <w:t xml:space="preserve"> </w:t>
      </w:r>
      <w:r w:rsidRPr="003B4790">
        <w:rPr>
          <w:rFonts w:ascii="Arial" w:hAnsi="Arial" w:cs="Arial"/>
          <w:sz w:val="20"/>
          <w:szCs w:val="20"/>
        </w:rPr>
        <w:t>realizada</w:t>
      </w:r>
      <w:r w:rsidRPr="003B4790">
        <w:rPr>
          <w:rFonts w:ascii="Arial" w:hAnsi="Arial" w:cs="Arial"/>
          <w:spacing w:val="14"/>
          <w:sz w:val="20"/>
          <w:szCs w:val="20"/>
        </w:rPr>
        <w:t xml:space="preserve"> </w:t>
      </w:r>
      <w:r w:rsidRPr="003B4790">
        <w:rPr>
          <w:rFonts w:ascii="Arial" w:hAnsi="Arial" w:cs="Arial"/>
          <w:sz w:val="20"/>
          <w:szCs w:val="20"/>
        </w:rPr>
        <w:t>pelo</w:t>
      </w:r>
      <w:r w:rsidRPr="003B4790">
        <w:rPr>
          <w:rFonts w:ascii="Arial" w:hAnsi="Arial" w:cs="Arial"/>
          <w:spacing w:val="15"/>
          <w:sz w:val="20"/>
          <w:szCs w:val="20"/>
        </w:rPr>
        <w:t xml:space="preserve"> </w:t>
      </w:r>
      <w:r w:rsidRPr="003B4790">
        <w:rPr>
          <w:rFonts w:ascii="Arial" w:hAnsi="Arial" w:cs="Arial"/>
          <w:sz w:val="20"/>
          <w:szCs w:val="20"/>
        </w:rPr>
        <w:t>PODER</w:t>
      </w:r>
      <w:r w:rsidRPr="003B4790">
        <w:rPr>
          <w:rFonts w:ascii="Arial" w:hAnsi="Arial" w:cs="Arial"/>
          <w:spacing w:val="14"/>
          <w:sz w:val="20"/>
          <w:szCs w:val="20"/>
        </w:rPr>
        <w:t xml:space="preserve"> </w:t>
      </w:r>
      <w:r w:rsidRPr="003B4790">
        <w:rPr>
          <w:rFonts w:ascii="Arial" w:hAnsi="Arial" w:cs="Arial"/>
          <w:sz w:val="20"/>
          <w:szCs w:val="20"/>
        </w:rPr>
        <w:t>CONCEDENTE</w:t>
      </w:r>
      <w:r w:rsidRPr="003B4790">
        <w:rPr>
          <w:rFonts w:ascii="Arial" w:hAnsi="Arial" w:cs="Arial"/>
          <w:spacing w:val="15"/>
          <w:sz w:val="20"/>
          <w:szCs w:val="20"/>
        </w:rPr>
        <w:t xml:space="preserve"> </w:t>
      </w:r>
      <w:r w:rsidRPr="003B4790">
        <w:rPr>
          <w:rFonts w:ascii="Arial" w:hAnsi="Arial" w:cs="Arial"/>
          <w:sz w:val="20"/>
          <w:szCs w:val="20"/>
        </w:rPr>
        <w:t>e/ou</w:t>
      </w:r>
      <w:r w:rsidRPr="003B4790">
        <w:rPr>
          <w:rFonts w:ascii="Arial" w:hAnsi="Arial" w:cs="Arial"/>
          <w:spacing w:val="-57"/>
          <w:sz w:val="20"/>
          <w:szCs w:val="20"/>
        </w:rPr>
        <w:t xml:space="preserve"> </w:t>
      </w:r>
      <w:r w:rsidRPr="003B4790">
        <w:rPr>
          <w:rFonts w:ascii="Arial" w:hAnsi="Arial" w:cs="Arial"/>
          <w:sz w:val="20"/>
          <w:szCs w:val="20"/>
        </w:rPr>
        <w:t>pelo</w:t>
      </w:r>
      <w:r w:rsidRPr="003B4790">
        <w:rPr>
          <w:rFonts w:ascii="Arial" w:hAnsi="Arial" w:cs="Arial"/>
          <w:spacing w:val="-1"/>
          <w:sz w:val="20"/>
          <w:szCs w:val="20"/>
        </w:rPr>
        <w:t xml:space="preserve"> </w:t>
      </w:r>
      <w:r w:rsidRPr="003B4790">
        <w:rPr>
          <w:rFonts w:ascii="Arial" w:hAnsi="Arial" w:cs="Arial"/>
          <w:sz w:val="20"/>
          <w:szCs w:val="20"/>
        </w:rPr>
        <w:t>VERIFICADOR</w:t>
      </w:r>
      <w:r w:rsidRPr="003B4790">
        <w:rPr>
          <w:rFonts w:ascii="Arial" w:hAnsi="Arial" w:cs="Arial"/>
          <w:spacing w:val="2"/>
          <w:sz w:val="20"/>
          <w:szCs w:val="20"/>
        </w:rPr>
        <w:t xml:space="preserve"> </w:t>
      </w:r>
      <w:r w:rsidRPr="003B4790">
        <w:rPr>
          <w:rFonts w:ascii="Arial" w:hAnsi="Arial" w:cs="Arial"/>
          <w:sz w:val="20"/>
          <w:szCs w:val="20"/>
        </w:rPr>
        <w:t>INDEPENDENTE, nos</w:t>
      </w:r>
      <w:r w:rsidRPr="003B4790">
        <w:rPr>
          <w:rFonts w:ascii="Arial" w:hAnsi="Arial" w:cs="Arial"/>
          <w:spacing w:val="-1"/>
          <w:sz w:val="20"/>
          <w:szCs w:val="20"/>
        </w:rPr>
        <w:t xml:space="preserve"> </w:t>
      </w:r>
      <w:r w:rsidRPr="003B4790">
        <w:rPr>
          <w:rFonts w:ascii="Arial" w:hAnsi="Arial" w:cs="Arial"/>
          <w:sz w:val="20"/>
          <w:szCs w:val="20"/>
        </w:rPr>
        <w:t>termos deste</w:t>
      </w:r>
      <w:r w:rsidRPr="003B4790">
        <w:rPr>
          <w:rFonts w:ascii="Arial" w:hAnsi="Arial" w:cs="Arial"/>
          <w:spacing w:val="1"/>
          <w:sz w:val="20"/>
          <w:szCs w:val="20"/>
        </w:rPr>
        <w:t xml:space="preserve"> </w:t>
      </w:r>
      <w:r w:rsidRPr="003B4790">
        <w:rPr>
          <w:rFonts w:ascii="Arial" w:hAnsi="Arial" w:cs="Arial"/>
          <w:sz w:val="20"/>
          <w:szCs w:val="20"/>
        </w:rPr>
        <w:t>CONTRATO.</w:t>
      </w:r>
    </w:p>
    <w:p w14:paraId="30926694" w14:textId="77777777" w:rsidR="00F64015" w:rsidRPr="003B4790" w:rsidRDefault="00F64015" w:rsidP="001D49BF">
      <w:pPr>
        <w:spacing w:after="0" w:line="360" w:lineRule="auto"/>
        <w:rPr>
          <w:sz w:val="20"/>
          <w:szCs w:val="20"/>
        </w:rPr>
      </w:pPr>
    </w:p>
    <w:p w14:paraId="627819B6" w14:textId="77777777" w:rsidR="00F77C68" w:rsidRPr="003B4790" w:rsidRDefault="00F77C68" w:rsidP="001D49BF">
      <w:pPr>
        <w:pStyle w:val="Ttulo2"/>
        <w:numPr>
          <w:ilvl w:val="1"/>
          <w:numId w:val="117"/>
        </w:numPr>
        <w:ind w:left="851" w:hanging="851"/>
        <w:rPr>
          <w:rFonts w:cs="Arial"/>
          <w:b w:val="0"/>
        </w:rPr>
      </w:pPr>
      <w:r w:rsidRPr="003B4790">
        <w:rPr>
          <w:rFonts w:cs="Arial"/>
          <w:b w:val="0"/>
        </w:rPr>
        <w:t>A submissão de qualquer questão à arbitragem não exonera as PARTES do pontual e tempestivo cumprimento das disposições do CONTRATO, nem permite qualquer interrupção do desenvolvimento das atividades objeto do CONTRATO, que deverão prosseguir normalmente, até que uma decisão final seja obtida.</w:t>
      </w:r>
    </w:p>
    <w:p w14:paraId="347F52A1" w14:textId="77777777" w:rsidR="00F77C68" w:rsidRPr="003B4790" w:rsidRDefault="00F77C68" w:rsidP="001D49BF">
      <w:pPr>
        <w:spacing w:after="0" w:line="360" w:lineRule="auto"/>
      </w:pPr>
    </w:p>
    <w:p w14:paraId="1391B977" w14:textId="347E6C11" w:rsidR="00F77C68" w:rsidRPr="00D84A02" w:rsidRDefault="00F77C68" w:rsidP="001D49BF">
      <w:pPr>
        <w:pStyle w:val="Ttulo2"/>
        <w:numPr>
          <w:ilvl w:val="1"/>
          <w:numId w:val="117"/>
        </w:numPr>
        <w:ind w:left="709" w:hanging="709"/>
        <w:rPr>
          <w:rFonts w:cs="Arial"/>
          <w:b w:val="0"/>
        </w:rPr>
      </w:pPr>
      <w:r w:rsidRPr="00D84A02">
        <w:rPr>
          <w:rFonts w:cs="Arial"/>
          <w:b w:val="0"/>
        </w:rPr>
        <w:t xml:space="preserve">A arbitragem será processada pela </w:t>
      </w:r>
      <w:r w:rsidR="00D84A02" w:rsidRPr="00D84A02">
        <w:rPr>
          <w:rFonts w:cs="Arial"/>
          <w:b w:val="0"/>
        </w:rPr>
        <w:t>Câmera de Comércio Brasil-Canadá - CCBC</w:t>
      </w:r>
      <w:r w:rsidRPr="00D84A02">
        <w:rPr>
          <w:rFonts w:cs="Arial"/>
          <w:b w:val="0"/>
        </w:rPr>
        <w:t>, segundo as regras previstas no seu regulamento vigente na data em que a arbitragem for iniciada, observado o disposto na Lei Federal nº 9.307/96 e subsequentes alterações, assim como as disposições constantes deste CONTRATO.</w:t>
      </w:r>
    </w:p>
    <w:p w14:paraId="2D27B56C" w14:textId="77777777" w:rsidR="00993C37" w:rsidRPr="003B4790" w:rsidRDefault="00993C37" w:rsidP="001D49BF">
      <w:pPr>
        <w:spacing w:after="0" w:line="360" w:lineRule="auto"/>
      </w:pPr>
    </w:p>
    <w:p w14:paraId="7A03BCAD" w14:textId="4BE7AAC1" w:rsidR="00F77C68" w:rsidRPr="003B4790" w:rsidRDefault="00F77C68" w:rsidP="001D49BF">
      <w:pPr>
        <w:pStyle w:val="TEXTODEITEM"/>
        <w:numPr>
          <w:ilvl w:val="2"/>
          <w:numId w:val="117"/>
        </w:numPr>
        <w:ind w:left="1134" w:hanging="850"/>
        <w:rPr>
          <w:rFonts w:cs="Arial"/>
        </w:rPr>
      </w:pPr>
      <w:r w:rsidRPr="003B4790">
        <w:rPr>
          <w:rFonts w:cs="Arial"/>
        </w:rPr>
        <w:t>As PARTES, em comum acordo, poderão eleger outra câmara para o processamento do procedimento de que trata esta cláusula, desde que tal câmara possua reconhecida experiência em questões envolvendo entidades ou órgãos da Administração Pública no Brasil</w:t>
      </w:r>
      <w:r w:rsidR="000B5B63">
        <w:rPr>
          <w:rFonts w:cs="Arial"/>
        </w:rPr>
        <w:t>.</w:t>
      </w:r>
    </w:p>
    <w:p w14:paraId="7C6A43D6" w14:textId="77777777" w:rsidR="00F77C68" w:rsidRPr="003B4790" w:rsidRDefault="00F77C68" w:rsidP="001D49BF">
      <w:pPr>
        <w:spacing w:after="0" w:line="360" w:lineRule="auto"/>
      </w:pPr>
    </w:p>
    <w:p w14:paraId="13B966D9" w14:textId="6767CBA5" w:rsidR="00F77C68" w:rsidRPr="003B4790" w:rsidRDefault="00F77C68" w:rsidP="001D49BF">
      <w:pPr>
        <w:pStyle w:val="Ttulo2"/>
        <w:numPr>
          <w:ilvl w:val="1"/>
          <w:numId w:val="117"/>
        </w:numPr>
        <w:ind w:left="709" w:hanging="709"/>
        <w:rPr>
          <w:rFonts w:cs="Arial"/>
          <w:b w:val="0"/>
        </w:rPr>
      </w:pPr>
      <w:r w:rsidRPr="003B4790">
        <w:rPr>
          <w:rFonts w:cs="Arial"/>
          <w:b w:val="0"/>
        </w:rPr>
        <w:t>A arbitragem será processada e julgada no idioma da língua portuguesa, de acordo com o direito brasileiro, sendo vedado o julgamento por equidade.</w:t>
      </w:r>
    </w:p>
    <w:p w14:paraId="4AAB6148" w14:textId="77777777" w:rsidR="00F77C68" w:rsidRPr="003B4790" w:rsidRDefault="00F77C68" w:rsidP="001D49BF">
      <w:pPr>
        <w:spacing w:after="0" w:line="360" w:lineRule="auto"/>
        <w:ind w:left="709" w:hanging="709"/>
      </w:pPr>
    </w:p>
    <w:p w14:paraId="2BBFE7D1" w14:textId="77777777" w:rsidR="00F77C68" w:rsidRPr="003B4790" w:rsidRDefault="00F77C68" w:rsidP="001D49BF">
      <w:pPr>
        <w:pStyle w:val="Ttulo2"/>
        <w:numPr>
          <w:ilvl w:val="1"/>
          <w:numId w:val="117"/>
        </w:numPr>
        <w:ind w:left="709" w:hanging="709"/>
        <w:rPr>
          <w:rFonts w:cs="Arial"/>
          <w:b w:val="0"/>
        </w:rPr>
      </w:pPr>
      <w:r w:rsidRPr="003B4790">
        <w:rPr>
          <w:rFonts w:cs="Arial"/>
          <w:b w:val="0"/>
        </w:rPr>
        <w:t>As PARTES concordam que a CONCESSIONÁRIA arcará com os custos do procedimento arbitral até que seja proferida a respectiva sentença, independentemente da PARTE que solicitar o seu início.</w:t>
      </w:r>
    </w:p>
    <w:p w14:paraId="7C2CFC89" w14:textId="77777777" w:rsidR="00F77C68" w:rsidRPr="003B4790" w:rsidRDefault="00F77C68" w:rsidP="001D49BF">
      <w:pPr>
        <w:spacing w:after="0" w:line="360" w:lineRule="auto"/>
        <w:ind w:left="709" w:hanging="709"/>
      </w:pPr>
    </w:p>
    <w:p w14:paraId="64E11C23" w14:textId="77777777" w:rsidR="00F77C68" w:rsidRPr="003B4790" w:rsidRDefault="00F77C68" w:rsidP="001D49BF">
      <w:pPr>
        <w:pStyle w:val="Ttulo2"/>
        <w:numPr>
          <w:ilvl w:val="1"/>
          <w:numId w:val="117"/>
        </w:numPr>
        <w:ind w:left="709" w:hanging="709"/>
        <w:rPr>
          <w:rFonts w:cs="Arial"/>
          <w:b w:val="0"/>
        </w:rPr>
      </w:pPr>
      <w:r w:rsidRPr="003B4790">
        <w:rPr>
          <w:rFonts w:cs="Arial"/>
          <w:b w:val="0"/>
        </w:rPr>
        <w:t>Após a sentença arbitral, se ela for inteiramente desfavorável ao PODER CONCEDENTE, este deverá reembolsar a CONCESSIONÁRIA pelas despesas incorridas.</w:t>
      </w:r>
    </w:p>
    <w:p w14:paraId="2B015B09" w14:textId="77777777" w:rsidR="00F77C68" w:rsidRPr="003B4790" w:rsidRDefault="00F77C68" w:rsidP="001D49BF">
      <w:pPr>
        <w:spacing w:after="0" w:line="360" w:lineRule="auto"/>
        <w:ind w:left="709" w:hanging="709"/>
      </w:pPr>
    </w:p>
    <w:p w14:paraId="6E0E2675" w14:textId="77777777" w:rsidR="00F77C68" w:rsidRDefault="00F77C68" w:rsidP="001D49BF">
      <w:pPr>
        <w:pStyle w:val="Ttulo2"/>
        <w:numPr>
          <w:ilvl w:val="1"/>
          <w:numId w:val="117"/>
        </w:numPr>
        <w:ind w:left="709" w:hanging="709"/>
        <w:rPr>
          <w:rFonts w:cs="Arial"/>
          <w:b w:val="0"/>
        </w:rPr>
      </w:pPr>
      <w:r w:rsidRPr="003B4790">
        <w:rPr>
          <w:rFonts w:cs="Arial"/>
          <w:b w:val="0"/>
        </w:rPr>
        <w:t>Na hipótese de sucumbência parcial de ambas as PARTES, as despesas decorrentes do procedimento arbitral serão rateadas conforme indicado na sentença arbitral, podendo-se observar, em relação aos valores devidos pelo PODER CONCEDENTE, o disposto na subcláusula anterior.</w:t>
      </w:r>
    </w:p>
    <w:p w14:paraId="72AA353D" w14:textId="77777777" w:rsidR="00742BFE" w:rsidRPr="00742BFE" w:rsidRDefault="00742BFE" w:rsidP="001D49BF">
      <w:pPr>
        <w:spacing w:after="0" w:line="360" w:lineRule="auto"/>
      </w:pPr>
    </w:p>
    <w:p w14:paraId="313A7F48" w14:textId="77777777" w:rsidR="00F77C68" w:rsidRPr="003B4790" w:rsidRDefault="00F77C68" w:rsidP="001D49BF">
      <w:pPr>
        <w:pStyle w:val="Ttulo2"/>
        <w:numPr>
          <w:ilvl w:val="1"/>
          <w:numId w:val="117"/>
        </w:numPr>
        <w:ind w:left="709" w:hanging="709"/>
        <w:rPr>
          <w:rFonts w:cs="Arial"/>
          <w:b w:val="0"/>
        </w:rPr>
      </w:pPr>
      <w:r w:rsidRPr="003B4790">
        <w:rPr>
          <w:rFonts w:cs="Arial"/>
          <w:b w:val="0"/>
        </w:rPr>
        <w:t>Cada uma das PARTES arcará com seus próprios custos referentes a honorários advocatícios, independentemente da sucumbência determinada na sentença arbitral.</w:t>
      </w:r>
    </w:p>
    <w:p w14:paraId="2C31AB33" w14:textId="77777777" w:rsidR="00F77C68" w:rsidRPr="003B4790" w:rsidRDefault="00F77C68" w:rsidP="001D49BF">
      <w:pPr>
        <w:spacing w:after="0" w:line="360" w:lineRule="auto"/>
        <w:ind w:left="709" w:hanging="709"/>
      </w:pPr>
    </w:p>
    <w:p w14:paraId="0881864B" w14:textId="77777777" w:rsidR="00F77C68" w:rsidRPr="003B4790" w:rsidRDefault="00F77C68" w:rsidP="001D49BF">
      <w:pPr>
        <w:pStyle w:val="Ttulo2"/>
        <w:numPr>
          <w:ilvl w:val="1"/>
          <w:numId w:val="117"/>
        </w:numPr>
        <w:ind w:left="709" w:hanging="709"/>
        <w:rPr>
          <w:rFonts w:cs="Arial"/>
          <w:b w:val="0"/>
        </w:rPr>
      </w:pPr>
      <w:r w:rsidRPr="003B4790">
        <w:rPr>
          <w:rFonts w:cs="Arial"/>
          <w:b w:val="0"/>
        </w:rPr>
        <w:t>O tribunal arbitral será composto por 3 (três) árbitros, dentre pessoas naturais de reconhecida idoneidade e conhecimento da matéria objeto da controvérsia, cabendo a cada PARTE indicar um árbitro.</w:t>
      </w:r>
    </w:p>
    <w:p w14:paraId="47321B5B" w14:textId="77777777" w:rsidR="00F77C68" w:rsidRPr="003B4790" w:rsidRDefault="00F77C68" w:rsidP="001D49BF">
      <w:pPr>
        <w:pStyle w:val="Ttulo2"/>
        <w:numPr>
          <w:ilvl w:val="1"/>
          <w:numId w:val="117"/>
        </w:numPr>
        <w:ind w:left="709" w:hanging="709"/>
        <w:rPr>
          <w:rFonts w:cs="Arial"/>
          <w:b w:val="0"/>
        </w:rPr>
      </w:pPr>
      <w:r w:rsidRPr="003B4790">
        <w:rPr>
          <w:rFonts w:cs="Arial"/>
          <w:b w:val="0"/>
        </w:rPr>
        <w:t>O árbitro presidente será escolhido de comum acordo pelos dois árbitros indicados pelas PARTES.</w:t>
      </w:r>
    </w:p>
    <w:p w14:paraId="6850400F" w14:textId="77777777" w:rsidR="00F77C68" w:rsidRPr="003B4790" w:rsidRDefault="00F77C68" w:rsidP="001D49BF">
      <w:pPr>
        <w:spacing w:after="0" w:line="360" w:lineRule="auto"/>
        <w:ind w:left="709" w:hanging="709"/>
      </w:pPr>
    </w:p>
    <w:p w14:paraId="69B65CA8" w14:textId="77777777" w:rsidR="00F77C68" w:rsidRPr="003B4790" w:rsidRDefault="00F77C68" w:rsidP="001D49BF">
      <w:pPr>
        <w:pStyle w:val="Ttulo2"/>
        <w:numPr>
          <w:ilvl w:val="1"/>
          <w:numId w:val="117"/>
        </w:numPr>
        <w:ind w:left="709" w:hanging="709"/>
        <w:rPr>
          <w:rFonts w:cs="Arial"/>
          <w:b w:val="0"/>
        </w:rPr>
      </w:pPr>
      <w:r w:rsidRPr="003B4790">
        <w:rPr>
          <w:rFonts w:cs="Arial"/>
          <w:b w:val="0"/>
        </w:rPr>
        <w:t>Caso uma PARTE deixe de indicar um árbitro ou caso os dois árbitros indicados pelas PARTES não cheguem a um consenso quanto à indicação do árbitro presidente, a nomeação faltante será feita de acordo com as regras do regulamento da câmara arbitral.</w:t>
      </w:r>
    </w:p>
    <w:p w14:paraId="140D97BD" w14:textId="77777777" w:rsidR="00F77C68" w:rsidRPr="003B4790" w:rsidRDefault="00F77C68" w:rsidP="001D49BF">
      <w:pPr>
        <w:spacing w:after="0" w:line="360" w:lineRule="auto"/>
        <w:ind w:left="709" w:hanging="709"/>
      </w:pPr>
    </w:p>
    <w:p w14:paraId="2BC1E9C7" w14:textId="4CEDC70A" w:rsidR="00A525CA" w:rsidRPr="003B4790" w:rsidRDefault="00F77C68" w:rsidP="001D49BF">
      <w:pPr>
        <w:pStyle w:val="Ttulo2"/>
        <w:numPr>
          <w:ilvl w:val="1"/>
          <w:numId w:val="117"/>
        </w:numPr>
        <w:ind w:left="709" w:hanging="709"/>
        <w:rPr>
          <w:rFonts w:cs="Arial"/>
          <w:b w:val="0"/>
        </w:rPr>
      </w:pPr>
      <w:r w:rsidRPr="003B4790">
        <w:rPr>
          <w:rFonts w:cs="Arial"/>
          <w:b w:val="0"/>
        </w:rPr>
        <w:t>Caso seja necessária a obtenção de medidas coercitivas ou de urgência antes da constituição do tribunal arbitral, ou mesmo durante o procedimento amigável de solução de divergências, as partes poderão requerê-las diretamente ao Poder Judiciário.</w:t>
      </w:r>
    </w:p>
    <w:p w14:paraId="58F9B94D" w14:textId="77777777" w:rsidR="00A525CA" w:rsidRPr="003B4790" w:rsidRDefault="00A525CA" w:rsidP="001D49BF">
      <w:pPr>
        <w:spacing w:after="0" w:line="360" w:lineRule="auto"/>
      </w:pPr>
    </w:p>
    <w:p w14:paraId="00E6E32D" w14:textId="1B1B69FA" w:rsidR="00F77C68" w:rsidRPr="003B4790" w:rsidRDefault="00F77C68" w:rsidP="001D49BF">
      <w:pPr>
        <w:pStyle w:val="TEXTODEITEM"/>
        <w:numPr>
          <w:ilvl w:val="2"/>
          <w:numId w:val="117"/>
        </w:numPr>
        <w:ind w:left="1134" w:hanging="850"/>
        <w:rPr>
          <w:rFonts w:cs="Arial"/>
        </w:rPr>
      </w:pPr>
      <w:r w:rsidRPr="003B4790">
        <w:rPr>
          <w:rFonts w:cs="Arial"/>
        </w:rPr>
        <w:t>Caso tais medidas se façam necessárias após a constituição do tribunal arbitral, elas deverão ser solicitadas nos termos do art. 22-B, parágrafo único da Lei Federal nº 9.307/96.</w:t>
      </w:r>
    </w:p>
    <w:p w14:paraId="34A5D5B8" w14:textId="77777777" w:rsidR="00F77C68" w:rsidRPr="003B4790" w:rsidRDefault="00F77C68" w:rsidP="001D49BF">
      <w:pPr>
        <w:spacing w:after="0" w:line="360" w:lineRule="auto"/>
      </w:pPr>
    </w:p>
    <w:p w14:paraId="5904B94D" w14:textId="2F5D6175" w:rsidR="00F77C68" w:rsidRPr="003B4790" w:rsidRDefault="00E410B4" w:rsidP="001D49BF">
      <w:pPr>
        <w:pStyle w:val="Ttulo2"/>
        <w:numPr>
          <w:ilvl w:val="1"/>
          <w:numId w:val="117"/>
        </w:numPr>
        <w:ind w:left="709" w:hanging="709"/>
        <w:rPr>
          <w:rFonts w:cs="Arial"/>
          <w:b w:val="0"/>
        </w:rPr>
      </w:pPr>
      <w:r>
        <w:rPr>
          <w:rFonts w:cs="Arial"/>
          <w:b w:val="0"/>
        </w:rPr>
        <w:t>P</w:t>
      </w:r>
      <w:r w:rsidRPr="003B4790">
        <w:rPr>
          <w:rFonts w:cs="Arial"/>
          <w:b w:val="0"/>
        </w:rPr>
        <w:t xml:space="preserve">ara dirimir qualquer controvérsia não sujeita à arbitragem nos termos do CONTRATO, assim como para apreciar as medidas </w:t>
      </w:r>
      <w:r w:rsidRPr="00843EC4">
        <w:rPr>
          <w:rFonts w:cs="Arial"/>
          <w:b w:val="0"/>
        </w:rPr>
        <w:t>judiciais previstas na subcláusula 43.12,</w:t>
      </w:r>
      <w:r w:rsidRPr="003B4790">
        <w:rPr>
          <w:rFonts w:cs="Arial"/>
          <w:b w:val="0"/>
        </w:rPr>
        <w:t xml:space="preserve"> ou eventual ação de execução da sentença arbitral</w:t>
      </w:r>
      <w:r>
        <w:rPr>
          <w:rFonts w:cs="Arial"/>
          <w:b w:val="0"/>
        </w:rPr>
        <w:t>, s</w:t>
      </w:r>
      <w:r w:rsidRPr="003B4790">
        <w:rPr>
          <w:rFonts w:cs="Arial"/>
          <w:b w:val="0"/>
        </w:rPr>
        <w:t xml:space="preserve">erá competente o </w:t>
      </w:r>
      <w:r>
        <w:rPr>
          <w:rFonts w:cs="Arial"/>
          <w:b w:val="0"/>
        </w:rPr>
        <w:t xml:space="preserve">juízo do </w:t>
      </w:r>
      <w:r w:rsidRPr="003B4790">
        <w:rPr>
          <w:rFonts w:cs="Arial"/>
          <w:b w:val="0"/>
        </w:rPr>
        <w:t xml:space="preserve">foro </w:t>
      </w:r>
      <w:r>
        <w:rPr>
          <w:rFonts w:cs="Arial"/>
          <w:b w:val="0"/>
        </w:rPr>
        <w:t xml:space="preserve">indicado da </w:t>
      </w:r>
      <w:r w:rsidRPr="00843EC4">
        <w:rPr>
          <w:rFonts w:cs="Arial"/>
          <w:b w:val="0"/>
        </w:rPr>
        <w:t>subcláusula 56.1.</w:t>
      </w:r>
    </w:p>
    <w:p w14:paraId="2545B2ED" w14:textId="77777777" w:rsidR="00F77C68" w:rsidRPr="003B4790" w:rsidRDefault="00F77C68" w:rsidP="001D49BF">
      <w:pPr>
        <w:spacing w:after="0" w:line="360" w:lineRule="auto"/>
      </w:pPr>
    </w:p>
    <w:p w14:paraId="7DEDF820" w14:textId="0E8AB4A6" w:rsidR="00F77C68" w:rsidRDefault="00F77C68" w:rsidP="001D49BF">
      <w:pPr>
        <w:pStyle w:val="Ttulo2"/>
        <w:numPr>
          <w:ilvl w:val="1"/>
          <w:numId w:val="117"/>
        </w:numPr>
        <w:ind w:left="709" w:hanging="709"/>
        <w:rPr>
          <w:rFonts w:cs="Arial"/>
          <w:b w:val="0"/>
        </w:rPr>
      </w:pPr>
      <w:r w:rsidRPr="003B4790">
        <w:rPr>
          <w:rFonts w:cs="Arial"/>
          <w:b w:val="0"/>
        </w:rPr>
        <w:t>As decisões do Tribunal Arbitral serão definitivas para o impasse e vincularão as PARTES</w:t>
      </w:r>
      <w:r w:rsidR="006E28EC">
        <w:rPr>
          <w:rFonts w:cs="Arial"/>
          <w:b w:val="0"/>
        </w:rPr>
        <w:t xml:space="preserve"> e seus sucessores</w:t>
      </w:r>
      <w:r w:rsidRPr="003B4790">
        <w:rPr>
          <w:rFonts w:cs="Arial"/>
          <w:b w:val="0"/>
        </w:rPr>
        <w:t>.</w:t>
      </w:r>
    </w:p>
    <w:p w14:paraId="37DD1BA4" w14:textId="77777777" w:rsidR="006E28EC" w:rsidRPr="001A6059" w:rsidRDefault="006E28EC" w:rsidP="001D49BF">
      <w:pPr>
        <w:spacing w:after="0" w:line="360" w:lineRule="auto"/>
        <w:ind w:left="709"/>
      </w:pPr>
    </w:p>
    <w:p w14:paraId="46851E15" w14:textId="77777777" w:rsidR="006E28EC" w:rsidRDefault="006E28EC" w:rsidP="001D49BF">
      <w:pPr>
        <w:pStyle w:val="Level2"/>
        <w:numPr>
          <w:ilvl w:val="1"/>
          <w:numId w:val="117"/>
        </w:numPr>
        <w:tabs>
          <w:tab w:val="left" w:pos="709"/>
        </w:tabs>
        <w:spacing w:after="0" w:line="360" w:lineRule="auto"/>
        <w:ind w:left="709" w:hanging="709"/>
        <w:rPr>
          <w:rFonts w:cs="Arial"/>
          <w:szCs w:val="20"/>
        </w:rPr>
      </w:pPr>
      <w:r w:rsidRPr="001D358F">
        <w:rPr>
          <w:rFonts w:cs="Arial"/>
          <w:szCs w:val="20"/>
        </w:rPr>
        <w:t xml:space="preserve">No curso do procedimento arbitral, as </w:t>
      </w:r>
      <w:r w:rsidRPr="005C023B">
        <w:rPr>
          <w:rFonts w:cs="Arial"/>
          <w:bCs/>
          <w:szCs w:val="20"/>
        </w:rPr>
        <w:t>PARTES</w:t>
      </w:r>
      <w:r w:rsidRPr="001D358F">
        <w:rPr>
          <w:rFonts w:cs="Arial"/>
          <w:szCs w:val="20"/>
        </w:rPr>
        <w:t xml:space="preserve"> poderão solucionar a divergência </w:t>
      </w:r>
      <w:r>
        <w:rPr>
          <w:rFonts w:cs="Arial"/>
          <w:szCs w:val="20"/>
        </w:rPr>
        <w:t>amigavelmente</w:t>
      </w:r>
      <w:r w:rsidRPr="001D358F">
        <w:rPr>
          <w:rFonts w:cs="Arial"/>
          <w:szCs w:val="20"/>
        </w:rPr>
        <w:t xml:space="preserve">, com base em estudos técnicos ou de natureza econômico-financeira exigidos, conforme o caso. </w:t>
      </w:r>
    </w:p>
    <w:p w14:paraId="6DB0DECC" w14:textId="77777777" w:rsidR="00C96381" w:rsidRPr="001D358F" w:rsidRDefault="00C96381" w:rsidP="001D49BF">
      <w:pPr>
        <w:pStyle w:val="Level2"/>
        <w:numPr>
          <w:ilvl w:val="0"/>
          <w:numId w:val="0"/>
        </w:numPr>
        <w:tabs>
          <w:tab w:val="left" w:pos="709"/>
        </w:tabs>
        <w:spacing w:after="0" w:line="360" w:lineRule="auto"/>
        <w:ind w:left="709"/>
        <w:rPr>
          <w:rFonts w:cs="Arial"/>
          <w:szCs w:val="20"/>
        </w:rPr>
      </w:pPr>
    </w:p>
    <w:p w14:paraId="7BDFE3F7" w14:textId="77777777" w:rsidR="006E28EC" w:rsidRPr="001D358F" w:rsidRDefault="006E28EC" w:rsidP="001D49BF">
      <w:pPr>
        <w:pStyle w:val="Level2"/>
        <w:numPr>
          <w:ilvl w:val="2"/>
          <w:numId w:val="117"/>
        </w:numPr>
        <w:spacing w:after="0" w:line="360" w:lineRule="auto"/>
        <w:ind w:left="1134" w:hanging="850"/>
        <w:rPr>
          <w:rFonts w:cs="Arial"/>
          <w:szCs w:val="20"/>
        </w:rPr>
      </w:pPr>
      <w:r w:rsidRPr="001D358F">
        <w:rPr>
          <w:rFonts w:cs="Arial"/>
          <w:szCs w:val="20"/>
        </w:rPr>
        <w:t xml:space="preserve">No caso de eventual composição no curso da </w:t>
      </w:r>
      <w:r>
        <w:rPr>
          <w:rFonts w:cs="Arial"/>
          <w:szCs w:val="20"/>
        </w:rPr>
        <w:t>arbitragem,</w:t>
      </w:r>
      <w:r w:rsidRPr="001D358F">
        <w:rPr>
          <w:rFonts w:cs="Arial"/>
          <w:szCs w:val="20"/>
        </w:rPr>
        <w:t xml:space="preserve"> a solução da divergência deverá ser homologad</w:t>
      </w:r>
      <w:r>
        <w:rPr>
          <w:rFonts w:cs="Arial"/>
          <w:szCs w:val="20"/>
        </w:rPr>
        <w:t>a</w:t>
      </w:r>
      <w:r w:rsidRPr="001D358F">
        <w:rPr>
          <w:rFonts w:cs="Arial"/>
          <w:szCs w:val="20"/>
        </w:rPr>
        <w:t xml:space="preserve"> pela Câmara Arbitral.</w:t>
      </w:r>
    </w:p>
    <w:p w14:paraId="2D54CF26" w14:textId="77777777" w:rsidR="00F77C68" w:rsidRPr="003B4790" w:rsidRDefault="00F77C68" w:rsidP="001D49BF">
      <w:pPr>
        <w:pStyle w:val="Corpodetexto"/>
        <w:spacing w:line="360" w:lineRule="auto"/>
        <w:ind w:left="709"/>
        <w:rPr>
          <w:rFonts w:ascii="Arial" w:hAnsi="Arial" w:cs="Arial"/>
          <w:lang w:val="pt-BR"/>
        </w:rPr>
      </w:pPr>
    </w:p>
    <w:p w14:paraId="5486ED2C" w14:textId="0002BD94" w:rsidR="004D4702" w:rsidRDefault="00F77C68" w:rsidP="001D49BF">
      <w:pPr>
        <w:pStyle w:val="Ttulo1"/>
        <w:numPr>
          <w:ilvl w:val="0"/>
          <w:numId w:val="0"/>
        </w:numPr>
        <w:ind w:right="-13"/>
        <w:jc w:val="center"/>
        <w:rPr>
          <w:rFonts w:cs="Arial"/>
          <w:sz w:val="24"/>
          <w:szCs w:val="24"/>
        </w:rPr>
      </w:pPr>
      <w:bookmarkStart w:id="619" w:name="_Toc82607288"/>
      <w:r w:rsidRPr="003B4790">
        <w:rPr>
          <w:rFonts w:cs="Arial"/>
          <w:sz w:val="24"/>
          <w:szCs w:val="24"/>
        </w:rPr>
        <w:t>CAPÍTULO X</w:t>
      </w:r>
      <w:r w:rsidR="009713D6" w:rsidRPr="003B4790">
        <w:rPr>
          <w:rFonts w:cs="Arial"/>
          <w:sz w:val="24"/>
          <w:szCs w:val="24"/>
        </w:rPr>
        <w:t>VI</w:t>
      </w:r>
      <w:r w:rsidRPr="003B4790">
        <w:rPr>
          <w:rFonts w:cs="Arial"/>
          <w:sz w:val="24"/>
          <w:szCs w:val="24"/>
        </w:rPr>
        <w:t xml:space="preserve"> – DA EXTINÇÃO DA CONCESSÃO</w:t>
      </w:r>
      <w:bookmarkEnd w:id="619"/>
    </w:p>
    <w:p w14:paraId="042F78B6" w14:textId="77777777" w:rsidR="00433AF8" w:rsidRPr="00433AF8" w:rsidRDefault="00433AF8" w:rsidP="00433AF8"/>
    <w:p w14:paraId="228F40AC" w14:textId="173DEB05" w:rsidR="00F77C68" w:rsidRDefault="00F77C68" w:rsidP="001D49BF">
      <w:pPr>
        <w:pStyle w:val="Ttulo1"/>
        <w:numPr>
          <w:ilvl w:val="0"/>
          <w:numId w:val="0"/>
        </w:numPr>
        <w:ind w:right="-13"/>
        <w:rPr>
          <w:rFonts w:cs="Arial"/>
        </w:rPr>
      </w:pPr>
      <w:bookmarkStart w:id="620" w:name="_Toc82607289"/>
      <w:r w:rsidRPr="003B4790">
        <w:rPr>
          <w:rFonts w:cs="Arial"/>
        </w:rPr>
        <w:t>CLÁUSULA 44 - DOS CASOS DE EXTINÇÃO</w:t>
      </w:r>
      <w:bookmarkEnd w:id="620"/>
    </w:p>
    <w:p w14:paraId="05082404" w14:textId="77777777" w:rsidR="004D4702" w:rsidRPr="004D4702" w:rsidRDefault="004D4702" w:rsidP="001D49BF">
      <w:pPr>
        <w:spacing w:after="0" w:line="360" w:lineRule="auto"/>
      </w:pPr>
    </w:p>
    <w:p w14:paraId="3076A269" w14:textId="77777777" w:rsidR="00F64015" w:rsidRPr="003B4790" w:rsidRDefault="00F64015" w:rsidP="001D49BF">
      <w:pPr>
        <w:pStyle w:val="PargrafodaLista"/>
        <w:numPr>
          <w:ilvl w:val="0"/>
          <w:numId w:val="117"/>
        </w:numPr>
        <w:spacing w:after="0" w:line="360" w:lineRule="auto"/>
        <w:outlineLvl w:val="0"/>
        <w:rPr>
          <w:rFonts w:ascii="Arial" w:hAnsi="Arial" w:cs="Arial"/>
          <w:bCs/>
          <w:vanish/>
        </w:rPr>
      </w:pPr>
      <w:bookmarkStart w:id="621" w:name="_Toc77073234"/>
      <w:bookmarkStart w:id="622" w:name="_Toc77073411"/>
      <w:bookmarkStart w:id="623" w:name="_Toc77073533"/>
      <w:bookmarkStart w:id="624" w:name="_Toc77073789"/>
      <w:bookmarkStart w:id="625" w:name="_Toc77078734"/>
      <w:bookmarkStart w:id="626" w:name="_Toc77078862"/>
      <w:bookmarkStart w:id="627" w:name="_Toc77079146"/>
      <w:bookmarkStart w:id="628" w:name="_Toc77080184"/>
      <w:bookmarkStart w:id="629" w:name="_Toc77080309"/>
      <w:bookmarkStart w:id="630" w:name="_Toc77080438"/>
      <w:bookmarkStart w:id="631" w:name="_Toc77080566"/>
      <w:bookmarkStart w:id="632" w:name="_Toc77080693"/>
      <w:bookmarkStart w:id="633" w:name="_Toc77121063"/>
      <w:bookmarkStart w:id="634" w:name="_Toc8260729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CB0B922" w14:textId="771BC757" w:rsidR="00F77C68" w:rsidRPr="003B4790" w:rsidRDefault="00F77C68" w:rsidP="001D49BF">
      <w:pPr>
        <w:pStyle w:val="Ttulo2"/>
        <w:numPr>
          <w:ilvl w:val="1"/>
          <w:numId w:val="117"/>
        </w:numPr>
        <w:ind w:left="709" w:hanging="709"/>
        <w:rPr>
          <w:rFonts w:cs="Arial"/>
          <w:b w:val="0"/>
        </w:rPr>
      </w:pPr>
      <w:r w:rsidRPr="003B4790">
        <w:rPr>
          <w:rFonts w:cs="Arial"/>
          <w:b w:val="0"/>
        </w:rPr>
        <w:t>A CONCESSÃO considerar-se-á extinta, observadas as normas legais específicas, quando ocorrer:</w:t>
      </w:r>
    </w:p>
    <w:p w14:paraId="7FBB39D4" w14:textId="77777777" w:rsidR="00993C37" w:rsidRPr="003B4790" w:rsidRDefault="00993C37" w:rsidP="001D49BF">
      <w:pPr>
        <w:spacing w:after="0" w:line="360" w:lineRule="auto"/>
      </w:pPr>
    </w:p>
    <w:p w14:paraId="7564A04C" w14:textId="77777777" w:rsidR="00F77C68" w:rsidRPr="003B4790" w:rsidRDefault="00F77C68" w:rsidP="001D49BF">
      <w:pPr>
        <w:pStyle w:val="PargrafodaLista"/>
        <w:widowControl w:val="0"/>
        <w:numPr>
          <w:ilvl w:val="2"/>
          <w:numId w:val="63"/>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o</w:t>
      </w:r>
      <w:r w:rsidRPr="003B4790">
        <w:rPr>
          <w:rFonts w:ascii="Arial" w:hAnsi="Arial" w:cs="Arial"/>
          <w:spacing w:val="-1"/>
          <w:sz w:val="20"/>
          <w:szCs w:val="20"/>
        </w:rPr>
        <w:t xml:space="preserve"> </w:t>
      </w:r>
      <w:r w:rsidRPr="003B4790">
        <w:rPr>
          <w:rFonts w:ascii="Arial" w:hAnsi="Arial" w:cs="Arial"/>
          <w:sz w:val="20"/>
          <w:szCs w:val="20"/>
        </w:rPr>
        <w:t>término</w:t>
      </w:r>
      <w:r w:rsidRPr="003B4790">
        <w:rPr>
          <w:rFonts w:ascii="Arial" w:hAnsi="Arial" w:cs="Arial"/>
          <w:spacing w:val="-1"/>
          <w:sz w:val="20"/>
          <w:szCs w:val="20"/>
        </w:rPr>
        <w:t xml:space="preserve"> </w:t>
      </w:r>
      <w:r w:rsidRPr="003B4790">
        <w:rPr>
          <w:rFonts w:ascii="Arial" w:hAnsi="Arial" w:cs="Arial"/>
          <w:sz w:val="20"/>
          <w:szCs w:val="20"/>
        </w:rPr>
        <w:t>do prazo</w:t>
      </w:r>
      <w:r w:rsidRPr="003B4790">
        <w:rPr>
          <w:rFonts w:ascii="Arial" w:hAnsi="Arial" w:cs="Arial"/>
          <w:spacing w:val="1"/>
          <w:sz w:val="20"/>
          <w:szCs w:val="20"/>
        </w:rPr>
        <w:t xml:space="preserve"> </w:t>
      </w:r>
      <w:r w:rsidRPr="003B4790">
        <w:rPr>
          <w:rFonts w:ascii="Arial" w:hAnsi="Arial" w:cs="Arial"/>
          <w:sz w:val="20"/>
          <w:szCs w:val="20"/>
        </w:rPr>
        <w:t>contratual;</w:t>
      </w:r>
    </w:p>
    <w:p w14:paraId="30667B0C" w14:textId="77777777" w:rsidR="00F77C68" w:rsidRPr="003B4790" w:rsidRDefault="00F77C68" w:rsidP="001D49BF">
      <w:pPr>
        <w:pStyle w:val="PargrafodaLista"/>
        <w:widowControl w:val="0"/>
        <w:numPr>
          <w:ilvl w:val="2"/>
          <w:numId w:val="63"/>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a</w:t>
      </w:r>
      <w:r w:rsidRPr="003B4790">
        <w:rPr>
          <w:rFonts w:ascii="Arial" w:hAnsi="Arial" w:cs="Arial"/>
          <w:spacing w:val="-2"/>
          <w:sz w:val="20"/>
          <w:szCs w:val="20"/>
        </w:rPr>
        <w:t xml:space="preserve"> </w:t>
      </w:r>
      <w:r w:rsidRPr="003B4790">
        <w:rPr>
          <w:rFonts w:ascii="Arial" w:hAnsi="Arial" w:cs="Arial"/>
          <w:sz w:val="20"/>
          <w:szCs w:val="20"/>
        </w:rPr>
        <w:t>encampação;</w:t>
      </w:r>
    </w:p>
    <w:p w14:paraId="668B4383" w14:textId="77777777" w:rsidR="00F77C68" w:rsidRPr="003B4790" w:rsidRDefault="00F77C68" w:rsidP="001D49BF">
      <w:pPr>
        <w:pStyle w:val="PargrafodaLista"/>
        <w:widowControl w:val="0"/>
        <w:numPr>
          <w:ilvl w:val="2"/>
          <w:numId w:val="63"/>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caducidade;</w:t>
      </w:r>
    </w:p>
    <w:p w14:paraId="07A9F5B9" w14:textId="77777777" w:rsidR="00F77C68" w:rsidRPr="003B4790" w:rsidRDefault="00F77C68" w:rsidP="001D49BF">
      <w:pPr>
        <w:pStyle w:val="PargrafodaLista"/>
        <w:widowControl w:val="0"/>
        <w:numPr>
          <w:ilvl w:val="2"/>
          <w:numId w:val="63"/>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a</w:t>
      </w:r>
      <w:r w:rsidRPr="003B4790">
        <w:rPr>
          <w:rFonts w:ascii="Arial" w:hAnsi="Arial" w:cs="Arial"/>
          <w:spacing w:val="-2"/>
          <w:sz w:val="20"/>
          <w:szCs w:val="20"/>
        </w:rPr>
        <w:t xml:space="preserve"> </w:t>
      </w:r>
      <w:r w:rsidRPr="003B4790">
        <w:rPr>
          <w:rFonts w:ascii="Arial" w:hAnsi="Arial" w:cs="Arial"/>
          <w:sz w:val="20"/>
          <w:szCs w:val="20"/>
        </w:rPr>
        <w:t>rescisão;</w:t>
      </w:r>
    </w:p>
    <w:p w14:paraId="1E447AB9" w14:textId="77777777" w:rsidR="00F77C68" w:rsidRPr="003B4790" w:rsidRDefault="00F77C68" w:rsidP="001D49BF">
      <w:pPr>
        <w:pStyle w:val="PargrafodaLista"/>
        <w:widowControl w:val="0"/>
        <w:numPr>
          <w:ilvl w:val="2"/>
          <w:numId w:val="63"/>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anulação;</w:t>
      </w:r>
    </w:p>
    <w:p w14:paraId="4424CDBE" w14:textId="20336874" w:rsidR="00F77C68" w:rsidRPr="003B4790" w:rsidRDefault="00F77C68" w:rsidP="001D49BF">
      <w:pPr>
        <w:pStyle w:val="PargrafodaLista"/>
        <w:widowControl w:val="0"/>
        <w:numPr>
          <w:ilvl w:val="2"/>
          <w:numId w:val="63"/>
        </w:numPr>
        <w:tabs>
          <w:tab w:val="left" w:pos="1418"/>
        </w:tabs>
        <w:autoSpaceDE w:val="0"/>
        <w:autoSpaceDN w:val="0"/>
        <w:spacing w:after="0" w:line="360" w:lineRule="auto"/>
        <w:ind w:left="1418" w:right="185" w:hanging="567"/>
        <w:contextualSpacing w:val="0"/>
        <w:jc w:val="both"/>
        <w:rPr>
          <w:rFonts w:ascii="Arial" w:hAnsi="Arial" w:cs="Arial"/>
          <w:sz w:val="20"/>
          <w:szCs w:val="20"/>
        </w:rPr>
      </w:pPr>
      <w:r w:rsidRPr="003B4790">
        <w:rPr>
          <w:rFonts w:ascii="Arial" w:hAnsi="Arial" w:cs="Arial"/>
          <w:sz w:val="20"/>
          <w:szCs w:val="20"/>
        </w:rPr>
        <w:t>ocorrência</w:t>
      </w:r>
      <w:r w:rsidRPr="003B4790">
        <w:rPr>
          <w:rFonts w:ascii="Arial" w:hAnsi="Arial" w:cs="Arial"/>
          <w:spacing w:val="21"/>
          <w:sz w:val="20"/>
          <w:szCs w:val="20"/>
        </w:rPr>
        <w:t xml:space="preserve"> </w:t>
      </w:r>
      <w:r w:rsidRPr="003B4790">
        <w:rPr>
          <w:rFonts w:ascii="Arial" w:hAnsi="Arial" w:cs="Arial"/>
          <w:sz w:val="20"/>
          <w:szCs w:val="20"/>
        </w:rPr>
        <w:t>de</w:t>
      </w:r>
      <w:r w:rsidRPr="003B4790">
        <w:rPr>
          <w:rFonts w:ascii="Arial" w:hAnsi="Arial" w:cs="Arial"/>
          <w:spacing w:val="24"/>
          <w:sz w:val="20"/>
          <w:szCs w:val="20"/>
        </w:rPr>
        <w:t xml:space="preserve"> </w:t>
      </w:r>
      <w:r w:rsidR="001D398D" w:rsidRPr="001D358F">
        <w:rPr>
          <w:rFonts w:ascii="Arial" w:eastAsia="Calibri" w:hAnsi="Arial" w:cs="Arial"/>
          <w:sz w:val="20"/>
          <w:szCs w:val="20"/>
        </w:rPr>
        <w:t xml:space="preserve">fatores imprevisíveis, previsíveis com consequências incalculáveis ou </w:t>
      </w:r>
      <w:r w:rsidR="001D398D" w:rsidRPr="001D358F">
        <w:rPr>
          <w:rFonts w:ascii="Arial" w:hAnsi="Arial" w:cs="Arial"/>
          <w:sz w:val="20"/>
          <w:szCs w:val="20"/>
        </w:rPr>
        <w:t>ocorrência</w:t>
      </w:r>
      <w:r w:rsidR="001D398D" w:rsidRPr="003B4790">
        <w:rPr>
          <w:rFonts w:ascii="Arial" w:hAnsi="Arial" w:cs="Arial"/>
          <w:sz w:val="20"/>
          <w:szCs w:val="20"/>
        </w:rPr>
        <w:t xml:space="preserve"> </w:t>
      </w:r>
      <w:r w:rsidR="001D398D">
        <w:rPr>
          <w:rFonts w:ascii="Arial" w:hAnsi="Arial" w:cs="Arial"/>
          <w:sz w:val="20"/>
          <w:szCs w:val="20"/>
        </w:rPr>
        <w:t xml:space="preserve">de </w:t>
      </w:r>
      <w:r w:rsidRPr="003B4790">
        <w:rPr>
          <w:rFonts w:ascii="Arial" w:hAnsi="Arial" w:cs="Arial"/>
          <w:sz w:val="20"/>
          <w:szCs w:val="20"/>
        </w:rPr>
        <w:t>CASO</w:t>
      </w:r>
      <w:r w:rsidRPr="003B4790">
        <w:rPr>
          <w:rFonts w:ascii="Arial" w:hAnsi="Arial" w:cs="Arial"/>
          <w:spacing w:val="26"/>
          <w:sz w:val="20"/>
          <w:szCs w:val="20"/>
        </w:rPr>
        <w:t xml:space="preserve"> </w:t>
      </w:r>
      <w:r w:rsidRPr="003B4790">
        <w:rPr>
          <w:rFonts w:ascii="Arial" w:hAnsi="Arial" w:cs="Arial"/>
          <w:sz w:val="20"/>
          <w:szCs w:val="20"/>
        </w:rPr>
        <w:t>FORTUITO</w:t>
      </w:r>
      <w:r w:rsidRPr="003B4790">
        <w:rPr>
          <w:rFonts w:ascii="Arial" w:hAnsi="Arial" w:cs="Arial"/>
          <w:spacing w:val="24"/>
          <w:sz w:val="20"/>
          <w:szCs w:val="20"/>
        </w:rPr>
        <w:t xml:space="preserve"> </w:t>
      </w:r>
      <w:r w:rsidRPr="003B4790">
        <w:rPr>
          <w:rFonts w:ascii="Arial" w:hAnsi="Arial" w:cs="Arial"/>
          <w:sz w:val="20"/>
          <w:szCs w:val="20"/>
        </w:rPr>
        <w:t>ou</w:t>
      </w:r>
      <w:r w:rsidRPr="003B4790">
        <w:rPr>
          <w:rFonts w:ascii="Arial" w:hAnsi="Arial" w:cs="Arial"/>
          <w:spacing w:val="24"/>
          <w:sz w:val="20"/>
          <w:szCs w:val="20"/>
        </w:rPr>
        <w:t xml:space="preserve"> </w:t>
      </w:r>
      <w:r w:rsidRPr="003B4790">
        <w:rPr>
          <w:rFonts w:ascii="Arial" w:hAnsi="Arial" w:cs="Arial"/>
          <w:sz w:val="20"/>
          <w:szCs w:val="20"/>
        </w:rPr>
        <w:t>de</w:t>
      </w:r>
      <w:r w:rsidRPr="003B4790">
        <w:rPr>
          <w:rFonts w:ascii="Arial" w:hAnsi="Arial" w:cs="Arial"/>
          <w:spacing w:val="24"/>
          <w:sz w:val="20"/>
          <w:szCs w:val="20"/>
        </w:rPr>
        <w:t xml:space="preserve"> </w:t>
      </w:r>
      <w:r w:rsidRPr="003B4790">
        <w:rPr>
          <w:rFonts w:ascii="Arial" w:hAnsi="Arial" w:cs="Arial"/>
          <w:sz w:val="20"/>
          <w:szCs w:val="20"/>
        </w:rPr>
        <w:t>FORÇA</w:t>
      </w:r>
      <w:r w:rsidRPr="003B4790">
        <w:rPr>
          <w:rFonts w:ascii="Arial" w:hAnsi="Arial" w:cs="Arial"/>
          <w:spacing w:val="24"/>
          <w:sz w:val="20"/>
          <w:szCs w:val="20"/>
        </w:rPr>
        <w:t xml:space="preserve"> </w:t>
      </w:r>
      <w:r w:rsidRPr="003B4790">
        <w:rPr>
          <w:rFonts w:ascii="Arial" w:hAnsi="Arial" w:cs="Arial"/>
          <w:sz w:val="20"/>
          <w:szCs w:val="20"/>
        </w:rPr>
        <w:t>MAIOR,</w:t>
      </w:r>
      <w:r w:rsidRPr="003B4790">
        <w:rPr>
          <w:rFonts w:ascii="Arial" w:hAnsi="Arial" w:cs="Arial"/>
          <w:spacing w:val="24"/>
          <w:sz w:val="20"/>
          <w:szCs w:val="20"/>
        </w:rPr>
        <w:t xml:space="preserve"> </w:t>
      </w:r>
      <w:r w:rsidRPr="003B4790">
        <w:rPr>
          <w:rFonts w:ascii="Arial" w:hAnsi="Arial" w:cs="Arial"/>
          <w:sz w:val="20"/>
          <w:szCs w:val="20"/>
        </w:rPr>
        <w:t>regularmente</w:t>
      </w:r>
      <w:r w:rsidRPr="003B4790">
        <w:rPr>
          <w:rFonts w:ascii="Arial" w:hAnsi="Arial" w:cs="Arial"/>
          <w:spacing w:val="25"/>
          <w:sz w:val="20"/>
          <w:szCs w:val="20"/>
        </w:rPr>
        <w:t xml:space="preserve"> </w:t>
      </w:r>
      <w:r w:rsidRPr="003B4790">
        <w:rPr>
          <w:rFonts w:ascii="Arial" w:hAnsi="Arial" w:cs="Arial"/>
          <w:sz w:val="20"/>
          <w:szCs w:val="20"/>
        </w:rPr>
        <w:t>comprovada,</w:t>
      </w:r>
      <w:r w:rsidRPr="003B4790">
        <w:rPr>
          <w:rFonts w:ascii="Arial" w:hAnsi="Arial" w:cs="Arial"/>
          <w:spacing w:val="-57"/>
          <w:sz w:val="20"/>
          <w:szCs w:val="20"/>
        </w:rPr>
        <w:t xml:space="preserve"> </w:t>
      </w:r>
      <w:r w:rsidRPr="003B4790">
        <w:rPr>
          <w:rFonts w:ascii="Arial" w:hAnsi="Arial" w:cs="Arial"/>
          <w:sz w:val="20"/>
          <w:szCs w:val="20"/>
        </w:rPr>
        <w:t>impeditiva</w:t>
      </w:r>
      <w:r w:rsidRPr="003B4790">
        <w:rPr>
          <w:rFonts w:ascii="Arial" w:hAnsi="Arial" w:cs="Arial"/>
          <w:spacing w:val="-3"/>
          <w:sz w:val="20"/>
          <w:szCs w:val="20"/>
        </w:rPr>
        <w:t xml:space="preserve"> </w:t>
      </w:r>
      <w:r w:rsidRPr="003B4790">
        <w:rPr>
          <w:rFonts w:ascii="Arial" w:hAnsi="Arial" w:cs="Arial"/>
          <w:sz w:val="20"/>
          <w:szCs w:val="20"/>
        </w:rPr>
        <w:t>da execução</w:t>
      </w:r>
      <w:r w:rsidRPr="003B4790">
        <w:rPr>
          <w:rFonts w:ascii="Arial" w:hAnsi="Arial" w:cs="Arial"/>
          <w:spacing w:val="-3"/>
          <w:sz w:val="20"/>
          <w:szCs w:val="20"/>
        </w:rPr>
        <w:t xml:space="preserve"> </w:t>
      </w:r>
      <w:r w:rsidRPr="003B4790">
        <w:rPr>
          <w:rFonts w:ascii="Arial" w:hAnsi="Arial" w:cs="Arial"/>
          <w:sz w:val="20"/>
          <w:szCs w:val="20"/>
        </w:rPr>
        <w:t>do CONTRATO;</w:t>
      </w:r>
      <w:r w:rsidRPr="003B4790">
        <w:rPr>
          <w:rFonts w:ascii="Arial" w:hAnsi="Arial" w:cs="Arial"/>
          <w:spacing w:val="-2"/>
          <w:sz w:val="20"/>
          <w:szCs w:val="20"/>
        </w:rPr>
        <w:t xml:space="preserve"> </w:t>
      </w:r>
      <w:r w:rsidRPr="003B4790">
        <w:rPr>
          <w:rFonts w:ascii="Arial" w:hAnsi="Arial" w:cs="Arial"/>
          <w:sz w:val="20"/>
          <w:szCs w:val="20"/>
        </w:rPr>
        <w:t>ou</w:t>
      </w:r>
    </w:p>
    <w:p w14:paraId="52F5D740" w14:textId="77777777" w:rsidR="00F77C68" w:rsidRPr="003B4790" w:rsidRDefault="00F77C68" w:rsidP="001D49BF">
      <w:pPr>
        <w:pStyle w:val="PargrafodaLista"/>
        <w:widowControl w:val="0"/>
        <w:numPr>
          <w:ilvl w:val="2"/>
          <w:numId w:val="63"/>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a</w:t>
      </w:r>
      <w:r w:rsidRPr="003B4790">
        <w:rPr>
          <w:rFonts w:ascii="Arial" w:hAnsi="Arial" w:cs="Arial"/>
          <w:spacing w:val="-2"/>
          <w:sz w:val="20"/>
          <w:szCs w:val="20"/>
        </w:rPr>
        <w:t xml:space="preserve"> </w:t>
      </w:r>
      <w:r w:rsidRPr="003B4790">
        <w:rPr>
          <w:rFonts w:ascii="Arial" w:hAnsi="Arial" w:cs="Arial"/>
          <w:sz w:val="20"/>
          <w:szCs w:val="20"/>
        </w:rPr>
        <w:t>falência</w:t>
      </w:r>
      <w:r w:rsidRPr="003B4790">
        <w:rPr>
          <w:rFonts w:ascii="Arial" w:hAnsi="Arial" w:cs="Arial"/>
          <w:spacing w:val="-1"/>
          <w:sz w:val="20"/>
          <w:szCs w:val="20"/>
        </w:rPr>
        <w:t xml:space="preserve"> </w:t>
      </w:r>
      <w:r w:rsidRPr="003B4790">
        <w:rPr>
          <w:rFonts w:ascii="Arial" w:hAnsi="Arial" w:cs="Arial"/>
          <w:sz w:val="20"/>
          <w:szCs w:val="20"/>
        </w:rPr>
        <w:t>ou</w:t>
      </w:r>
      <w:r w:rsidRPr="003B4790">
        <w:rPr>
          <w:rFonts w:ascii="Arial" w:hAnsi="Arial" w:cs="Arial"/>
          <w:spacing w:val="-1"/>
          <w:sz w:val="20"/>
          <w:szCs w:val="20"/>
        </w:rPr>
        <w:t xml:space="preserve"> </w:t>
      </w:r>
      <w:r w:rsidRPr="003B4790">
        <w:rPr>
          <w:rFonts w:ascii="Arial" w:hAnsi="Arial" w:cs="Arial"/>
          <w:sz w:val="20"/>
          <w:szCs w:val="20"/>
        </w:rPr>
        <w:t>extinção</w:t>
      </w:r>
      <w:r w:rsidRPr="003B4790">
        <w:rPr>
          <w:rFonts w:ascii="Arial" w:hAnsi="Arial" w:cs="Arial"/>
          <w:spacing w:val="-4"/>
          <w:sz w:val="20"/>
          <w:szCs w:val="20"/>
        </w:rPr>
        <w:t xml:space="preserve"> </w:t>
      </w:r>
      <w:r w:rsidRPr="003B4790">
        <w:rPr>
          <w:rFonts w:ascii="Arial" w:hAnsi="Arial" w:cs="Arial"/>
          <w:sz w:val="20"/>
          <w:szCs w:val="20"/>
        </w:rPr>
        <w:t>da</w:t>
      </w:r>
      <w:r w:rsidRPr="003B4790">
        <w:rPr>
          <w:rFonts w:ascii="Arial" w:hAnsi="Arial" w:cs="Arial"/>
          <w:spacing w:val="1"/>
          <w:sz w:val="20"/>
          <w:szCs w:val="20"/>
        </w:rPr>
        <w:t xml:space="preserve"> </w:t>
      </w:r>
      <w:r w:rsidRPr="003B4790">
        <w:rPr>
          <w:rFonts w:ascii="Arial" w:hAnsi="Arial" w:cs="Arial"/>
          <w:sz w:val="20"/>
          <w:szCs w:val="20"/>
        </w:rPr>
        <w:t>CONCESSIONÁRIA.</w:t>
      </w:r>
    </w:p>
    <w:p w14:paraId="4835839A" w14:textId="77777777" w:rsidR="00993C37" w:rsidRPr="003B4790" w:rsidRDefault="00993C37" w:rsidP="001D49BF">
      <w:pPr>
        <w:pStyle w:val="Corpodetexto"/>
        <w:spacing w:line="360" w:lineRule="auto"/>
        <w:rPr>
          <w:rFonts w:ascii="Arial" w:hAnsi="Arial" w:cs="Arial"/>
          <w:lang w:val="pt-BR"/>
        </w:rPr>
      </w:pPr>
    </w:p>
    <w:p w14:paraId="5505A5C6" w14:textId="77777777" w:rsidR="00F77C68" w:rsidRPr="003B4790" w:rsidRDefault="00F77C68" w:rsidP="001D49BF">
      <w:pPr>
        <w:pStyle w:val="Ttulo2"/>
        <w:numPr>
          <w:ilvl w:val="1"/>
          <w:numId w:val="117"/>
        </w:numPr>
        <w:ind w:left="709" w:hanging="709"/>
        <w:rPr>
          <w:rFonts w:cs="Arial"/>
          <w:b w:val="0"/>
        </w:rPr>
      </w:pPr>
      <w:r w:rsidRPr="003B4790">
        <w:rPr>
          <w:rFonts w:cs="Arial"/>
          <w:b w:val="0"/>
        </w:rPr>
        <w:t>Extinta a CONCESSÃO, retornam para o PODER CONCEDENTE todos os BENS REVERSÍVEIS, livres e desembaraçados de quaisquer ônus ou encargos, observadas as disposições deste CONTRATO.</w:t>
      </w:r>
    </w:p>
    <w:p w14:paraId="54B57DBC" w14:textId="77777777" w:rsidR="00F77C68" w:rsidRPr="003B4790" w:rsidRDefault="00F77C68" w:rsidP="001D49BF">
      <w:pPr>
        <w:spacing w:after="0" w:line="360" w:lineRule="auto"/>
        <w:ind w:left="709" w:hanging="709"/>
      </w:pPr>
    </w:p>
    <w:p w14:paraId="51A58936" w14:textId="77777777" w:rsidR="00F77C68" w:rsidRPr="003B4790" w:rsidRDefault="00F77C68" w:rsidP="001D49BF">
      <w:pPr>
        <w:pStyle w:val="Ttulo2"/>
        <w:numPr>
          <w:ilvl w:val="1"/>
          <w:numId w:val="117"/>
        </w:numPr>
        <w:ind w:left="709" w:hanging="709"/>
        <w:rPr>
          <w:rFonts w:cs="Arial"/>
          <w:b w:val="0"/>
        </w:rPr>
      </w:pPr>
      <w:r w:rsidRPr="003B4790">
        <w:rPr>
          <w:rFonts w:cs="Arial"/>
          <w:b w:val="0"/>
        </w:rPr>
        <w:t>Extinta a CONCESSÃO, haverá a imediata assunção da gestão do PARQUE pelo PODER CONCEDENTE, procedendo-se aos levantamentos, avaliações e liquidações necessários, bem como a ocupação das instalações e a utilização, pelo PODER CONCEDENTE, de todos os BENS REVERSÍVEIS.</w:t>
      </w:r>
    </w:p>
    <w:p w14:paraId="6D3D3FEB" w14:textId="77777777" w:rsidR="00F64015" w:rsidRPr="003B4790" w:rsidRDefault="00F64015" w:rsidP="001D49BF">
      <w:pPr>
        <w:spacing w:after="0" w:line="360" w:lineRule="auto"/>
        <w:ind w:left="709" w:hanging="709"/>
      </w:pPr>
    </w:p>
    <w:p w14:paraId="568DB661" w14:textId="36CE819B" w:rsidR="00F77C68" w:rsidRPr="003B4790" w:rsidRDefault="00F77C68" w:rsidP="001D49BF">
      <w:pPr>
        <w:pStyle w:val="Ttulo2"/>
        <w:numPr>
          <w:ilvl w:val="1"/>
          <w:numId w:val="117"/>
        </w:numPr>
        <w:ind w:left="709" w:hanging="709"/>
        <w:rPr>
          <w:rFonts w:cs="Arial"/>
          <w:b w:val="0"/>
        </w:rPr>
      </w:pPr>
      <w:r w:rsidRPr="003B4790">
        <w:rPr>
          <w:rFonts w:cs="Arial"/>
          <w:b w:val="0"/>
        </w:rPr>
        <w:t>Extinto o CONTRATO antes do seu termo, o PODER CONCEDENTE, sem prejuízo de outras medidas cabíveis, poderá:</w:t>
      </w:r>
    </w:p>
    <w:p w14:paraId="2B4EDC18" w14:textId="77777777" w:rsidR="00993C37" w:rsidRPr="003B4790" w:rsidRDefault="00993C37" w:rsidP="001D49BF">
      <w:pPr>
        <w:spacing w:after="0" w:line="360" w:lineRule="auto"/>
      </w:pPr>
    </w:p>
    <w:p w14:paraId="66D1C5D8" w14:textId="77777777" w:rsidR="00F77C68" w:rsidRPr="003B4790" w:rsidRDefault="00F77C68" w:rsidP="001D49BF">
      <w:pPr>
        <w:pStyle w:val="PargrafodaLista"/>
        <w:widowControl w:val="0"/>
        <w:numPr>
          <w:ilvl w:val="2"/>
          <w:numId w:val="64"/>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 xml:space="preserve">ocupar, temporariamente, bens móveis e imóveis empregados na prestação das atividades consideradas imprescindíveis à continuidade da CONCESSÃO; </w:t>
      </w:r>
    </w:p>
    <w:p w14:paraId="189FE3AF" w14:textId="77777777" w:rsidR="00F77C68" w:rsidRPr="003B4790" w:rsidRDefault="00F77C68" w:rsidP="001D49BF">
      <w:pPr>
        <w:pStyle w:val="PargrafodaLista"/>
        <w:widowControl w:val="0"/>
        <w:numPr>
          <w:ilvl w:val="2"/>
          <w:numId w:val="64"/>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manter os contratos firmados pela CONCESSIONÁRIA com terceiros pelo prazo e condições inicialmente ajustados, respondendo os terceiros pelos prejuízos decorrentes do não cumprimento das obrigações assumidas;</w:t>
      </w:r>
    </w:p>
    <w:p w14:paraId="48EE7FD9" w14:textId="77777777" w:rsidR="00F77C68" w:rsidRPr="003B4790" w:rsidRDefault="00F77C68" w:rsidP="001D49BF">
      <w:pPr>
        <w:pStyle w:val="PargrafodaLista"/>
        <w:widowControl w:val="0"/>
        <w:numPr>
          <w:ilvl w:val="2"/>
          <w:numId w:val="64"/>
        </w:numPr>
        <w:tabs>
          <w:tab w:val="left" w:pos="1418"/>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reter e executar a GARANTIA DE EXECUÇÃO DO CONTRATO para recebimento de multas administrativas e ressarcimento de prejuízos causados pela CONCESSIONÁRIA.</w:t>
      </w:r>
    </w:p>
    <w:p w14:paraId="059A6F90" w14:textId="77777777" w:rsidR="00F64015" w:rsidRPr="003B4790" w:rsidRDefault="00F64015" w:rsidP="001D49BF">
      <w:pPr>
        <w:spacing w:after="0" w:line="360" w:lineRule="auto"/>
      </w:pPr>
    </w:p>
    <w:p w14:paraId="00AB886B" w14:textId="1637DEC9" w:rsidR="00F77C68" w:rsidRDefault="00F77C68" w:rsidP="001D49BF">
      <w:pPr>
        <w:pStyle w:val="Ttulo2"/>
        <w:numPr>
          <w:ilvl w:val="1"/>
          <w:numId w:val="117"/>
        </w:numPr>
        <w:ind w:left="709" w:hanging="709"/>
        <w:rPr>
          <w:rFonts w:cs="Arial"/>
          <w:b w:val="0"/>
        </w:rPr>
      </w:pPr>
      <w:r w:rsidRPr="003B4790">
        <w:rPr>
          <w:rFonts w:cs="Arial"/>
          <w:b w:val="0"/>
        </w:rPr>
        <w:t>Em qualquer hipótese de extinção do CONTRATO</w:t>
      </w:r>
      <w:r w:rsidR="002D4207">
        <w:rPr>
          <w:rFonts w:cs="Arial"/>
          <w:b w:val="0"/>
        </w:rPr>
        <w:t>:</w:t>
      </w:r>
    </w:p>
    <w:p w14:paraId="285DFAE1" w14:textId="77777777" w:rsidR="009D3CAC" w:rsidRPr="001A6059" w:rsidRDefault="009D3CAC" w:rsidP="001D49BF">
      <w:pPr>
        <w:spacing w:after="0" w:line="360" w:lineRule="auto"/>
      </w:pPr>
    </w:p>
    <w:p w14:paraId="0F3E4190" w14:textId="122D08A2" w:rsidR="002D4207" w:rsidRDefault="002D4207" w:rsidP="001D49BF">
      <w:pPr>
        <w:pStyle w:val="Ttulo2"/>
        <w:numPr>
          <w:ilvl w:val="0"/>
          <w:numId w:val="121"/>
        </w:numPr>
        <w:ind w:left="1418" w:hanging="567"/>
        <w:rPr>
          <w:rFonts w:cs="Arial"/>
          <w:b w:val="0"/>
        </w:rPr>
      </w:pPr>
      <w:r w:rsidRPr="009D3CAC">
        <w:rPr>
          <w:rFonts w:cs="Arial"/>
          <w:b w:val="0"/>
        </w:rPr>
        <w:t>o PODER CONCEDENTE assumirá, direta ou indiretamente, a operação da CONCESSÃO, a fim de garantir sua continuidade e regularidade;</w:t>
      </w:r>
    </w:p>
    <w:p w14:paraId="71EBAC22" w14:textId="23968E40" w:rsidR="002D4207" w:rsidRPr="009D3CAC" w:rsidRDefault="009D3CAC" w:rsidP="001D49BF">
      <w:pPr>
        <w:pStyle w:val="TEXTODEITEM"/>
        <w:numPr>
          <w:ilvl w:val="0"/>
          <w:numId w:val="0"/>
        </w:numPr>
        <w:ind w:left="1418" w:hanging="567"/>
        <w:rPr>
          <w:rFonts w:cs="Arial"/>
        </w:rPr>
      </w:pPr>
      <w:r>
        <w:rPr>
          <w:rFonts w:eastAsia="Calibri" w:cs="Arial"/>
        </w:rPr>
        <w:t xml:space="preserve">b) </w:t>
      </w:r>
      <w:r>
        <w:rPr>
          <w:rFonts w:eastAsia="Calibri" w:cs="Arial"/>
        </w:rPr>
        <w:tab/>
      </w:r>
      <w:r w:rsidR="002D4207" w:rsidRPr="001A6059">
        <w:rPr>
          <w:rFonts w:eastAsia="Calibri" w:cs="Arial"/>
        </w:rPr>
        <w:t xml:space="preserve">a </w:t>
      </w:r>
      <w:r w:rsidR="002D4207" w:rsidRPr="009D3CAC">
        <w:rPr>
          <w:rFonts w:cs="Arial"/>
        </w:rPr>
        <w:t xml:space="preserve">CONCESSIONÁRIA será responsável pelo encerramento de quaisquer </w:t>
      </w:r>
      <w:r w:rsidR="002D4207" w:rsidRPr="009D3CAC">
        <w:rPr>
          <w:rFonts w:cs="Arial"/>
          <w:bCs/>
        </w:rPr>
        <w:t>contratos</w:t>
      </w:r>
      <w:r w:rsidR="002D4207" w:rsidRPr="009D3CAC">
        <w:rPr>
          <w:rFonts w:cs="Arial"/>
        </w:rPr>
        <w:t xml:space="preserve"> inerentes à CONCESSÃO</w:t>
      </w:r>
      <w:r w:rsidR="002D4207" w:rsidRPr="009D3CAC">
        <w:rPr>
          <w:rFonts w:cs="Arial"/>
          <w:b/>
          <w:bCs/>
        </w:rPr>
        <w:t xml:space="preserve"> </w:t>
      </w:r>
      <w:r w:rsidR="002D4207" w:rsidRPr="009D3CAC">
        <w:rPr>
          <w:rFonts w:cs="Arial"/>
        </w:rPr>
        <w:t>celebrados com terceiros, assumindo todos os encargos, responsabilidades e ônus daí resultantes, exceto nas situações expressamente previstas neste CONTRATO</w:t>
      </w:r>
      <w:r w:rsidR="00C47519">
        <w:rPr>
          <w:rFonts w:cs="Arial"/>
        </w:rPr>
        <w:t>;</w:t>
      </w:r>
      <w:r w:rsidR="002D4207" w:rsidRPr="001A6059">
        <w:rPr>
          <w:rFonts w:eastAsia="Calibri" w:cs="Arial"/>
        </w:rPr>
        <w:t xml:space="preserve"> e</w:t>
      </w:r>
    </w:p>
    <w:p w14:paraId="640E801F" w14:textId="77777777" w:rsidR="002D4207" w:rsidRPr="009D3CAC" w:rsidRDefault="002D4207" w:rsidP="001D49BF">
      <w:pPr>
        <w:pStyle w:val="TEXTODEITEM"/>
        <w:numPr>
          <w:ilvl w:val="0"/>
          <w:numId w:val="55"/>
        </w:numPr>
        <w:ind w:left="1418" w:hanging="567"/>
        <w:rPr>
          <w:rFonts w:cs="Arial"/>
        </w:rPr>
      </w:pPr>
      <w:r w:rsidRPr="009D3CAC">
        <w:rPr>
          <w:rFonts w:eastAsia="Calibri" w:cs="Arial"/>
        </w:rPr>
        <w:t xml:space="preserve">a </w:t>
      </w:r>
      <w:r w:rsidRPr="009D3CAC">
        <w:rPr>
          <w:rFonts w:eastAsia="Calibri" w:cs="Arial"/>
          <w:bCs/>
        </w:rPr>
        <w:t>CONCESSIONÁRIA</w:t>
      </w:r>
      <w:r w:rsidRPr="009D3CAC">
        <w:rPr>
          <w:rFonts w:eastAsia="Calibri" w:cs="Arial"/>
        </w:rPr>
        <w:t xml:space="preserve"> continuará responsável por manter indene o </w:t>
      </w:r>
      <w:r w:rsidRPr="009D3CAC">
        <w:rPr>
          <w:rFonts w:eastAsia="Calibri" w:cs="Arial"/>
          <w:bCs/>
        </w:rPr>
        <w:t>CONCEDENTE</w:t>
      </w:r>
      <w:r w:rsidRPr="009D3CAC">
        <w:rPr>
          <w:rFonts w:eastAsia="Calibri" w:cs="Arial"/>
        </w:rPr>
        <w:t xml:space="preserve"> de eventual condenação pecuniária ou eventuais efeitos patrimoniais relacionados aos empregados da </w:t>
      </w:r>
      <w:r w:rsidRPr="009D3CAC">
        <w:rPr>
          <w:rFonts w:eastAsia="Calibri" w:cs="Arial"/>
          <w:bCs/>
        </w:rPr>
        <w:t>CONCESSIONÁRIA</w:t>
      </w:r>
      <w:r w:rsidRPr="009D3CAC">
        <w:rPr>
          <w:rFonts w:eastAsia="Calibri" w:cs="Arial"/>
        </w:rPr>
        <w:t xml:space="preserve"> ou terceiros </w:t>
      </w:r>
      <w:r w:rsidRPr="009D3CAC">
        <w:rPr>
          <w:rFonts w:eastAsia="Calibri" w:cs="Arial"/>
        </w:rPr>
        <w:lastRenderedPageBreak/>
        <w:t>por ela contratados, inclusive, mas sem se limitar, às condenações previdenciárias, acidentárias e tributárias.</w:t>
      </w:r>
    </w:p>
    <w:p w14:paraId="580BD86F" w14:textId="11E0F205" w:rsidR="00993C37" w:rsidRPr="003B4790" w:rsidRDefault="00993C37" w:rsidP="001D49BF">
      <w:pPr>
        <w:pStyle w:val="PargrafodaLista"/>
        <w:spacing w:after="0" w:line="360" w:lineRule="auto"/>
      </w:pPr>
    </w:p>
    <w:p w14:paraId="5B4E9315" w14:textId="597B0266" w:rsidR="00F77C68" w:rsidRPr="003B4790" w:rsidRDefault="00F77C68" w:rsidP="001D49BF">
      <w:pPr>
        <w:pStyle w:val="TEXTODEITEM"/>
        <w:numPr>
          <w:ilvl w:val="2"/>
          <w:numId w:val="117"/>
        </w:numPr>
        <w:ind w:left="1134" w:hanging="850"/>
        <w:rPr>
          <w:rFonts w:cs="Arial"/>
        </w:rPr>
      </w:pPr>
      <w:r w:rsidRPr="003B4790">
        <w:rPr>
          <w:rFonts w:cs="Arial"/>
        </w:rPr>
        <w:t>No prazo de 180 (cento e oitenta) dias antes do termo final do CONTRATO, as PARTES deverão estabelecer os procedimentos para avaliar os BENS REVERSÍVEIS, com o fim de identificar aqueles imprescindíveis à continuidade da execução do objeto deste CONTRATO.</w:t>
      </w:r>
    </w:p>
    <w:p w14:paraId="5F17E85B" w14:textId="77777777" w:rsidR="00993C37" w:rsidRPr="003B4790" w:rsidRDefault="00993C37" w:rsidP="001D49BF">
      <w:pPr>
        <w:pStyle w:val="TEXTODEITEM"/>
        <w:numPr>
          <w:ilvl w:val="0"/>
          <w:numId w:val="0"/>
        </w:numPr>
        <w:ind w:left="1134" w:hanging="850"/>
        <w:rPr>
          <w:rFonts w:cs="Arial"/>
        </w:rPr>
      </w:pPr>
    </w:p>
    <w:p w14:paraId="2F48E38B" w14:textId="3339DB14" w:rsidR="00F77C68" w:rsidRPr="003B4790" w:rsidRDefault="00F77C68" w:rsidP="001D49BF">
      <w:pPr>
        <w:pStyle w:val="TEXTODEITEM"/>
        <w:numPr>
          <w:ilvl w:val="2"/>
          <w:numId w:val="117"/>
        </w:numPr>
        <w:ind w:left="1134" w:hanging="850"/>
        <w:rPr>
          <w:rFonts w:cs="Arial"/>
        </w:rPr>
      </w:pPr>
      <w:r w:rsidRPr="003B4790">
        <w:rPr>
          <w:rFonts w:cs="Arial"/>
        </w:rPr>
        <w:t>Caso haja divergência entre as PARTES quanto à avaliação prevista na subcláusula anterior, admitir-se-á o recurso ao expediente de solução de conflitos estabelecido neste CONTRATO.</w:t>
      </w:r>
    </w:p>
    <w:p w14:paraId="4D9656F2" w14:textId="77777777" w:rsidR="00993C37" w:rsidRPr="003B4790" w:rsidRDefault="00993C37" w:rsidP="001D49BF">
      <w:pPr>
        <w:pStyle w:val="TEXTODEITEM"/>
        <w:numPr>
          <w:ilvl w:val="0"/>
          <w:numId w:val="0"/>
        </w:numPr>
        <w:rPr>
          <w:rFonts w:cs="Arial"/>
        </w:rPr>
      </w:pPr>
    </w:p>
    <w:p w14:paraId="4237AEB5" w14:textId="77777777" w:rsidR="00F77C68" w:rsidRPr="003B4790" w:rsidRDefault="00F77C68" w:rsidP="001D49BF">
      <w:pPr>
        <w:pStyle w:val="Ttulo2"/>
        <w:numPr>
          <w:ilvl w:val="1"/>
          <w:numId w:val="117"/>
        </w:numPr>
        <w:ind w:left="709" w:hanging="709"/>
        <w:rPr>
          <w:rFonts w:cs="Arial"/>
          <w:b w:val="0"/>
        </w:rPr>
      </w:pPr>
      <w:r w:rsidRPr="003B4790">
        <w:rPr>
          <w:rFonts w:cs="Arial"/>
          <w:b w:val="0"/>
        </w:rPr>
        <w:t>Quando da extinção da CONCESSÃO, o PODER CONCEDENTE elaborará o Relatório Provisório de Reversão.</w:t>
      </w:r>
    </w:p>
    <w:p w14:paraId="6D363AD4" w14:textId="77777777" w:rsidR="00F77C68" w:rsidRPr="003B4790" w:rsidRDefault="00F77C68" w:rsidP="001D49BF">
      <w:pPr>
        <w:spacing w:after="0" w:line="360" w:lineRule="auto"/>
        <w:ind w:left="709" w:hanging="709"/>
      </w:pPr>
    </w:p>
    <w:p w14:paraId="547BD87E" w14:textId="77777777" w:rsidR="00F77C68" w:rsidRPr="003B4790" w:rsidRDefault="00F77C68" w:rsidP="001D49BF">
      <w:pPr>
        <w:pStyle w:val="Ttulo2"/>
        <w:numPr>
          <w:ilvl w:val="1"/>
          <w:numId w:val="117"/>
        </w:numPr>
        <w:ind w:left="709" w:hanging="709"/>
        <w:rPr>
          <w:rFonts w:cs="Arial"/>
          <w:b w:val="0"/>
        </w:rPr>
      </w:pPr>
      <w:r w:rsidRPr="003B4790">
        <w:rPr>
          <w:rFonts w:cs="Arial"/>
          <w:b w:val="0"/>
        </w:rPr>
        <w:t>O Relatório Provisório de Reversão retratará a situação dos BENS REVERSÍVEIS e determinará a sua aceitação pelo PODER CONCEDENTE, ou indicará a necessidade de intervenções ou substituições sob a responsabilidade da CONCESSIONÁRIA que assegurem a observância do dever de manutenção constante dos BENS REVERSÍVEIS.</w:t>
      </w:r>
    </w:p>
    <w:p w14:paraId="2E2D2ED2" w14:textId="77777777" w:rsidR="00F77C68" w:rsidRPr="003B4790" w:rsidRDefault="00F77C68" w:rsidP="001D49BF">
      <w:pPr>
        <w:spacing w:after="0" w:line="360" w:lineRule="auto"/>
      </w:pPr>
    </w:p>
    <w:p w14:paraId="1669E7FD" w14:textId="77777777" w:rsidR="00F77C68" w:rsidRPr="003B4790" w:rsidRDefault="00F77C68" w:rsidP="001D49BF">
      <w:pPr>
        <w:pStyle w:val="Ttulo2"/>
        <w:numPr>
          <w:ilvl w:val="1"/>
          <w:numId w:val="117"/>
        </w:numPr>
        <w:ind w:left="709" w:hanging="709"/>
        <w:rPr>
          <w:rFonts w:cs="Arial"/>
          <w:b w:val="0"/>
        </w:rPr>
      </w:pPr>
      <w:r w:rsidRPr="003B4790">
        <w:rPr>
          <w:rFonts w:cs="Arial"/>
          <w:b w:val="0"/>
        </w:rPr>
        <w:t>O Relatório Provisório de Reversão fixará os prazos em que as eventuais intervenções ou substituições serão efetivadas.</w:t>
      </w:r>
    </w:p>
    <w:p w14:paraId="77F58323" w14:textId="77777777" w:rsidR="00F77C68" w:rsidRPr="003B4790" w:rsidRDefault="00F77C68" w:rsidP="001D49BF">
      <w:pPr>
        <w:spacing w:after="0" w:line="360" w:lineRule="auto"/>
        <w:ind w:left="709" w:hanging="709"/>
      </w:pPr>
    </w:p>
    <w:p w14:paraId="20B4D8B1" w14:textId="77777777" w:rsidR="00F77C68" w:rsidRPr="003B4790" w:rsidRDefault="00F77C68" w:rsidP="001D49BF">
      <w:pPr>
        <w:pStyle w:val="Ttulo2"/>
        <w:numPr>
          <w:ilvl w:val="1"/>
          <w:numId w:val="117"/>
        </w:numPr>
        <w:ind w:left="709" w:hanging="709"/>
        <w:rPr>
          <w:rFonts w:cs="Arial"/>
          <w:b w:val="0"/>
        </w:rPr>
      </w:pPr>
      <w:r w:rsidRPr="003B4790">
        <w:rPr>
          <w:rFonts w:cs="Arial"/>
          <w:b w:val="0"/>
        </w:rPr>
        <w:t>As intervenções e substituições deverão ser devidamente justificadas, especialmente quanto a sua conveniência, necessidade e economicidade.</w:t>
      </w:r>
    </w:p>
    <w:p w14:paraId="48A97A72" w14:textId="77777777" w:rsidR="009A5745" w:rsidRPr="003B4790" w:rsidRDefault="009A5745" w:rsidP="001D49BF">
      <w:pPr>
        <w:spacing w:after="0" w:line="360" w:lineRule="auto"/>
        <w:ind w:left="709" w:hanging="709"/>
      </w:pPr>
    </w:p>
    <w:p w14:paraId="54E9C542" w14:textId="77777777" w:rsidR="00F77C68" w:rsidRPr="003B4790" w:rsidRDefault="00F77C68" w:rsidP="001D49BF">
      <w:pPr>
        <w:pStyle w:val="Ttulo2"/>
        <w:numPr>
          <w:ilvl w:val="1"/>
          <w:numId w:val="117"/>
        </w:numPr>
        <w:ind w:left="709" w:hanging="709"/>
        <w:rPr>
          <w:rFonts w:cs="Arial"/>
          <w:b w:val="0"/>
        </w:rPr>
      </w:pPr>
      <w:r w:rsidRPr="003B4790">
        <w:rPr>
          <w:rFonts w:cs="Arial"/>
          <w:b w:val="0"/>
        </w:rPr>
        <w:t>As intervenções e/ou substituições realizadas com o objetivo de dar concretude ao dever de manutenção dos BENS REVERSÍVEIS pela CONCESSIONÁRIA não gerarão direito à indenização ou compensação em favor da CONCESSIONÁRIA.</w:t>
      </w:r>
    </w:p>
    <w:p w14:paraId="27414F58" w14:textId="77777777" w:rsidR="00F77C68" w:rsidRPr="003B4790" w:rsidRDefault="00F77C68" w:rsidP="001D49BF">
      <w:pPr>
        <w:spacing w:after="0" w:line="360" w:lineRule="auto"/>
        <w:ind w:left="709" w:hanging="709"/>
      </w:pPr>
    </w:p>
    <w:p w14:paraId="0F8D98B2" w14:textId="786A7412" w:rsidR="00F77C68" w:rsidRPr="003B4790" w:rsidRDefault="00F77C68" w:rsidP="001D49BF">
      <w:pPr>
        <w:pStyle w:val="Ttulo2"/>
        <w:numPr>
          <w:ilvl w:val="1"/>
          <w:numId w:val="117"/>
        </w:numPr>
        <w:ind w:left="709" w:hanging="709"/>
        <w:rPr>
          <w:rFonts w:cs="Arial"/>
          <w:b w:val="0"/>
        </w:rPr>
      </w:pPr>
      <w:r w:rsidRPr="003B4790">
        <w:rPr>
          <w:rFonts w:cs="Arial"/>
          <w:b w:val="0"/>
        </w:rPr>
        <w:lastRenderedPageBreak/>
        <w:t xml:space="preserve">O Relatório Provisório de Reversão, no caso de verificação do descumprimento do dever de manutenção dos BENS REVERSÍVEIS, </w:t>
      </w:r>
      <w:r w:rsidR="000B0B90">
        <w:rPr>
          <w:rFonts w:cs="Arial"/>
          <w:b w:val="0"/>
        </w:rPr>
        <w:t>poderá determinar a utilização, pelo CONCEDENTE, da GARANTIA DE EXECUÇÃO DO CONTRATO a fim de suprir a falta havida, sem prejuízo da</w:t>
      </w:r>
      <w:r w:rsidR="000B0B90" w:rsidRPr="003B4790" w:rsidDel="000B0B90">
        <w:rPr>
          <w:rFonts w:cs="Arial"/>
          <w:b w:val="0"/>
        </w:rPr>
        <w:t xml:space="preserve"> </w:t>
      </w:r>
      <w:r w:rsidRPr="003B4790">
        <w:rPr>
          <w:rFonts w:cs="Arial"/>
          <w:b w:val="0"/>
        </w:rPr>
        <w:t>abertura do devido processo para eventual aplicação de penalidade contra a CONCESSIONÁRIA.</w:t>
      </w:r>
    </w:p>
    <w:p w14:paraId="4627A135" w14:textId="77777777" w:rsidR="00F77C68" w:rsidRPr="003B4790" w:rsidRDefault="00F77C68" w:rsidP="001D49BF">
      <w:pPr>
        <w:spacing w:after="0" w:line="360" w:lineRule="auto"/>
        <w:ind w:left="709" w:hanging="709"/>
      </w:pPr>
    </w:p>
    <w:p w14:paraId="79603F19" w14:textId="2701823E" w:rsidR="00F77C68" w:rsidRPr="003B4790" w:rsidRDefault="00F77C68" w:rsidP="001D49BF">
      <w:pPr>
        <w:pStyle w:val="Ttulo2"/>
        <w:numPr>
          <w:ilvl w:val="1"/>
          <w:numId w:val="117"/>
        </w:numPr>
        <w:ind w:left="709" w:hanging="709"/>
        <w:rPr>
          <w:rFonts w:cs="Arial"/>
          <w:b w:val="0"/>
        </w:rPr>
      </w:pPr>
      <w:r w:rsidRPr="003B4790">
        <w:rPr>
          <w:rFonts w:cs="Arial"/>
          <w:b w:val="0"/>
        </w:rPr>
        <w:t>A CONCESSIONÁRIA promoverá a retirada de todos os bens não reversíveis.</w:t>
      </w:r>
    </w:p>
    <w:p w14:paraId="7FEE5092" w14:textId="77777777" w:rsidR="00993C37" w:rsidRPr="003B4790" w:rsidRDefault="00993C37" w:rsidP="001D49BF">
      <w:pPr>
        <w:spacing w:after="0" w:line="360" w:lineRule="auto"/>
      </w:pPr>
    </w:p>
    <w:p w14:paraId="488D3CFD" w14:textId="320E5178" w:rsidR="00F77C68" w:rsidRPr="003B4790" w:rsidRDefault="00F77C68" w:rsidP="001D49BF">
      <w:pPr>
        <w:pStyle w:val="TEXTODEITEM"/>
        <w:numPr>
          <w:ilvl w:val="2"/>
          <w:numId w:val="117"/>
        </w:numPr>
        <w:ind w:left="1134" w:hanging="850"/>
        <w:rPr>
          <w:rFonts w:cs="Arial"/>
        </w:rPr>
      </w:pPr>
      <w:r w:rsidRPr="003B4790">
        <w:rPr>
          <w:rFonts w:cs="Arial"/>
        </w:rPr>
        <w:t>Retirados os bens não reversíveis e verificado o integral cumprimento das determinações do Relatório Provisório de Reversão, o PODER CONCEDENTE elaborará o Relatório Definitivo de Reversão, com o objetivo de liberar a CONCESSIONÁRIA de todas as obrigações inerentes à reversão de bens.</w:t>
      </w:r>
    </w:p>
    <w:p w14:paraId="6D698B8D" w14:textId="77777777" w:rsidR="00F77C68" w:rsidRPr="003B4790" w:rsidRDefault="00F77C68" w:rsidP="001D49BF">
      <w:pPr>
        <w:spacing w:after="0" w:line="360" w:lineRule="auto"/>
      </w:pPr>
    </w:p>
    <w:p w14:paraId="051B91AB" w14:textId="77777777" w:rsidR="00F77C68" w:rsidRPr="003B4790" w:rsidRDefault="00F77C68" w:rsidP="001D49BF">
      <w:pPr>
        <w:pStyle w:val="Ttulo2"/>
        <w:numPr>
          <w:ilvl w:val="1"/>
          <w:numId w:val="117"/>
        </w:numPr>
        <w:ind w:left="709" w:hanging="709"/>
        <w:rPr>
          <w:rFonts w:cs="Arial"/>
          <w:b w:val="0"/>
        </w:rPr>
      </w:pPr>
      <w:r w:rsidRPr="003B4790">
        <w:rPr>
          <w:rFonts w:cs="Arial"/>
          <w:b w:val="0"/>
        </w:rPr>
        <w:t>Enquanto não expedido o Relatório Definitivo de Reversão, não será liberada a GARANTIA DE EXECUÇÃO DO CONTRATO.</w:t>
      </w:r>
    </w:p>
    <w:p w14:paraId="0DB000E6" w14:textId="77777777" w:rsidR="00F77C68" w:rsidRPr="003B4790" w:rsidRDefault="00F77C68" w:rsidP="001D49BF">
      <w:pPr>
        <w:spacing w:after="0" w:line="360" w:lineRule="auto"/>
        <w:ind w:left="709" w:hanging="709"/>
      </w:pPr>
    </w:p>
    <w:p w14:paraId="341F3EBD" w14:textId="77777777" w:rsidR="00F77C68" w:rsidRPr="003B4790" w:rsidRDefault="00F77C68" w:rsidP="001D49BF">
      <w:pPr>
        <w:pStyle w:val="Ttulo2"/>
        <w:numPr>
          <w:ilvl w:val="1"/>
          <w:numId w:val="117"/>
        </w:numPr>
        <w:ind w:left="709" w:hanging="709"/>
        <w:rPr>
          <w:rFonts w:cs="Arial"/>
          <w:b w:val="0"/>
        </w:rPr>
      </w:pPr>
      <w:r w:rsidRPr="003B4790">
        <w:rPr>
          <w:rFonts w:cs="Arial"/>
          <w:b w:val="0"/>
        </w:rPr>
        <w:t>O PODER CONCEDENTE poderá, a seu exclusivo critério, suceder a CONCESSIONÁRIA nos contratos essenciais à prestação dos SERVIÇOS.</w:t>
      </w:r>
    </w:p>
    <w:p w14:paraId="2DB6A191" w14:textId="77777777" w:rsidR="00F77C68" w:rsidRPr="003B4790" w:rsidRDefault="00F77C68" w:rsidP="001D49BF">
      <w:pPr>
        <w:spacing w:after="0" w:line="360" w:lineRule="auto"/>
        <w:ind w:left="709" w:hanging="709"/>
      </w:pPr>
    </w:p>
    <w:p w14:paraId="52610766" w14:textId="77777777" w:rsidR="00F77C68" w:rsidRDefault="00F77C68" w:rsidP="001D49BF">
      <w:pPr>
        <w:pStyle w:val="Ttulo2"/>
        <w:numPr>
          <w:ilvl w:val="1"/>
          <w:numId w:val="117"/>
        </w:numPr>
        <w:ind w:left="709" w:hanging="709"/>
        <w:rPr>
          <w:rFonts w:cs="Arial"/>
          <w:b w:val="0"/>
        </w:rPr>
      </w:pPr>
      <w:r w:rsidRPr="003B4790">
        <w:rPr>
          <w:rFonts w:cs="Arial"/>
          <w:b w:val="0"/>
        </w:rPr>
        <w:t>As indenizações devidas à CONCESSIONÁRIA previstas nas cláusulas seguintes serão pagas pelo PODER CONCEDENTE.</w:t>
      </w:r>
    </w:p>
    <w:p w14:paraId="341981EC" w14:textId="77777777" w:rsidR="00150D41" w:rsidRPr="00150D41" w:rsidRDefault="00150D41" w:rsidP="001D49BF">
      <w:pPr>
        <w:spacing w:after="0" w:line="360" w:lineRule="auto"/>
      </w:pPr>
    </w:p>
    <w:p w14:paraId="64E4B5F9" w14:textId="77777777" w:rsidR="00150D41" w:rsidRPr="00150D41" w:rsidRDefault="00150D41" w:rsidP="001D49BF">
      <w:pPr>
        <w:pStyle w:val="PargrafodaLista"/>
        <w:spacing w:after="0" w:line="360" w:lineRule="auto"/>
        <w:ind w:left="1134" w:hanging="850"/>
        <w:jc w:val="both"/>
        <w:rPr>
          <w:rFonts w:ascii="Arial" w:hAnsi="Arial" w:cs="Arial"/>
          <w:sz w:val="20"/>
          <w:szCs w:val="20"/>
        </w:rPr>
      </w:pPr>
      <w:r w:rsidRPr="00150D41">
        <w:rPr>
          <w:rFonts w:ascii="Arial" w:hAnsi="Arial" w:cs="Arial"/>
          <w:sz w:val="20"/>
          <w:szCs w:val="20"/>
        </w:rPr>
        <w:t xml:space="preserve">44.15.1. </w:t>
      </w:r>
      <w:r w:rsidRPr="00150D41">
        <w:rPr>
          <w:rFonts w:ascii="Arial" w:eastAsia="Calibri" w:hAnsi="Arial" w:cs="Arial"/>
          <w:sz w:val="20"/>
          <w:szCs w:val="20"/>
        </w:rPr>
        <w:t xml:space="preserve">Desde que paga a indenização líquida eventualmente devida pelo </w:t>
      </w:r>
      <w:r w:rsidRPr="00150D41">
        <w:rPr>
          <w:rFonts w:ascii="Arial" w:eastAsia="Calibri" w:hAnsi="Arial" w:cs="Arial"/>
          <w:bCs/>
          <w:sz w:val="20"/>
          <w:szCs w:val="20"/>
        </w:rPr>
        <w:t>CONCEDENTE</w:t>
      </w:r>
      <w:r w:rsidRPr="00150D41">
        <w:rPr>
          <w:rFonts w:ascii="Arial" w:eastAsia="Calibri" w:hAnsi="Arial" w:cs="Arial"/>
          <w:sz w:val="20"/>
          <w:szCs w:val="20"/>
        </w:rPr>
        <w:t xml:space="preserve">, não remanescerá para este qualquer responsabilidade relativa a encargos, ônus, obrigações ou compromissos com terceiros ou com empregados da </w:t>
      </w:r>
      <w:r w:rsidRPr="00150D41">
        <w:rPr>
          <w:rFonts w:ascii="Arial" w:eastAsia="Calibri" w:hAnsi="Arial" w:cs="Arial"/>
          <w:bCs/>
          <w:sz w:val="20"/>
          <w:szCs w:val="20"/>
        </w:rPr>
        <w:t>CONCESSIONÁRIA</w:t>
      </w:r>
      <w:r w:rsidRPr="00150D41">
        <w:rPr>
          <w:rFonts w:ascii="Arial" w:eastAsia="Calibri" w:hAnsi="Arial" w:cs="Arial"/>
          <w:sz w:val="20"/>
          <w:szCs w:val="20"/>
        </w:rPr>
        <w:t>, inclusive débitos trabalhistas e previdenciários.</w:t>
      </w:r>
    </w:p>
    <w:p w14:paraId="6F65B815" w14:textId="77777777" w:rsidR="00F77C68" w:rsidRPr="003B4790" w:rsidRDefault="00F77C68" w:rsidP="001D49BF">
      <w:pPr>
        <w:pStyle w:val="Corpodetexto"/>
        <w:spacing w:line="360" w:lineRule="auto"/>
        <w:rPr>
          <w:rFonts w:ascii="Arial" w:hAnsi="Arial" w:cs="Arial"/>
          <w:lang w:val="pt-BR"/>
        </w:rPr>
      </w:pPr>
    </w:p>
    <w:p w14:paraId="2C53EA47" w14:textId="180D2CB5" w:rsidR="00F77C68" w:rsidRPr="003B4790" w:rsidRDefault="00F77C68" w:rsidP="0052239A">
      <w:pPr>
        <w:pStyle w:val="Ttulo1"/>
        <w:numPr>
          <w:ilvl w:val="0"/>
          <w:numId w:val="0"/>
        </w:numPr>
        <w:rPr>
          <w:rFonts w:cs="Arial"/>
        </w:rPr>
      </w:pPr>
      <w:bookmarkStart w:id="635" w:name="_Toc82607291"/>
      <w:r w:rsidRPr="003B4790">
        <w:rPr>
          <w:rFonts w:cs="Arial"/>
        </w:rPr>
        <w:t>CLÁUSULA</w:t>
      </w:r>
      <w:r w:rsidRPr="003B4790">
        <w:rPr>
          <w:rFonts w:cs="Arial"/>
          <w:spacing w:val="-1"/>
        </w:rPr>
        <w:t xml:space="preserve"> </w:t>
      </w:r>
      <w:r w:rsidRPr="003B4790">
        <w:rPr>
          <w:rFonts w:cs="Arial"/>
        </w:rPr>
        <w:t>45</w:t>
      </w:r>
      <w:r w:rsidRPr="003B4790">
        <w:rPr>
          <w:rFonts w:cs="Arial"/>
          <w:spacing w:val="-1"/>
        </w:rPr>
        <w:t xml:space="preserve"> </w:t>
      </w:r>
      <w:r w:rsidRPr="003B4790">
        <w:rPr>
          <w:rFonts w:cs="Arial"/>
        </w:rPr>
        <w:t>- DO</w:t>
      </w:r>
      <w:r w:rsidRPr="003B4790">
        <w:rPr>
          <w:rFonts w:cs="Arial"/>
          <w:spacing w:val="-3"/>
        </w:rPr>
        <w:t xml:space="preserve"> </w:t>
      </w:r>
      <w:r w:rsidRPr="003B4790">
        <w:rPr>
          <w:rFonts w:cs="Arial"/>
        </w:rPr>
        <w:t>TÉRMINO DO</w:t>
      </w:r>
      <w:r w:rsidRPr="003B4790">
        <w:rPr>
          <w:rFonts w:cs="Arial"/>
          <w:spacing w:val="-1"/>
        </w:rPr>
        <w:t xml:space="preserve"> </w:t>
      </w:r>
      <w:r w:rsidRPr="003B4790">
        <w:rPr>
          <w:rFonts w:cs="Arial"/>
        </w:rPr>
        <w:t>PRAZO</w:t>
      </w:r>
      <w:r w:rsidRPr="003B4790">
        <w:rPr>
          <w:rFonts w:cs="Arial"/>
          <w:spacing w:val="1"/>
        </w:rPr>
        <w:t xml:space="preserve"> </w:t>
      </w:r>
      <w:r w:rsidRPr="003B4790">
        <w:rPr>
          <w:rFonts w:cs="Arial"/>
        </w:rPr>
        <w:t>CONTRATUAL</w:t>
      </w:r>
      <w:bookmarkEnd w:id="635"/>
    </w:p>
    <w:p w14:paraId="2A4F67F5" w14:textId="77777777" w:rsidR="00F77C68" w:rsidRPr="003B4790" w:rsidRDefault="00F77C68" w:rsidP="001D49BF">
      <w:pPr>
        <w:pStyle w:val="Corpodetexto"/>
        <w:spacing w:line="360" w:lineRule="auto"/>
        <w:rPr>
          <w:rFonts w:ascii="Arial" w:hAnsi="Arial" w:cs="Arial"/>
          <w:b/>
          <w:lang w:val="pt-BR"/>
        </w:rPr>
      </w:pPr>
    </w:p>
    <w:p w14:paraId="590D4337" w14:textId="77777777" w:rsidR="009A5745" w:rsidRPr="003B4790" w:rsidRDefault="009A5745" w:rsidP="001D49BF">
      <w:pPr>
        <w:pStyle w:val="PargrafodaLista"/>
        <w:numPr>
          <w:ilvl w:val="0"/>
          <w:numId w:val="117"/>
        </w:numPr>
        <w:spacing w:after="0" w:line="360" w:lineRule="auto"/>
        <w:outlineLvl w:val="0"/>
        <w:rPr>
          <w:rFonts w:ascii="Arial" w:hAnsi="Arial" w:cs="Arial"/>
          <w:bCs/>
          <w:vanish/>
        </w:rPr>
      </w:pPr>
      <w:bookmarkStart w:id="636" w:name="_Toc77073251"/>
      <w:bookmarkStart w:id="637" w:name="_Toc77073413"/>
      <w:bookmarkStart w:id="638" w:name="_Toc77073535"/>
      <w:bookmarkStart w:id="639" w:name="_Toc77073791"/>
      <w:bookmarkStart w:id="640" w:name="_Toc77078736"/>
      <w:bookmarkStart w:id="641" w:name="_Toc77078864"/>
      <w:bookmarkStart w:id="642" w:name="_Toc77079148"/>
      <w:bookmarkStart w:id="643" w:name="_Toc77080186"/>
      <w:bookmarkStart w:id="644" w:name="_Toc77080311"/>
      <w:bookmarkStart w:id="645" w:name="_Toc77080440"/>
      <w:bookmarkStart w:id="646" w:name="_Toc77080568"/>
      <w:bookmarkStart w:id="647" w:name="_Toc77080695"/>
      <w:bookmarkStart w:id="648" w:name="_Toc77121065"/>
      <w:bookmarkStart w:id="649" w:name="_Toc82607292"/>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4353E464" w14:textId="7495FF40" w:rsidR="00F77C68" w:rsidRPr="003B4790" w:rsidRDefault="00F77C68" w:rsidP="001D49BF">
      <w:pPr>
        <w:pStyle w:val="Ttulo2"/>
        <w:numPr>
          <w:ilvl w:val="1"/>
          <w:numId w:val="117"/>
        </w:numPr>
        <w:ind w:left="709" w:hanging="709"/>
        <w:rPr>
          <w:rFonts w:cs="Arial"/>
          <w:b w:val="0"/>
        </w:rPr>
      </w:pPr>
      <w:r w:rsidRPr="003B4790">
        <w:rPr>
          <w:rFonts w:cs="Arial"/>
          <w:b w:val="0"/>
        </w:rPr>
        <w:t>A CONCESSÃO será considerada extinta quando se verificar o término do prazo de sua duração, também se extinguindo, por consequência, as relações contratuais entre as PARTES, com exceção daquelas expressamente previstas neste CONTRATO.</w:t>
      </w:r>
    </w:p>
    <w:p w14:paraId="396E3129" w14:textId="77777777" w:rsidR="00993C37" w:rsidRPr="003B4790" w:rsidRDefault="00993C37" w:rsidP="001D49BF">
      <w:pPr>
        <w:spacing w:after="0" w:line="360" w:lineRule="auto"/>
      </w:pPr>
    </w:p>
    <w:p w14:paraId="7DC449B0" w14:textId="77777777" w:rsidR="00F77C68" w:rsidRPr="003B4790" w:rsidRDefault="00F77C68" w:rsidP="001D49BF">
      <w:pPr>
        <w:pStyle w:val="TEXTODEITEM"/>
        <w:numPr>
          <w:ilvl w:val="2"/>
          <w:numId w:val="117"/>
        </w:numPr>
        <w:ind w:left="1134" w:hanging="850"/>
        <w:rPr>
          <w:rFonts w:cs="Arial"/>
        </w:rPr>
      </w:pPr>
      <w:r w:rsidRPr="003B4790">
        <w:rPr>
          <w:rFonts w:cs="Arial"/>
        </w:rPr>
        <w:t>Quando do advento do termo contratual, e ressalvadas as hipóteses expressamente previstas neste CONTRATO, a CONCESSIONÁRIA será responsável pelo encerramento de quaisquer contratos inerentes à CONCESSÃO e celebrados com terceiros, segundo as regras para cálculo e pagamento dos valores residuais, nos termos da legislação vigente, assumindo todos os ônus daí resultantes.</w:t>
      </w:r>
    </w:p>
    <w:p w14:paraId="36693A01" w14:textId="77777777" w:rsidR="009A5745" w:rsidRPr="003B4790" w:rsidRDefault="009A5745" w:rsidP="001D49BF">
      <w:pPr>
        <w:spacing w:after="0" w:line="360" w:lineRule="auto"/>
      </w:pPr>
    </w:p>
    <w:p w14:paraId="6E4BD75A" w14:textId="77777777" w:rsidR="00F77C68" w:rsidRPr="003B4790" w:rsidRDefault="00F77C68" w:rsidP="001D49BF">
      <w:pPr>
        <w:pStyle w:val="Ttulo2"/>
        <w:numPr>
          <w:ilvl w:val="1"/>
          <w:numId w:val="117"/>
        </w:numPr>
        <w:ind w:left="709" w:hanging="709"/>
        <w:rPr>
          <w:rFonts w:cs="Arial"/>
          <w:b w:val="0"/>
        </w:rPr>
      </w:pPr>
      <w:r w:rsidRPr="003B4790">
        <w:rPr>
          <w:rFonts w:cs="Arial"/>
          <w:b w:val="0"/>
        </w:rPr>
        <w:t>Até 06 (seis) meses antes da data do término de vigência contratual, o PODER CONCEDENTE estabelecerá, em conjunto e com a cooperação da CONCESSIONÁRIA, programa de desmobilização operacional, a fim de definir as regras e procedimentos para a assunção da operação pelo PODER CONCEDENTE, ou por terceiro autorizado.</w:t>
      </w:r>
    </w:p>
    <w:p w14:paraId="6E917F9E" w14:textId="77777777" w:rsidR="00F77C68" w:rsidRPr="003B4790" w:rsidRDefault="00F77C68" w:rsidP="001D49BF">
      <w:pPr>
        <w:spacing w:after="0" w:line="360" w:lineRule="auto"/>
      </w:pPr>
    </w:p>
    <w:p w14:paraId="5ED9CE34" w14:textId="77777777" w:rsidR="00F77C68" w:rsidRPr="003B4790" w:rsidRDefault="00F77C68" w:rsidP="001D49BF">
      <w:pPr>
        <w:pStyle w:val="Ttulo2"/>
        <w:numPr>
          <w:ilvl w:val="1"/>
          <w:numId w:val="117"/>
        </w:numPr>
        <w:ind w:left="709" w:hanging="709"/>
        <w:rPr>
          <w:rFonts w:cs="Arial"/>
          <w:b w:val="0"/>
        </w:rPr>
      </w:pPr>
      <w:r w:rsidRPr="003B4790">
        <w:rPr>
          <w:rFonts w:cs="Arial"/>
          <w:b w:val="0"/>
        </w:rPr>
        <w:t>Na hipótese de advento do termo contratual, a CONCESSIONÁRIA não fará jus a qualquer indenização relativa a investimentos para aquisição de BENS REVERSÍVEIS em decorrência do término do prazo da CONCESSÃO, salvo se o contrário estiver expresso neste CONTRATO ou em algum de seus termos aditivos porventura celebrados.</w:t>
      </w:r>
    </w:p>
    <w:p w14:paraId="64C879D4" w14:textId="77777777" w:rsidR="00F77C68" w:rsidRPr="003B4790" w:rsidRDefault="00F77C68" w:rsidP="001D49BF">
      <w:pPr>
        <w:pStyle w:val="Corpodetexto"/>
        <w:spacing w:line="360" w:lineRule="auto"/>
        <w:rPr>
          <w:rFonts w:ascii="Arial" w:hAnsi="Arial" w:cs="Arial"/>
          <w:lang w:val="pt-BR"/>
        </w:rPr>
      </w:pPr>
    </w:p>
    <w:p w14:paraId="79F6AB27" w14:textId="12F4EB2F" w:rsidR="00F77C68" w:rsidRPr="003B4790" w:rsidRDefault="00F77C68" w:rsidP="001D49BF">
      <w:pPr>
        <w:pStyle w:val="Ttulo1"/>
        <w:numPr>
          <w:ilvl w:val="0"/>
          <w:numId w:val="0"/>
        </w:numPr>
        <w:ind w:left="360" w:hanging="360"/>
        <w:rPr>
          <w:rFonts w:cs="Arial"/>
        </w:rPr>
      </w:pPr>
      <w:bookmarkStart w:id="650" w:name="_Toc82607293"/>
      <w:r w:rsidRPr="003B4790">
        <w:rPr>
          <w:rFonts w:cs="Arial"/>
        </w:rPr>
        <w:t>CLÁUSULA 46 - DA</w:t>
      </w:r>
      <w:r w:rsidRPr="003B4790">
        <w:rPr>
          <w:rFonts w:cs="Arial"/>
          <w:spacing w:val="-3"/>
        </w:rPr>
        <w:t xml:space="preserve"> </w:t>
      </w:r>
      <w:r w:rsidRPr="003B4790">
        <w:rPr>
          <w:rFonts w:cs="Arial"/>
        </w:rPr>
        <w:t>ENCAMPAÇÃO</w:t>
      </w:r>
      <w:bookmarkEnd w:id="650"/>
    </w:p>
    <w:p w14:paraId="07110204" w14:textId="77777777" w:rsidR="00F77C68" w:rsidRPr="003B4790" w:rsidRDefault="00F77C68" w:rsidP="001D49BF">
      <w:pPr>
        <w:pStyle w:val="Corpodetexto"/>
        <w:spacing w:line="360" w:lineRule="auto"/>
        <w:rPr>
          <w:rFonts w:ascii="Arial" w:hAnsi="Arial" w:cs="Arial"/>
          <w:b/>
        </w:rPr>
      </w:pPr>
    </w:p>
    <w:p w14:paraId="381B04BE" w14:textId="77777777" w:rsidR="009A5745" w:rsidRPr="003B4790" w:rsidRDefault="009A5745" w:rsidP="001D49BF">
      <w:pPr>
        <w:pStyle w:val="PargrafodaLista"/>
        <w:numPr>
          <w:ilvl w:val="0"/>
          <w:numId w:val="117"/>
        </w:numPr>
        <w:spacing w:after="0" w:line="360" w:lineRule="auto"/>
        <w:outlineLvl w:val="0"/>
        <w:rPr>
          <w:rFonts w:ascii="Arial" w:hAnsi="Arial" w:cs="Arial"/>
          <w:bCs/>
          <w:vanish/>
        </w:rPr>
      </w:pPr>
      <w:bookmarkStart w:id="651" w:name="_Toc77073256"/>
      <w:bookmarkStart w:id="652" w:name="_Toc77073415"/>
      <w:bookmarkStart w:id="653" w:name="_Toc77073537"/>
      <w:bookmarkStart w:id="654" w:name="_Toc77073793"/>
      <w:bookmarkStart w:id="655" w:name="_Toc77078738"/>
      <w:bookmarkStart w:id="656" w:name="_Toc77078866"/>
      <w:bookmarkStart w:id="657" w:name="_Toc77079150"/>
      <w:bookmarkStart w:id="658" w:name="_Toc77080188"/>
      <w:bookmarkStart w:id="659" w:name="_Toc77080313"/>
      <w:bookmarkStart w:id="660" w:name="_Toc77080442"/>
      <w:bookmarkStart w:id="661" w:name="_Toc77080570"/>
      <w:bookmarkStart w:id="662" w:name="_Toc77080697"/>
      <w:bookmarkStart w:id="663" w:name="_Toc77121067"/>
      <w:bookmarkStart w:id="664" w:name="_Toc8260729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3286F6E5" w14:textId="1E0C87AC" w:rsidR="00F77C68" w:rsidRPr="003B4790" w:rsidRDefault="00F77C68" w:rsidP="001D49BF">
      <w:pPr>
        <w:pStyle w:val="Ttulo2"/>
        <w:numPr>
          <w:ilvl w:val="1"/>
          <w:numId w:val="117"/>
        </w:numPr>
        <w:ind w:left="709" w:hanging="709"/>
        <w:rPr>
          <w:rFonts w:cs="Arial"/>
          <w:b w:val="0"/>
        </w:rPr>
      </w:pPr>
      <w:r w:rsidRPr="003B4790">
        <w:rPr>
          <w:rFonts w:cs="Arial"/>
          <w:b w:val="0"/>
        </w:rPr>
        <w:t xml:space="preserve">O PODER CONCEDENTE poderá, durante a vigência do CONTRATO, promover a retomada da CONCESSÃO, por motivo de interesse público, </w:t>
      </w:r>
      <w:r w:rsidR="00803519">
        <w:rPr>
          <w:rFonts w:cs="Arial"/>
          <w:b w:val="0"/>
        </w:rPr>
        <w:t xml:space="preserve">devidamente justificado em processo administrativo, </w:t>
      </w:r>
      <w:r w:rsidRPr="003B4790">
        <w:rPr>
          <w:rFonts w:cs="Arial"/>
          <w:b w:val="0"/>
        </w:rPr>
        <w:t>mediante lei autorizativa específica</w:t>
      </w:r>
      <w:r w:rsidR="00803519">
        <w:rPr>
          <w:rFonts w:cs="Arial"/>
          <w:b w:val="0"/>
        </w:rPr>
        <w:t>, de iniciativa do Governador do Estado da Bahia,</w:t>
      </w:r>
      <w:r w:rsidRPr="003B4790">
        <w:rPr>
          <w:rFonts w:cs="Arial"/>
          <w:b w:val="0"/>
        </w:rPr>
        <w:t xml:space="preserve"> e após prévio pagamento, à CONCESSIONÁRIA, de indenização calculada na forma desta cláusula.</w:t>
      </w:r>
    </w:p>
    <w:p w14:paraId="0856F619" w14:textId="77777777" w:rsidR="009A5745" w:rsidRPr="003B4790" w:rsidRDefault="009A5745" w:rsidP="001D49BF">
      <w:pPr>
        <w:spacing w:after="0" w:line="360" w:lineRule="auto"/>
      </w:pPr>
    </w:p>
    <w:p w14:paraId="54AC2F23" w14:textId="1CA7618A" w:rsidR="00F77C68" w:rsidRPr="003B4790" w:rsidRDefault="00F77C68" w:rsidP="001D49BF">
      <w:pPr>
        <w:pStyle w:val="Ttulo2"/>
        <w:numPr>
          <w:ilvl w:val="1"/>
          <w:numId w:val="117"/>
        </w:numPr>
        <w:ind w:left="709" w:hanging="709"/>
        <w:rPr>
          <w:rFonts w:cs="Arial"/>
          <w:b w:val="0"/>
        </w:rPr>
      </w:pPr>
      <w:r w:rsidRPr="003B4790">
        <w:rPr>
          <w:rFonts w:cs="Arial"/>
          <w:b w:val="0"/>
        </w:rPr>
        <w:t>A indenização devida à CONCESSIONÁRIA em caso de encampação cobrirá:</w:t>
      </w:r>
    </w:p>
    <w:p w14:paraId="5C55A2F4" w14:textId="77777777" w:rsidR="00993C37" w:rsidRPr="003B4790" w:rsidRDefault="00993C37" w:rsidP="001D49BF">
      <w:pPr>
        <w:spacing w:after="0" w:line="360" w:lineRule="auto"/>
      </w:pPr>
    </w:p>
    <w:p w14:paraId="4EA98FE8" w14:textId="77777777" w:rsidR="00F77C68" w:rsidRPr="003B4790" w:rsidRDefault="00F77C68" w:rsidP="001D49BF">
      <w:pPr>
        <w:pStyle w:val="PargrafodaLista"/>
        <w:widowControl w:val="0"/>
        <w:numPr>
          <w:ilvl w:val="3"/>
          <w:numId w:val="65"/>
        </w:numPr>
        <w:tabs>
          <w:tab w:val="left" w:pos="2238"/>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as parcelas dos investimentos em BENS REVERSÍVEIS ainda não amortizados ou</w:t>
      </w:r>
      <w:r w:rsidRPr="003B4790">
        <w:rPr>
          <w:rFonts w:ascii="Arial" w:hAnsi="Arial" w:cs="Arial"/>
          <w:spacing w:val="1"/>
          <w:sz w:val="20"/>
          <w:szCs w:val="20"/>
        </w:rPr>
        <w:t xml:space="preserve"> </w:t>
      </w:r>
      <w:r w:rsidRPr="003B4790">
        <w:rPr>
          <w:rFonts w:ascii="Arial" w:hAnsi="Arial" w:cs="Arial"/>
          <w:sz w:val="20"/>
          <w:szCs w:val="20"/>
        </w:rPr>
        <w:t>depreciados, que</w:t>
      </w:r>
      <w:r w:rsidRPr="003B4790">
        <w:rPr>
          <w:rFonts w:ascii="Arial" w:hAnsi="Arial" w:cs="Arial"/>
          <w:spacing w:val="-3"/>
          <w:sz w:val="20"/>
          <w:szCs w:val="20"/>
        </w:rPr>
        <w:t xml:space="preserve"> </w:t>
      </w:r>
      <w:r w:rsidRPr="003B4790">
        <w:rPr>
          <w:rFonts w:ascii="Arial" w:hAnsi="Arial" w:cs="Arial"/>
          <w:sz w:val="20"/>
          <w:szCs w:val="20"/>
        </w:rPr>
        <w:t>tenham sido realizados para</w:t>
      </w:r>
      <w:r w:rsidRPr="003B4790">
        <w:rPr>
          <w:rFonts w:ascii="Arial" w:hAnsi="Arial" w:cs="Arial"/>
          <w:spacing w:val="-4"/>
          <w:sz w:val="20"/>
          <w:szCs w:val="20"/>
        </w:rPr>
        <w:t xml:space="preserve"> </w:t>
      </w:r>
      <w:r w:rsidRPr="003B4790">
        <w:rPr>
          <w:rFonts w:ascii="Arial" w:hAnsi="Arial" w:cs="Arial"/>
          <w:sz w:val="20"/>
          <w:szCs w:val="20"/>
        </w:rPr>
        <w:t>o</w:t>
      </w:r>
      <w:r w:rsidRPr="003B4790">
        <w:rPr>
          <w:rFonts w:ascii="Arial" w:hAnsi="Arial" w:cs="Arial"/>
          <w:spacing w:val="2"/>
          <w:sz w:val="20"/>
          <w:szCs w:val="20"/>
        </w:rPr>
        <w:t xml:space="preserve"> </w:t>
      </w:r>
      <w:r w:rsidRPr="003B4790">
        <w:rPr>
          <w:rFonts w:ascii="Arial" w:hAnsi="Arial" w:cs="Arial"/>
          <w:sz w:val="20"/>
          <w:szCs w:val="20"/>
        </w:rPr>
        <w:lastRenderedPageBreak/>
        <w:t>cumprimento</w:t>
      </w:r>
      <w:r w:rsidRPr="003B4790">
        <w:rPr>
          <w:rFonts w:ascii="Arial" w:hAnsi="Arial" w:cs="Arial"/>
          <w:spacing w:val="1"/>
          <w:sz w:val="20"/>
          <w:szCs w:val="20"/>
        </w:rPr>
        <w:t xml:space="preserve"> </w:t>
      </w:r>
      <w:r w:rsidRPr="003B4790">
        <w:rPr>
          <w:rFonts w:ascii="Arial" w:hAnsi="Arial" w:cs="Arial"/>
          <w:sz w:val="20"/>
          <w:szCs w:val="20"/>
        </w:rPr>
        <w:t>deste CONTRATO;</w:t>
      </w:r>
    </w:p>
    <w:p w14:paraId="5A02A367" w14:textId="57ACCE18" w:rsidR="00F77C68" w:rsidRPr="003B4790" w:rsidRDefault="00F77C68" w:rsidP="001D49BF">
      <w:pPr>
        <w:pStyle w:val="PargrafodaLista"/>
        <w:widowControl w:val="0"/>
        <w:numPr>
          <w:ilvl w:val="3"/>
          <w:numId w:val="65"/>
        </w:numPr>
        <w:tabs>
          <w:tab w:val="left" w:pos="2238"/>
        </w:tabs>
        <w:autoSpaceDE w:val="0"/>
        <w:autoSpaceDN w:val="0"/>
        <w:spacing w:after="0" w:line="360" w:lineRule="auto"/>
        <w:ind w:left="1418" w:right="186" w:hanging="567"/>
        <w:contextualSpacing w:val="0"/>
        <w:jc w:val="both"/>
        <w:rPr>
          <w:rFonts w:ascii="Arial" w:hAnsi="Arial" w:cs="Arial"/>
          <w:sz w:val="20"/>
          <w:szCs w:val="20"/>
        </w:rPr>
      </w:pPr>
      <w:r w:rsidRPr="003B4790">
        <w:rPr>
          <w:rFonts w:ascii="Arial" w:hAnsi="Arial" w:cs="Arial"/>
          <w:sz w:val="20"/>
          <w:szCs w:val="20"/>
        </w:rPr>
        <w:t>todos</w:t>
      </w:r>
      <w:r w:rsidRPr="003B4790">
        <w:rPr>
          <w:rFonts w:ascii="Arial" w:hAnsi="Arial" w:cs="Arial"/>
          <w:spacing w:val="-12"/>
          <w:sz w:val="20"/>
          <w:szCs w:val="20"/>
        </w:rPr>
        <w:t xml:space="preserve"> </w:t>
      </w:r>
      <w:r w:rsidRPr="003B4790">
        <w:rPr>
          <w:rFonts w:ascii="Arial" w:hAnsi="Arial" w:cs="Arial"/>
          <w:sz w:val="20"/>
          <w:szCs w:val="20"/>
        </w:rPr>
        <w:t>os</w:t>
      </w:r>
      <w:r w:rsidRPr="003B4790">
        <w:rPr>
          <w:rFonts w:ascii="Arial" w:hAnsi="Arial" w:cs="Arial"/>
          <w:spacing w:val="-12"/>
          <w:sz w:val="20"/>
          <w:szCs w:val="20"/>
        </w:rPr>
        <w:t xml:space="preserve"> </w:t>
      </w:r>
      <w:r w:rsidRPr="003B4790">
        <w:rPr>
          <w:rFonts w:ascii="Arial" w:hAnsi="Arial" w:cs="Arial"/>
          <w:sz w:val="20"/>
          <w:szCs w:val="20"/>
        </w:rPr>
        <w:t>encargos</w:t>
      </w:r>
      <w:r w:rsidRPr="003B4790">
        <w:rPr>
          <w:rFonts w:ascii="Arial" w:hAnsi="Arial" w:cs="Arial"/>
          <w:spacing w:val="-10"/>
          <w:sz w:val="20"/>
          <w:szCs w:val="20"/>
        </w:rPr>
        <w:t xml:space="preserve"> </w:t>
      </w:r>
      <w:r w:rsidRPr="003B4790">
        <w:rPr>
          <w:rFonts w:ascii="Arial" w:hAnsi="Arial" w:cs="Arial"/>
          <w:sz w:val="20"/>
          <w:szCs w:val="20"/>
        </w:rPr>
        <w:t>e</w:t>
      </w:r>
      <w:r w:rsidRPr="003B4790">
        <w:rPr>
          <w:rFonts w:ascii="Arial" w:hAnsi="Arial" w:cs="Arial"/>
          <w:spacing w:val="-12"/>
          <w:sz w:val="20"/>
          <w:szCs w:val="20"/>
        </w:rPr>
        <w:t xml:space="preserve"> </w:t>
      </w:r>
      <w:r w:rsidRPr="003B4790">
        <w:rPr>
          <w:rFonts w:ascii="Arial" w:hAnsi="Arial" w:cs="Arial"/>
          <w:sz w:val="20"/>
          <w:szCs w:val="20"/>
        </w:rPr>
        <w:t>ônus</w:t>
      </w:r>
      <w:r w:rsidRPr="003B4790">
        <w:rPr>
          <w:rFonts w:ascii="Arial" w:hAnsi="Arial" w:cs="Arial"/>
          <w:spacing w:val="-10"/>
          <w:sz w:val="20"/>
          <w:szCs w:val="20"/>
        </w:rPr>
        <w:t xml:space="preserve"> </w:t>
      </w:r>
      <w:r w:rsidRPr="003B4790">
        <w:rPr>
          <w:rFonts w:ascii="Arial" w:hAnsi="Arial" w:cs="Arial"/>
          <w:sz w:val="20"/>
          <w:szCs w:val="20"/>
        </w:rPr>
        <w:t>decorrentes</w:t>
      </w:r>
      <w:r w:rsidRPr="003B4790">
        <w:rPr>
          <w:rFonts w:ascii="Arial" w:hAnsi="Arial" w:cs="Arial"/>
          <w:spacing w:val="-15"/>
          <w:sz w:val="20"/>
          <w:szCs w:val="20"/>
        </w:rPr>
        <w:t xml:space="preserve"> </w:t>
      </w:r>
      <w:r w:rsidRPr="003B4790">
        <w:rPr>
          <w:rFonts w:ascii="Arial" w:hAnsi="Arial" w:cs="Arial"/>
          <w:sz w:val="20"/>
          <w:szCs w:val="20"/>
        </w:rPr>
        <w:t>de</w:t>
      </w:r>
      <w:r w:rsidRPr="003B4790">
        <w:rPr>
          <w:rFonts w:ascii="Arial" w:hAnsi="Arial" w:cs="Arial"/>
          <w:spacing w:val="-11"/>
          <w:sz w:val="20"/>
          <w:szCs w:val="20"/>
        </w:rPr>
        <w:t xml:space="preserve"> </w:t>
      </w:r>
      <w:r w:rsidRPr="003B4790">
        <w:rPr>
          <w:rFonts w:ascii="Arial" w:hAnsi="Arial" w:cs="Arial"/>
          <w:sz w:val="20"/>
          <w:szCs w:val="20"/>
        </w:rPr>
        <w:t>multas,</w:t>
      </w:r>
      <w:r w:rsidRPr="003B4790">
        <w:rPr>
          <w:rFonts w:ascii="Arial" w:hAnsi="Arial" w:cs="Arial"/>
          <w:spacing w:val="-12"/>
          <w:sz w:val="20"/>
          <w:szCs w:val="20"/>
        </w:rPr>
        <w:t xml:space="preserve"> </w:t>
      </w:r>
      <w:r w:rsidRPr="003B4790">
        <w:rPr>
          <w:rFonts w:ascii="Arial" w:hAnsi="Arial" w:cs="Arial"/>
          <w:sz w:val="20"/>
          <w:szCs w:val="20"/>
        </w:rPr>
        <w:t>rescisões</w:t>
      </w:r>
      <w:r w:rsidRPr="003B4790">
        <w:rPr>
          <w:rFonts w:ascii="Arial" w:hAnsi="Arial" w:cs="Arial"/>
          <w:spacing w:val="-12"/>
          <w:sz w:val="20"/>
          <w:szCs w:val="20"/>
        </w:rPr>
        <w:t xml:space="preserve"> </w:t>
      </w:r>
      <w:r w:rsidRPr="003B4790">
        <w:rPr>
          <w:rFonts w:ascii="Arial" w:hAnsi="Arial" w:cs="Arial"/>
          <w:sz w:val="20"/>
          <w:szCs w:val="20"/>
        </w:rPr>
        <w:t>e</w:t>
      </w:r>
      <w:r w:rsidRPr="003B4790">
        <w:rPr>
          <w:rFonts w:ascii="Arial" w:hAnsi="Arial" w:cs="Arial"/>
          <w:spacing w:val="-15"/>
          <w:sz w:val="20"/>
          <w:szCs w:val="20"/>
        </w:rPr>
        <w:t xml:space="preserve"> </w:t>
      </w:r>
      <w:r w:rsidRPr="003B4790">
        <w:rPr>
          <w:rFonts w:ascii="Arial" w:hAnsi="Arial" w:cs="Arial"/>
          <w:sz w:val="20"/>
          <w:szCs w:val="20"/>
        </w:rPr>
        <w:t>indenizações</w:t>
      </w:r>
      <w:r w:rsidRPr="003B4790">
        <w:rPr>
          <w:rFonts w:ascii="Arial" w:hAnsi="Arial" w:cs="Arial"/>
          <w:spacing w:val="-15"/>
          <w:sz w:val="20"/>
          <w:szCs w:val="20"/>
        </w:rPr>
        <w:t xml:space="preserve"> </w:t>
      </w:r>
      <w:r w:rsidRPr="003B4790">
        <w:rPr>
          <w:rFonts w:ascii="Arial" w:hAnsi="Arial" w:cs="Arial"/>
          <w:sz w:val="20"/>
          <w:szCs w:val="20"/>
        </w:rPr>
        <w:t>que</w:t>
      </w:r>
      <w:r w:rsidRPr="003B4790">
        <w:rPr>
          <w:rFonts w:ascii="Arial" w:hAnsi="Arial" w:cs="Arial"/>
          <w:spacing w:val="-12"/>
          <w:sz w:val="20"/>
          <w:szCs w:val="20"/>
        </w:rPr>
        <w:t xml:space="preserve"> </w:t>
      </w:r>
      <w:r w:rsidRPr="003B4790">
        <w:rPr>
          <w:rFonts w:ascii="Arial" w:hAnsi="Arial" w:cs="Arial"/>
          <w:sz w:val="20"/>
          <w:szCs w:val="20"/>
        </w:rPr>
        <w:t>se</w:t>
      </w:r>
      <w:r w:rsidRPr="003B4790">
        <w:rPr>
          <w:rFonts w:ascii="Arial" w:hAnsi="Arial" w:cs="Arial"/>
          <w:spacing w:val="-12"/>
          <w:sz w:val="20"/>
          <w:szCs w:val="20"/>
        </w:rPr>
        <w:t xml:space="preserve"> </w:t>
      </w:r>
      <w:r w:rsidRPr="003B4790">
        <w:rPr>
          <w:rFonts w:ascii="Arial" w:hAnsi="Arial" w:cs="Arial"/>
          <w:sz w:val="20"/>
          <w:szCs w:val="20"/>
        </w:rPr>
        <w:t>fizerem</w:t>
      </w:r>
      <w:r w:rsidRPr="003B4790">
        <w:rPr>
          <w:rFonts w:ascii="Arial" w:hAnsi="Arial" w:cs="Arial"/>
          <w:spacing w:val="-58"/>
          <w:sz w:val="20"/>
          <w:szCs w:val="20"/>
        </w:rPr>
        <w:t xml:space="preserve"> </w:t>
      </w:r>
      <w:r w:rsidRPr="003B4790">
        <w:rPr>
          <w:rFonts w:ascii="Arial" w:hAnsi="Arial" w:cs="Arial"/>
          <w:sz w:val="20"/>
          <w:szCs w:val="20"/>
        </w:rPr>
        <w:t xml:space="preserve">devidas a fornecedores, FINANCIADOR(ES), </w:t>
      </w:r>
      <w:r w:rsidR="00803519">
        <w:rPr>
          <w:rFonts w:ascii="Arial" w:hAnsi="Arial" w:cs="Arial"/>
          <w:sz w:val="20"/>
          <w:szCs w:val="20"/>
        </w:rPr>
        <w:t xml:space="preserve">empregados, </w:t>
      </w:r>
      <w:r w:rsidRPr="003B4790">
        <w:rPr>
          <w:rFonts w:ascii="Arial" w:hAnsi="Arial" w:cs="Arial"/>
          <w:sz w:val="20"/>
          <w:szCs w:val="20"/>
        </w:rPr>
        <w:t>contratados e terceiros em geral, inclusive</w:t>
      </w:r>
      <w:r w:rsidRPr="003B4790">
        <w:rPr>
          <w:rFonts w:ascii="Arial" w:hAnsi="Arial" w:cs="Arial"/>
          <w:spacing w:val="1"/>
          <w:sz w:val="20"/>
          <w:szCs w:val="20"/>
        </w:rPr>
        <w:t xml:space="preserve"> </w:t>
      </w:r>
      <w:r w:rsidRPr="003B4790">
        <w:rPr>
          <w:rFonts w:ascii="Arial" w:hAnsi="Arial" w:cs="Arial"/>
          <w:sz w:val="20"/>
          <w:szCs w:val="20"/>
        </w:rPr>
        <w:t>honorários</w:t>
      </w:r>
      <w:r w:rsidRPr="003B4790">
        <w:rPr>
          <w:rFonts w:ascii="Arial" w:hAnsi="Arial" w:cs="Arial"/>
          <w:spacing w:val="1"/>
          <w:sz w:val="20"/>
          <w:szCs w:val="20"/>
        </w:rPr>
        <w:t xml:space="preserve"> </w:t>
      </w:r>
      <w:r w:rsidRPr="003B4790">
        <w:rPr>
          <w:rFonts w:ascii="Arial" w:hAnsi="Arial" w:cs="Arial"/>
          <w:sz w:val="20"/>
          <w:szCs w:val="20"/>
        </w:rPr>
        <w:t>advocatícios,</w:t>
      </w:r>
      <w:r w:rsidRPr="003B4790">
        <w:rPr>
          <w:rFonts w:ascii="Arial" w:hAnsi="Arial" w:cs="Arial"/>
          <w:spacing w:val="1"/>
          <w:sz w:val="20"/>
          <w:szCs w:val="20"/>
        </w:rPr>
        <w:t xml:space="preserve"> </w:t>
      </w:r>
      <w:r w:rsidRPr="003B4790">
        <w:rPr>
          <w:rFonts w:ascii="Arial" w:hAnsi="Arial" w:cs="Arial"/>
          <w:sz w:val="20"/>
          <w:szCs w:val="20"/>
        </w:rPr>
        <w:t>em</w:t>
      </w:r>
      <w:r w:rsidRPr="003B4790">
        <w:rPr>
          <w:rFonts w:ascii="Arial" w:hAnsi="Arial" w:cs="Arial"/>
          <w:spacing w:val="1"/>
          <w:sz w:val="20"/>
          <w:szCs w:val="20"/>
        </w:rPr>
        <w:t xml:space="preserve"> </w:t>
      </w:r>
      <w:r w:rsidRPr="003B4790">
        <w:rPr>
          <w:rFonts w:ascii="Arial" w:hAnsi="Arial" w:cs="Arial"/>
          <w:sz w:val="20"/>
          <w:szCs w:val="20"/>
        </w:rPr>
        <w:t>decorrência</w:t>
      </w:r>
      <w:r w:rsidRPr="003B4790">
        <w:rPr>
          <w:rFonts w:ascii="Arial" w:hAnsi="Arial" w:cs="Arial"/>
          <w:spacing w:val="1"/>
          <w:sz w:val="20"/>
          <w:szCs w:val="20"/>
        </w:rPr>
        <w:t xml:space="preserve"> </w:t>
      </w:r>
      <w:r w:rsidRPr="003B4790">
        <w:rPr>
          <w:rFonts w:ascii="Arial" w:hAnsi="Arial" w:cs="Arial"/>
          <w:sz w:val="20"/>
          <w:szCs w:val="20"/>
        </w:rPr>
        <w:t>do</w:t>
      </w:r>
      <w:r w:rsidRPr="003B4790">
        <w:rPr>
          <w:rFonts w:ascii="Arial" w:hAnsi="Arial" w:cs="Arial"/>
          <w:spacing w:val="1"/>
          <w:sz w:val="20"/>
          <w:szCs w:val="20"/>
        </w:rPr>
        <w:t xml:space="preserve"> </w:t>
      </w:r>
      <w:r w:rsidRPr="003B4790">
        <w:rPr>
          <w:rFonts w:ascii="Arial" w:hAnsi="Arial" w:cs="Arial"/>
          <w:sz w:val="20"/>
          <w:szCs w:val="20"/>
        </w:rPr>
        <w:t>consequente</w:t>
      </w:r>
      <w:r w:rsidRPr="003B4790">
        <w:rPr>
          <w:rFonts w:ascii="Arial" w:hAnsi="Arial" w:cs="Arial"/>
          <w:spacing w:val="1"/>
          <w:sz w:val="20"/>
          <w:szCs w:val="20"/>
        </w:rPr>
        <w:t xml:space="preserve"> </w:t>
      </w:r>
      <w:r w:rsidRPr="003B4790">
        <w:rPr>
          <w:rFonts w:ascii="Arial" w:hAnsi="Arial" w:cs="Arial"/>
          <w:sz w:val="20"/>
          <w:szCs w:val="20"/>
        </w:rPr>
        <w:t>rompimento</w:t>
      </w:r>
      <w:r w:rsidRPr="003B4790">
        <w:rPr>
          <w:rFonts w:ascii="Arial" w:hAnsi="Arial" w:cs="Arial"/>
          <w:spacing w:val="1"/>
          <w:sz w:val="20"/>
          <w:szCs w:val="20"/>
        </w:rPr>
        <w:t xml:space="preserve"> </w:t>
      </w:r>
      <w:r w:rsidRPr="003B4790">
        <w:rPr>
          <w:rFonts w:ascii="Arial" w:hAnsi="Arial" w:cs="Arial"/>
          <w:sz w:val="20"/>
          <w:szCs w:val="20"/>
        </w:rPr>
        <w:t>dos</w:t>
      </w:r>
      <w:r w:rsidRPr="003B4790">
        <w:rPr>
          <w:rFonts w:ascii="Arial" w:hAnsi="Arial" w:cs="Arial"/>
          <w:spacing w:val="1"/>
          <w:sz w:val="20"/>
          <w:szCs w:val="20"/>
        </w:rPr>
        <w:t xml:space="preserve"> </w:t>
      </w:r>
      <w:r w:rsidRPr="003B4790">
        <w:rPr>
          <w:rFonts w:ascii="Arial" w:hAnsi="Arial" w:cs="Arial"/>
          <w:sz w:val="20"/>
          <w:szCs w:val="20"/>
        </w:rPr>
        <w:t>respectivos</w:t>
      </w:r>
      <w:r w:rsidRPr="003B4790">
        <w:rPr>
          <w:rFonts w:ascii="Arial" w:hAnsi="Arial" w:cs="Arial"/>
          <w:spacing w:val="-57"/>
          <w:sz w:val="20"/>
          <w:szCs w:val="20"/>
        </w:rPr>
        <w:t xml:space="preserve"> </w:t>
      </w:r>
      <w:r w:rsidRPr="003B4790">
        <w:rPr>
          <w:rFonts w:ascii="Arial" w:hAnsi="Arial" w:cs="Arial"/>
          <w:sz w:val="20"/>
          <w:szCs w:val="20"/>
        </w:rPr>
        <w:t>vínculos</w:t>
      </w:r>
      <w:r w:rsidRPr="003B4790">
        <w:rPr>
          <w:rFonts w:ascii="Arial" w:hAnsi="Arial" w:cs="Arial"/>
          <w:spacing w:val="-1"/>
          <w:sz w:val="20"/>
          <w:szCs w:val="20"/>
        </w:rPr>
        <w:t xml:space="preserve"> </w:t>
      </w:r>
      <w:r w:rsidRPr="003B4790">
        <w:rPr>
          <w:rFonts w:ascii="Arial" w:hAnsi="Arial" w:cs="Arial"/>
          <w:sz w:val="20"/>
          <w:szCs w:val="20"/>
        </w:rPr>
        <w:t>contratuais;</w:t>
      </w:r>
    </w:p>
    <w:p w14:paraId="32438461" w14:textId="0F5BC0D5" w:rsidR="00F77C68" w:rsidRPr="003B4790" w:rsidRDefault="00803519" w:rsidP="001D49BF">
      <w:pPr>
        <w:pStyle w:val="PargrafodaLista"/>
        <w:widowControl w:val="0"/>
        <w:numPr>
          <w:ilvl w:val="3"/>
          <w:numId w:val="65"/>
        </w:numPr>
        <w:tabs>
          <w:tab w:val="left" w:pos="1418"/>
        </w:tabs>
        <w:autoSpaceDE w:val="0"/>
        <w:autoSpaceDN w:val="0"/>
        <w:spacing w:after="0" w:line="360" w:lineRule="auto"/>
        <w:ind w:left="1418" w:right="188" w:hanging="567"/>
        <w:contextualSpacing w:val="0"/>
        <w:jc w:val="both"/>
        <w:rPr>
          <w:rFonts w:ascii="Arial" w:hAnsi="Arial" w:cs="Arial"/>
          <w:sz w:val="20"/>
          <w:szCs w:val="20"/>
        </w:rPr>
      </w:pPr>
      <w:r w:rsidRPr="00803519">
        <w:rPr>
          <w:rFonts w:ascii="Arial" w:hAnsi="Arial" w:cs="Arial"/>
          <w:sz w:val="20"/>
          <w:szCs w:val="20"/>
        </w:rPr>
        <w:t>a desoneração da CONCESSIONÁRIA em relaçã</w:t>
      </w:r>
      <w:r w:rsidR="00CB2D98">
        <w:rPr>
          <w:rFonts w:ascii="Arial" w:hAnsi="Arial" w:cs="Arial"/>
          <w:sz w:val="20"/>
          <w:szCs w:val="20"/>
        </w:rPr>
        <w:t>o as obrigações decorrentes de c</w:t>
      </w:r>
      <w:r w:rsidRPr="00803519">
        <w:rPr>
          <w:rFonts w:ascii="Arial" w:hAnsi="Arial" w:cs="Arial"/>
          <w:sz w:val="20"/>
          <w:szCs w:val="20"/>
        </w:rPr>
        <w:t>ontratos de FINANCIAMENTOS por esta contraídas com vistas ao cumprimento do CONTRATO</w:t>
      </w:r>
      <w:r w:rsidR="00F77C68" w:rsidRPr="003B4790">
        <w:rPr>
          <w:rFonts w:ascii="Arial" w:hAnsi="Arial" w:cs="Arial"/>
          <w:sz w:val="20"/>
          <w:szCs w:val="20"/>
        </w:rPr>
        <w:t>.</w:t>
      </w:r>
    </w:p>
    <w:p w14:paraId="5C2C99CF" w14:textId="77777777" w:rsidR="00993C37" w:rsidRPr="003B4790" w:rsidRDefault="00993C37" w:rsidP="001D49BF">
      <w:pPr>
        <w:pStyle w:val="PargrafodaLista"/>
        <w:widowControl w:val="0"/>
        <w:tabs>
          <w:tab w:val="left" w:pos="2238"/>
        </w:tabs>
        <w:autoSpaceDE w:val="0"/>
        <w:autoSpaceDN w:val="0"/>
        <w:spacing w:after="0" w:line="360" w:lineRule="auto"/>
        <w:ind w:left="993" w:right="188"/>
        <w:contextualSpacing w:val="0"/>
        <w:jc w:val="both"/>
        <w:rPr>
          <w:rFonts w:ascii="Arial" w:hAnsi="Arial" w:cs="Arial"/>
          <w:sz w:val="20"/>
          <w:szCs w:val="20"/>
        </w:rPr>
      </w:pPr>
    </w:p>
    <w:p w14:paraId="633A4E89" w14:textId="462FC280" w:rsidR="00F77C68" w:rsidRPr="003B4790" w:rsidRDefault="00F77C68" w:rsidP="001D49BF">
      <w:pPr>
        <w:pStyle w:val="Ttulo2"/>
        <w:numPr>
          <w:ilvl w:val="1"/>
          <w:numId w:val="117"/>
        </w:numPr>
        <w:ind w:left="709" w:hanging="709"/>
        <w:rPr>
          <w:rFonts w:cs="Arial"/>
          <w:b w:val="0"/>
        </w:rPr>
      </w:pPr>
      <w:r w:rsidRPr="003B4790">
        <w:rPr>
          <w:rFonts w:cs="Arial"/>
          <w:b w:val="0"/>
        </w:rPr>
        <w:t>O cálculo do valor da indenização quanto a investimentos em BENS REVERSÍVEIS não amortizados será feito com base no valor contábil constante das demonstrações contábeis da CONCESSIONÁRIA, apurado a partir do ativo intangível da CONCESSIONÁRIA, e tendo como termo final a data da notificação da extinção do CONTRATO à CONCESSIONÁRIA, de acordo com a Interpretação Técnica ICPC 01 (R1), pronunciamentos e orientações relacionadas e, ainda, respectivas revisões, todos emitidos pelo Comitê de Pronunciamentos Contábeis - CPC, devidamente atualizado conforme o IPC/FIPE do ano contratual do reconhecimento do investimento até o ano contratual do pagamento da indenização.</w:t>
      </w:r>
    </w:p>
    <w:p w14:paraId="31458FAD" w14:textId="77777777" w:rsidR="00993C37" w:rsidRPr="003B4790" w:rsidRDefault="00993C37" w:rsidP="001D49BF">
      <w:pPr>
        <w:spacing w:after="0" w:line="360" w:lineRule="auto"/>
      </w:pPr>
    </w:p>
    <w:p w14:paraId="4EE3BAAE" w14:textId="54A5BE42" w:rsidR="00F77C68" w:rsidRPr="003B4790" w:rsidRDefault="00F77C68" w:rsidP="001D49BF">
      <w:pPr>
        <w:pStyle w:val="TEXTODEITEM"/>
        <w:numPr>
          <w:ilvl w:val="2"/>
          <w:numId w:val="117"/>
        </w:numPr>
        <w:ind w:left="1134" w:hanging="850"/>
        <w:rPr>
          <w:rFonts w:cs="Arial"/>
        </w:rPr>
      </w:pPr>
      <w:r w:rsidRPr="003B4790">
        <w:rPr>
          <w:rFonts w:cs="Arial"/>
        </w:rPr>
        <w:t>O método de amortização utilizado no cálculo será o da linha reta (amortização constante), considerando o reconhecimento do BEM REVERSÍVEL e o menor prazo entre (I) o termo do CONTRATO, ou (II) a vida útil do respectivo BEM REVERSÍVEL.</w:t>
      </w:r>
    </w:p>
    <w:p w14:paraId="7580BEB8" w14:textId="77777777" w:rsidR="00993C37" w:rsidRPr="003B4790" w:rsidRDefault="00993C37" w:rsidP="001D49BF">
      <w:pPr>
        <w:pStyle w:val="TEXTODEITEM"/>
        <w:numPr>
          <w:ilvl w:val="0"/>
          <w:numId w:val="0"/>
        </w:numPr>
        <w:ind w:left="1134" w:hanging="850"/>
        <w:rPr>
          <w:rFonts w:cs="Arial"/>
        </w:rPr>
      </w:pPr>
    </w:p>
    <w:p w14:paraId="117D880B" w14:textId="67218364" w:rsidR="00F77C68" w:rsidRPr="003B4790" w:rsidRDefault="00F77C68" w:rsidP="001D49BF">
      <w:pPr>
        <w:pStyle w:val="TEXTODEITEM"/>
        <w:numPr>
          <w:ilvl w:val="2"/>
          <w:numId w:val="117"/>
        </w:numPr>
        <w:ind w:left="1134" w:hanging="850"/>
        <w:rPr>
          <w:rFonts w:cs="Arial"/>
        </w:rPr>
      </w:pPr>
      <w:r w:rsidRPr="003B4790">
        <w:rPr>
          <w:rFonts w:cs="Arial"/>
        </w:rPr>
        <w:t xml:space="preserve">Não serão considerados eventuais valores contabilizados a título de juros e outras despesas financeiras durante a realização dos investimentos. </w:t>
      </w:r>
    </w:p>
    <w:p w14:paraId="0BBA788F" w14:textId="77777777" w:rsidR="00993C37" w:rsidRPr="003B4790" w:rsidRDefault="00993C37" w:rsidP="001D49BF">
      <w:pPr>
        <w:pStyle w:val="TEXTODEITEM"/>
        <w:numPr>
          <w:ilvl w:val="0"/>
          <w:numId w:val="0"/>
        </w:numPr>
        <w:ind w:left="1134" w:hanging="850"/>
        <w:rPr>
          <w:rFonts w:cs="Arial"/>
        </w:rPr>
      </w:pPr>
    </w:p>
    <w:p w14:paraId="61BA133E" w14:textId="77777777" w:rsidR="00993C37" w:rsidRPr="003B4790" w:rsidRDefault="00F77C68" w:rsidP="001D49BF">
      <w:pPr>
        <w:pStyle w:val="TEXTODEITEM"/>
        <w:numPr>
          <w:ilvl w:val="2"/>
          <w:numId w:val="117"/>
        </w:numPr>
        <w:ind w:left="1134" w:hanging="850"/>
        <w:rPr>
          <w:rFonts w:cs="Arial"/>
        </w:rPr>
      </w:pPr>
      <w:r w:rsidRPr="003B4790">
        <w:rPr>
          <w:rFonts w:cs="Arial"/>
        </w:rPr>
        <w:t>Não serão considerados eventuais valores contabilizados a título de despesas pré-operacionais, assim consideradas aquelas realizadas previamente à constituição formal da SOCIEDADE DE PROPÓSITO ESPECÍFICO</w:t>
      </w:r>
      <w:r w:rsidR="00993C37" w:rsidRPr="003B4790">
        <w:rPr>
          <w:rFonts w:cs="Arial"/>
        </w:rPr>
        <w:t>.</w:t>
      </w:r>
    </w:p>
    <w:p w14:paraId="17D8D7E1" w14:textId="5963B8EC" w:rsidR="00F77C68" w:rsidRPr="003B4790" w:rsidRDefault="00F77C68" w:rsidP="001D49BF">
      <w:pPr>
        <w:pStyle w:val="TEXTODEITEM"/>
        <w:numPr>
          <w:ilvl w:val="0"/>
          <w:numId w:val="0"/>
        </w:numPr>
        <w:ind w:left="1134" w:hanging="850"/>
        <w:rPr>
          <w:rFonts w:cs="Arial"/>
        </w:rPr>
      </w:pPr>
      <w:r w:rsidRPr="003B4790">
        <w:rPr>
          <w:rFonts w:cs="Arial"/>
        </w:rPr>
        <w:t xml:space="preserve"> </w:t>
      </w:r>
    </w:p>
    <w:p w14:paraId="74DE89F5" w14:textId="0E2863CB" w:rsidR="00F77C68" w:rsidRPr="003B4790" w:rsidRDefault="00F77C68" w:rsidP="001D49BF">
      <w:pPr>
        <w:pStyle w:val="TEXTODEITEM"/>
        <w:numPr>
          <w:ilvl w:val="2"/>
          <w:numId w:val="117"/>
        </w:numPr>
        <w:ind w:left="1134" w:hanging="850"/>
        <w:rPr>
          <w:rFonts w:cs="Arial"/>
        </w:rPr>
      </w:pPr>
      <w:r w:rsidRPr="003B4790">
        <w:rPr>
          <w:rFonts w:cs="Arial"/>
        </w:rPr>
        <w:lastRenderedPageBreak/>
        <w:t xml:space="preserve">Não serão considerados eventuais valores contabilizados a título de margem de construção. </w:t>
      </w:r>
    </w:p>
    <w:p w14:paraId="3E892283" w14:textId="77777777" w:rsidR="00993C37" w:rsidRPr="003B4790" w:rsidRDefault="00993C37" w:rsidP="001D49BF">
      <w:pPr>
        <w:pStyle w:val="TEXTODEITEM"/>
        <w:numPr>
          <w:ilvl w:val="0"/>
          <w:numId w:val="0"/>
        </w:numPr>
        <w:ind w:left="1134" w:hanging="850"/>
        <w:rPr>
          <w:rFonts w:cs="Arial"/>
        </w:rPr>
      </w:pPr>
    </w:p>
    <w:p w14:paraId="185F7730" w14:textId="50DA5ABF" w:rsidR="00F77C68" w:rsidRPr="003B4790" w:rsidRDefault="00F77C68" w:rsidP="001D49BF">
      <w:pPr>
        <w:pStyle w:val="TEXTODEITEM"/>
        <w:numPr>
          <w:ilvl w:val="2"/>
          <w:numId w:val="117"/>
        </w:numPr>
        <w:ind w:left="1134" w:hanging="850"/>
        <w:rPr>
          <w:rFonts w:cs="Arial"/>
        </w:rPr>
      </w:pPr>
      <w:r w:rsidRPr="003B4790">
        <w:rPr>
          <w:rFonts w:cs="Arial"/>
        </w:rPr>
        <w:t xml:space="preserve">Não serão considerados eventuais ágios de aquisição. </w:t>
      </w:r>
    </w:p>
    <w:p w14:paraId="63D8406E" w14:textId="77777777" w:rsidR="00993C37" w:rsidRPr="003B4790" w:rsidRDefault="00993C37" w:rsidP="001D49BF">
      <w:pPr>
        <w:pStyle w:val="TEXTODEITEM"/>
        <w:numPr>
          <w:ilvl w:val="0"/>
          <w:numId w:val="0"/>
        </w:numPr>
        <w:ind w:left="1134" w:hanging="850"/>
        <w:rPr>
          <w:rFonts w:cs="Arial"/>
        </w:rPr>
      </w:pPr>
    </w:p>
    <w:p w14:paraId="216C3798" w14:textId="65420479" w:rsidR="00F77C68" w:rsidRPr="003B4790" w:rsidRDefault="00F77C68" w:rsidP="001D49BF">
      <w:pPr>
        <w:pStyle w:val="TEXTODEITEM"/>
        <w:numPr>
          <w:ilvl w:val="2"/>
          <w:numId w:val="117"/>
        </w:numPr>
        <w:ind w:left="1134" w:hanging="850"/>
        <w:rPr>
          <w:rFonts w:cs="Arial"/>
        </w:rPr>
      </w:pPr>
      <w:r w:rsidRPr="003B4790">
        <w:rPr>
          <w:rFonts w:cs="Arial"/>
        </w:rPr>
        <w:t xml:space="preserve">Somente serão considerados os custos e despesas contabilizados e que tenham sido realizados pela própria CONCESSIONÁRIA, não sendo considerados eventuais custos e despesas realizados por acionistas ou PARTES RELACIONADAS da CONCESSIONÁRIA, ainda que em benefício das atividades desenvolvidas na ÁREA DA CONCESSÃO. </w:t>
      </w:r>
    </w:p>
    <w:p w14:paraId="30B28839" w14:textId="77777777" w:rsidR="00993C37" w:rsidRPr="003B4790" w:rsidRDefault="00993C37" w:rsidP="001D49BF">
      <w:pPr>
        <w:pStyle w:val="TEXTODEITEM"/>
        <w:numPr>
          <w:ilvl w:val="0"/>
          <w:numId w:val="0"/>
        </w:numPr>
        <w:ind w:left="1134" w:hanging="850"/>
        <w:rPr>
          <w:rFonts w:cs="Arial"/>
        </w:rPr>
      </w:pPr>
    </w:p>
    <w:p w14:paraId="4F9D7CD0" w14:textId="188EB7CD" w:rsidR="00F77C68" w:rsidRPr="003B4790" w:rsidRDefault="00F77C68" w:rsidP="001D49BF">
      <w:pPr>
        <w:pStyle w:val="TEXTODEITEM"/>
        <w:numPr>
          <w:ilvl w:val="2"/>
          <w:numId w:val="117"/>
        </w:numPr>
        <w:ind w:left="1134" w:hanging="850"/>
        <w:rPr>
          <w:rFonts w:cs="Arial"/>
        </w:rPr>
      </w:pPr>
      <w:r w:rsidRPr="003B4790">
        <w:rPr>
          <w:rFonts w:cs="Arial"/>
        </w:rPr>
        <w:t xml:space="preserve">Não serão considerados eventuais valores contabilizados a título de </w:t>
      </w:r>
      <w:r w:rsidR="008D6CBF">
        <w:rPr>
          <w:rFonts w:cs="Arial"/>
        </w:rPr>
        <w:t>ENCARGOS ACESSÓRIOS</w:t>
      </w:r>
      <w:r w:rsidRPr="003B4790">
        <w:rPr>
          <w:rFonts w:cs="Arial"/>
        </w:rPr>
        <w:t xml:space="preserve">. </w:t>
      </w:r>
    </w:p>
    <w:p w14:paraId="0F26F3CD" w14:textId="77777777" w:rsidR="009A5745" w:rsidRPr="003B4790" w:rsidRDefault="009A5745" w:rsidP="001D49BF">
      <w:pPr>
        <w:spacing w:after="0" w:line="360" w:lineRule="auto"/>
        <w:ind w:left="709"/>
      </w:pPr>
    </w:p>
    <w:p w14:paraId="67CA130C" w14:textId="77777777" w:rsidR="00F77C68" w:rsidRPr="003B4790" w:rsidRDefault="00F77C68" w:rsidP="001D49BF">
      <w:pPr>
        <w:pStyle w:val="Ttulo2"/>
        <w:numPr>
          <w:ilvl w:val="1"/>
          <w:numId w:val="117"/>
        </w:numPr>
        <w:ind w:left="709" w:hanging="709"/>
        <w:rPr>
          <w:rFonts w:cs="Arial"/>
          <w:b w:val="0"/>
        </w:rPr>
      </w:pPr>
      <w:r w:rsidRPr="003B4790">
        <w:rPr>
          <w:rFonts w:cs="Arial"/>
          <w:b w:val="0"/>
        </w:rPr>
        <w:t>As multas, indenizações e quaisquer outros valores devidos pela CONCESSIONÁRIA ao PODER CONCEDENTE serão descontados da indenização previstas para o caso de encampação.</w:t>
      </w:r>
    </w:p>
    <w:p w14:paraId="6463B50B" w14:textId="77777777" w:rsidR="009A5745" w:rsidRPr="003B4790" w:rsidRDefault="009A5745" w:rsidP="001D49BF">
      <w:pPr>
        <w:spacing w:after="0" w:line="360" w:lineRule="auto"/>
        <w:ind w:left="709"/>
      </w:pPr>
    </w:p>
    <w:p w14:paraId="4E49AB3E" w14:textId="77777777" w:rsidR="00F77C68" w:rsidRPr="003B4790" w:rsidRDefault="00F77C68" w:rsidP="001D49BF">
      <w:pPr>
        <w:pStyle w:val="Ttulo2"/>
        <w:numPr>
          <w:ilvl w:val="1"/>
          <w:numId w:val="117"/>
        </w:numPr>
        <w:ind w:left="709" w:hanging="709"/>
        <w:rPr>
          <w:rFonts w:cs="Arial"/>
          <w:b w:val="0"/>
        </w:rPr>
      </w:pPr>
      <w:r w:rsidRPr="003B4790">
        <w:rPr>
          <w:rFonts w:cs="Arial"/>
          <w:b w:val="0"/>
        </w:rPr>
        <w:t xml:space="preserve">O cálculo da indenização realizado na forma estabelecida nesta cláusula e seu efetivo pagamento em âmbito administrativo, quando aceito pela CONCESSIONÁRIA, corresponderá à quitação completa, geral e irrestrita quanto ao devido pelo CONCEDENTE em decorrência da extinção, não podendo a CONCESSIONÁRIA exigir, administrativa ou judicialmente, a qualquer título, outras indenizações, inclusive, por lucros cessantes e danos emergentes. </w:t>
      </w:r>
    </w:p>
    <w:p w14:paraId="60256254" w14:textId="77777777" w:rsidR="009A5745" w:rsidRPr="003B4790" w:rsidRDefault="009A5745" w:rsidP="001D49BF">
      <w:pPr>
        <w:spacing w:after="0" w:line="360" w:lineRule="auto"/>
        <w:ind w:left="709"/>
      </w:pPr>
    </w:p>
    <w:p w14:paraId="7B3B5B56" w14:textId="77777777" w:rsidR="00F77C68" w:rsidRPr="003B4790" w:rsidRDefault="00F77C68" w:rsidP="001D49BF">
      <w:pPr>
        <w:pStyle w:val="Ttulo2"/>
        <w:numPr>
          <w:ilvl w:val="1"/>
          <w:numId w:val="117"/>
        </w:numPr>
        <w:ind w:left="709" w:hanging="709"/>
        <w:rPr>
          <w:rFonts w:cs="Arial"/>
          <w:b w:val="0"/>
        </w:rPr>
      </w:pPr>
      <w:r w:rsidRPr="003B4790">
        <w:rPr>
          <w:rFonts w:cs="Arial"/>
          <w:b w:val="0"/>
        </w:rPr>
        <w:t xml:space="preserve">Se os valores de indenização, calculados de acordo com o previsto nesta cláusula estiverem sujeitos à incidência tributária no momento de seu pagamento, o valor a ser pago deverá ser elevado de modo a assegurar o recebimento, pela CONCESSIONÁRIA, de valor líquido de tributos equivalente ao montante calculado para a indenização. </w:t>
      </w:r>
    </w:p>
    <w:p w14:paraId="153A099C" w14:textId="77777777" w:rsidR="009A5745" w:rsidRPr="003B4790" w:rsidRDefault="009A5745" w:rsidP="001D49BF">
      <w:pPr>
        <w:spacing w:after="0" w:line="360" w:lineRule="auto"/>
      </w:pPr>
    </w:p>
    <w:p w14:paraId="2F2BEF13" w14:textId="0435EC00" w:rsidR="00F77C68" w:rsidRDefault="00F77C68" w:rsidP="001D49BF">
      <w:pPr>
        <w:pStyle w:val="Ttulo2"/>
        <w:numPr>
          <w:ilvl w:val="1"/>
          <w:numId w:val="117"/>
        </w:numPr>
        <w:ind w:left="709" w:hanging="709"/>
        <w:rPr>
          <w:rFonts w:cs="Arial"/>
          <w:b w:val="0"/>
        </w:rPr>
      </w:pPr>
      <w:r w:rsidRPr="003B4790">
        <w:rPr>
          <w:rFonts w:cs="Arial"/>
          <w:b w:val="0"/>
        </w:rPr>
        <w:t>Ao valor da indenização devida à CONCESSIONÁRIA, calculado a partir da metodologia prevista nesta cláusula</w:t>
      </w:r>
      <w:r w:rsidR="005570FB" w:rsidRPr="003B4790">
        <w:rPr>
          <w:rFonts w:cs="Arial"/>
          <w:b w:val="0"/>
        </w:rPr>
        <w:t>,</w:t>
      </w:r>
      <w:r w:rsidR="00993C37" w:rsidRPr="003B4790">
        <w:rPr>
          <w:rFonts w:cs="Arial"/>
          <w:b w:val="0"/>
        </w:rPr>
        <w:t xml:space="preserve"> </w:t>
      </w:r>
      <w:r w:rsidRPr="003B4790">
        <w:rPr>
          <w:rFonts w:cs="Arial"/>
          <w:b w:val="0"/>
        </w:rPr>
        <w:t xml:space="preserve">será acrescido ou subtraído o valor relativo ao </w:t>
      </w:r>
      <w:r w:rsidRPr="003B4790">
        <w:rPr>
          <w:rFonts w:cs="Arial"/>
          <w:b w:val="0"/>
        </w:rPr>
        <w:lastRenderedPageBreak/>
        <w:t xml:space="preserve">saldo de desequilíbrios econômico-financeiros, a favor, respectivamente, da CONCESSIONÁRIA ou do CONCEDENTE, que já sejam líquidos e exigíveis após o encerramento do processo administrativo, em decisão da qual não mais caiba recurso em âmbito administrativo. </w:t>
      </w:r>
    </w:p>
    <w:p w14:paraId="70DA8F94" w14:textId="77777777" w:rsidR="00596E5F" w:rsidRDefault="00596E5F" w:rsidP="001D49BF">
      <w:pPr>
        <w:spacing w:after="0" w:line="360" w:lineRule="auto"/>
      </w:pPr>
    </w:p>
    <w:p w14:paraId="56C667FF" w14:textId="5021CB81" w:rsidR="00596E5F" w:rsidRPr="00E017B2" w:rsidRDefault="00596E5F" w:rsidP="001D49BF">
      <w:pPr>
        <w:pStyle w:val="Corpodetexto"/>
        <w:numPr>
          <w:ilvl w:val="1"/>
          <w:numId w:val="117"/>
        </w:numPr>
        <w:spacing w:line="360" w:lineRule="auto"/>
        <w:ind w:left="709" w:hanging="709"/>
        <w:jc w:val="both"/>
        <w:rPr>
          <w:rFonts w:ascii="Arial" w:hAnsi="Arial" w:cs="Arial"/>
          <w:sz w:val="20"/>
          <w:szCs w:val="20"/>
          <w:lang w:val="pt-BR"/>
        </w:rPr>
      </w:pPr>
      <w:r w:rsidRPr="00E017B2">
        <w:rPr>
          <w:rFonts w:ascii="Arial" w:hAnsi="Arial" w:cs="Arial"/>
          <w:sz w:val="20"/>
          <w:szCs w:val="20"/>
          <w:lang w:val="pt-BR"/>
        </w:rPr>
        <w:t xml:space="preserve">A desoneração da </w:t>
      </w:r>
      <w:r w:rsidRPr="00E017B2">
        <w:rPr>
          <w:rFonts w:ascii="Arial" w:hAnsi="Arial" w:cs="Arial"/>
          <w:bCs/>
          <w:sz w:val="20"/>
          <w:szCs w:val="20"/>
          <w:lang w:val="pt-BR"/>
        </w:rPr>
        <w:t>CONCESSIONÁRIA</w:t>
      </w:r>
      <w:r w:rsidRPr="00E017B2">
        <w:rPr>
          <w:rFonts w:ascii="Arial" w:hAnsi="Arial" w:cs="Arial"/>
          <w:sz w:val="20"/>
          <w:szCs w:val="20"/>
          <w:lang w:val="pt-BR"/>
        </w:rPr>
        <w:t xml:space="preserve"> referida na </w:t>
      </w:r>
      <w:r w:rsidR="00CB2D98" w:rsidRPr="00E017B2">
        <w:rPr>
          <w:rFonts w:ascii="Arial" w:hAnsi="Arial" w:cs="Arial"/>
          <w:sz w:val="20"/>
          <w:szCs w:val="20"/>
          <w:lang w:val="pt-BR"/>
        </w:rPr>
        <w:t>subcláusula 46</w:t>
      </w:r>
      <w:r w:rsidRPr="00E017B2">
        <w:rPr>
          <w:rFonts w:ascii="Arial" w:hAnsi="Arial" w:cs="Arial"/>
          <w:sz w:val="20"/>
          <w:szCs w:val="20"/>
          <w:lang w:val="pt-BR"/>
        </w:rPr>
        <w:t xml:space="preserve">.2, alínea (c) em relação às obrigações decorrentes de </w:t>
      </w:r>
      <w:r w:rsidRPr="00E017B2">
        <w:rPr>
          <w:rFonts w:ascii="Arial" w:hAnsi="Arial" w:cs="Arial"/>
          <w:bCs/>
          <w:sz w:val="20"/>
          <w:szCs w:val="20"/>
          <w:lang w:val="pt-BR"/>
        </w:rPr>
        <w:t>Contratos</w:t>
      </w:r>
      <w:r w:rsidRPr="00E017B2">
        <w:rPr>
          <w:rFonts w:ascii="Arial" w:hAnsi="Arial" w:cs="Arial"/>
          <w:sz w:val="20"/>
          <w:szCs w:val="20"/>
          <w:lang w:val="pt-BR"/>
        </w:rPr>
        <w:t xml:space="preserve"> de </w:t>
      </w:r>
      <w:r w:rsidRPr="00E017B2">
        <w:rPr>
          <w:rFonts w:ascii="Arial" w:hAnsi="Arial" w:cs="Arial"/>
          <w:bCs/>
          <w:sz w:val="20"/>
          <w:szCs w:val="20"/>
          <w:lang w:val="pt-BR"/>
        </w:rPr>
        <w:t>FINANCIAMENTO</w:t>
      </w:r>
      <w:r w:rsidRPr="00E017B2">
        <w:rPr>
          <w:rFonts w:ascii="Arial" w:hAnsi="Arial" w:cs="Arial"/>
          <w:sz w:val="20"/>
          <w:szCs w:val="20"/>
          <w:lang w:val="pt-BR"/>
        </w:rPr>
        <w:t xml:space="preserve"> por ela contraídos para o cumprimento do </w:t>
      </w:r>
      <w:r w:rsidRPr="00E017B2">
        <w:rPr>
          <w:rFonts w:ascii="Arial" w:hAnsi="Arial" w:cs="Arial"/>
          <w:bCs/>
          <w:sz w:val="20"/>
          <w:szCs w:val="20"/>
          <w:lang w:val="pt-BR"/>
        </w:rPr>
        <w:t>CONTRATO</w:t>
      </w:r>
      <w:r w:rsidRPr="00E017B2">
        <w:rPr>
          <w:rFonts w:ascii="Arial" w:hAnsi="Arial" w:cs="Arial"/>
          <w:sz w:val="20"/>
          <w:szCs w:val="20"/>
          <w:lang w:val="pt-BR"/>
        </w:rPr>
        <w:t xml:space="preserve"> poderá ser realizada por:</w:t>
      </w:r>
    </w:p>
    <w:p w14:paraId="149085BE" w14:textId="77777777" w:rsidR="00596E5F" w:rsidRPr="001D358F" w:rsidRDefault="00596E5F" w:rsidP="001D49BF">
      <w:pPr>
        <w:pStyle w:val="PargrafodaLista"/>
        <w:spacing w:after="0" w:line="360" w:lineRule="auto"/>
        <w:jc w:val="both"/>
        <w:rPr>
          <w:rFonts w:ascii="Arial" w:hAnsi="Arial" w:cs="Arial"/>
          <w:sz w:val="20"/>
          <w:szCs w:val="20"/>
        </w:rPr>
      </w:pPr>
    </w:p>
    <w:p w14:paraId="07679747" w14:textId="69FCFB6D" w:rsidR="00596E5F" w:rsidRPr="00E017B2" w:rsidRDefault="00596E5F" w:rsidP="001D49BF">
      <w:pPr>
        <w:pStyle w:val="Corpodetexto"/>
        <w:numPr>
          <w:ilvl w:val="0"/>
          <w:numId w:val="122"/>
        </w:numPr>
        <w:spacing w:line="360" w:lineRule="auto"/>
        <w:ind w:left="1418" w:hanging="582"/>
        <w:jc w:val="both"/>
        <w:rPr>
          <w:rFonts w:ascii="Arial" w:hAnsi="Arial" w:cs="Arial"/>
          <w:sz w:val="20"/>
          <w:szCs w:val="20"/>
          <w:lang w:val="pt-BR"/>
        </w:rPr>
      </w:pPr>
      <w:r w:rsidRPr="00E017B2">
        <w:rPr>
          <w:rFonts w:ascii="Arial" w:hAnsi="Arial" w:cs="Arial"/>
          <w:sz w:val="20"/>
          <w:szCs w:val="20"/>
          <w:lang w:val="pt-BR"/>
        </w:rPr>
        <w:t xml:space="preserve">assunção, pelo </w:t>
      </w:r>
      <w:r w:rsidRPr="00E017B2">
        <w:rPr>
          <w:rFonts w:ascii="Arial" w:hAnsi="Arial" w:cs="Arial"/>
          <w:bCs/>
          <w:sz w:val="20"/>
          <w:szCs w:val="20"/>
          <w:lang w:val="pt-BR"/>
        </w:rPr>
        <w:t>CONCEDENTE</w:t>
      </w:r>
      <w:r w:rsidRPr="00E017B2">
        <w:rPr>
          <w:rFonts w:ascii="Arial" w:hAnsi="Arial" w:cs="Arial"/>
          <w:sz w:val="20"/>
          <w:szCs w:val="20"/>
          <w:lang w:val="pt-BR"/>
        </w:rPr>
        <w:t xml:space="preserve"> ou por terceiros, por sub-rogação, perante os </w:t>
      </w:r>
      <w:r w:rsidRPr="00E017B2">
        <w:rPr>
          <w:rFonts w:ascii="Arial" w:hAnsi="Arial" w:cs="Arial"/>
          <w:bCs/>
          <w:sz w:val="20"/>
          <w:szCs w:val="20"/>
          <w:lang w:val="pt-BR"/>
        </w:rPr>
        <w:t>FINANCIADORES</w:t>
      </w:r>
      <w:r w:rsidRPr="00E017B2">
        <w:rPr>
          <w:rFonts w:ascii="Arial" w:hAnsi="Arial" w:cs="Arial"/>
          <w:sz w:val="20"/>
          <w:szCs w:val="20"/>
          <w:lang w:val="pt-BR"/>
        </w:rPr>
        <w:t xml:space="preserve"> credores, das obrigações contratuais remanescentes da </w:t>
      </w:r>
      <w:r w:rsidRPr="00E017B2">
        <w:rPr>
          <w:rFonts w:ascii="Arial" w:hAnsi="Arial" w:cs="Arial"/>
          <w:bCs/>
          <w:sz w:val="20"/>
          <w:szCs w:val="20"/>
          <w:lang w:val="pt-BR"/>
        </w:rPr>
        <w:t>CONCESSIONÁRIA</w:t>
      </w:r>
      <w:r w:rsidRPr="00E017B2">
        <w:rPr>
          <w:rFonts w:ascii="Arial" w:hAnsi="Arial" w:cs="Arial"/>
          <w:sz w:val="20"/>
          <w:szCs w:val="20"/>
          <w:lang w:val="pt-BR"/>
        </w:rPr>
        <w:t>; ou</w:t>
      </w:r>
    </w:p>
    <w:p w14:paraId="2C233CAF" w14:textId="05BBA78B" w:rsidR="00596E5F" w:rsidRPr="00E017B2" w:rsidRDefault="00596E5F" w:rsidP="001D49BF">
      <w:pPr>
        <w:pStyle w:val="Corpodetexto"/>
        <w:numPr>
          <w:ilvl w:val="0"/>
          <w:numId w:val="122"/>
        </w:numPr>
        <w:spacing w:line="360" w:lineRule="auto"/>
        <w:ind w:left="1418" w:hanging="582"/>
        <w:jc w:val="both"/>
        <w:rPr>
          <w:rFonts w:ascii="Arial" w:hAnsi="Arial" w:cs="Arial"/>
          <w:sz w:val="20"/>
          <w:szCs w:val="20"/>
          <w:lang w:val="pt-BR"/>
        </w:rPr>
      </w:pPr>
      <w:r w:rsidRPr="00E017B2">
        <w:rPr>
          <w:rFonts w:ascii="Arial" w:hAnsi="Arial" w:cs="Arial"/>
          <w:sz w:val="20"/>
          <w:szCs w:val="20"/>
          <w:lang w:val="pt-BR"/>
        </w:rPr>
        <w:t xml:space="preserve">prévia indenização à </w:t>
      </w:r>
      <w:r w:rsidRPr="00E017B2">
        <w:rPr>
          <w:rFonts w:ascii="Arial" w:hAnsi="Arial" w:cs="Arial"/>
          <w:bCs/>
          <w:sz w:val="20"/>
          <w:szCs w:val="20"/>
          <w:lang w:val="pt-BR"/>
        </w:rPr>
        <w:t>CONCESSIONÁRIA</w:t>
      </w:r>
      <w:r w:rsidRPr="00E017B2">
        <w:rPr>
          <w:rFonts w:ascii="Arial" w:hAnsi="Arial" w:cs="Arial"/>
          <w:sz w:val="20"/>
          <w:szCs w:val="20"/>
          <w:lang w:val="pt-BR"/>
        </w:rPr>
        <w:t>, limitada ao montante de indenização calculado conforme disposto na subcláusul</w:t>
      </w:r>
      <w:r w:rsidR="000C22CB" w:rsidRPr="00E017B2">
        <w:rPr>
          <w:rFonts w:ascii="Arial" w:hAnsi="Arial" w:cs="Arial"/>
          <w:sz w:val="20"/>
          <w:szCs w:val="20"/>
          <w:lang w:val="pt-BR"/>
        </w:rPr>
        <w:t>a</w:t>
      </w:r>
      <w:r w:rsidRPr="00E017B2">
        <w:rPr>
          <w:rFonts w:ascii="Arial" w:hAnsi="Arial" w:cs="Arial"/>
          <w:sz w:val="20"/>
          <w:szCs w:val="20"/>
          <w:lang w:val="pt-BR"/>
        </w:rPr>
        <w:t xml:space="preserve"> 46.3, da totalidade dos débitos remanescentes que esta mantiver perante os </w:t>
      </w:r>
      <w:r w:rsidRPr="00E017B2">
        <w:rPr>
          <w:rFonts w:ascii="Arial" w:hAnsi="Arial" w:cs="Arial"/>
          <w:bCs/>
          <w:sz w:val="20"/>
          <w:szCs w:val="20"/>
          <w:lang w:val="pt-BR"/>
        </w:rPr>
        <w:t>FINANCIADORES</w:t>
      </w:r>
      <w:r w:rsidRPr="00E017B2">
        <w:rPr>
          <w:rFonts w:ascii="Arial" w:hAnsi="Arial" w:cs="Arial"/>
          <w:sz w:val="20"/>
          <w:szCs w:val="20"/>
          <w:lang w:val="pt-BR"/>
        </w:rPr>
        <w:t xml:space="preserve"> credores.</w:t>
      </w:r>
    </w:p>
    <w:p w14:paraId="5EDBE0C3" w14:textId="77777777" w:rsidR="00596E5F" w:rsidRPr="001D358F" w:rsidRDefault="00596E5F" w:rsidP="001D49BF">
      <w:pPr>
        <w:pStyle w:val="Corpodetexto"/>
        <w:spacing w:line="360" w:lineRule="auto"/>
        <w:jc w:val="both"/>
        <w:rPr>
          <w:rFonts w:ascii="Arial" w:hAnsi="Arial" w:cs="Arial"/>
          <w:sz w:val="20"/>
          <w:szCs w:val="20"/>
          <w:lang w:val="pt-BR"/>
        </w:rPr>
      </w:pPr>
    </w:p>
    <w:p w14:paraId="344A74DA" w14:textId="340DD428" w:rsidR="00596E5F" w:rsidRPr="00E017B2" w:rsidRDefault="000C22CB" w:rsidP="001D49BF">
      <w:pPr>
        <w:pStyle w:val="Corpodetexto"/>
        <w:numPr>
          <w:ilvl w:val="2"/>
          <w:numId w:val="117"/>
        </w:numPr>
        <w:spacing w:line="360" w:lineRule="auto"/>
        <w:ind w:left="1134" w:hanging="850"/>
        <w:jc w:val="both"/>
        <w:rPr>
          <w:rFonts w:ascii="Arial" w:hAnsi="Arial" w:cs="Arial"/>
          <w:sz w:val="20"/>
          <w:szCs w:val="20"/>
          <w:lang w:val="pt-BR"/>
        </w:rPr>
      </w:pPr>
      <w:r w:rsidRPr="00E017B2">
        <w:rPr>
          <w:rFonts w:ascii="Arial" w:hAnsi="Arial" w:cs="Arial"/>
          <w:sz w:val="20"/>
          <w:szCs w:val="20"/>
          <w:lang w:val="pt-BR"/>
        </w:rPr>
        <w:t>O valor indicado na alínea (b</w:t>
      </w:r>
      <w:r w:rsidR="00596E5F" w:rsidRPr="00E017B2">
        <w:rPr>
          <w:rFonts w:ascii="Arial" w:hAnsi="Arial" w:cs="Arial"/>
          <w:sz w:val="20"/>
          <w:szCs w:val="20"/>
          <w:lang w:val="pt-BR"/>
        </w:rPr>
        <w:t xml:space="preserve">) da subcláusula 46.8 supra poderá ser pago pelo </w:t>
      </w:r>
      <w:r w:rsidR="00596E5F" w:rsidRPr="00E017B2">
        <w:rPr>
          <w:rFonts w:ascii="Arial" w:hAnsi="Arial" w:cs="Arial"/>
          <w:bCs/>
          <w:sz w:val="20"/>
          <w:szCs w:val="20"/>
          <w:lang w:val="pt-BR"/>
        </w:rPr>
        <w:t>CONCEDENTE</w:t>
      </w:r>
      <w:r w:rsidR="00596E5F" w:rsidRPr="00E017B2">
        <w:rPr>
          <w:rFonts w:ascii="Arial" w:hAnsi="Arial" w:cs="Arial"/>
          <w:b/>
          <w:sz w:val="20"/>
          <w:szCs w:val="20"/>
          <w:lang w:val="pt-BR"/>
        </w:rPr>
        <w:t xml:space="preserve"> </w:t>
      </w:r>
      <w:r w:rsidR="00596E5F" w:rsidRPr="00E017B2">
        <w:rPr>
          <w:rFonts w:ascii="Arial" w:hAnsi="Arial" w:cs="Arial"/>
          <w:sz w:val="20"/>
          <w:szCs w:val="20"/>
          <w:lang w:val="pt-BR"/>
        </w:rPr>
        <w:t xml:space="preserve">diretamente aos </w:t>
      </w:r>
      <w:r w:rsidR="00596E5F" w:rsidRPr="00E017B2">
        <w:rPr>
          <w:rFonts w:ascii="Arial" w:hAnsi="Arial" w:cs="Arial"/>
          <w:bCs/>
          <w:sz w:val="20"/>
          <w:szCs w:val="20"/>
          <w:lang w:val="pt-BR"/>
        </w:rPr>
        <w:t>FINANCIADORES</w:t>
      </w:r>
      <w:r w:rsidR="00596E5F" w:rsidRPr="00E017B2">
        <w:rPr>
          <w:rFonts w:ascii="Arial" w:hAnsi="Arial" w:cs="Arial"/>
          <w:sz w:val="20"/>
          <w:szCs w:val="20"/>
          <w:lang w:val="pt-BR"/>
        </w:rPr>
        <w:t>, conforme aplicável.</w:t>
      </w:r>
    </w:p>
    <w:p w14:paraId="016277DE" w14:textId="77777777" w:rsidR="00213621" w:rsidRPr="00F25435" w:rsidRDefault="00213621" w:rsidP="001D49BF">
      <w:pPr>
        <w:pStyle w:val="Corpodetexto"/>
        <w:spacing w:line="360" w:lineRule="auto"/>
        <w:ind w:left="1134"/>
        <w:jc w:val="both"/>
        <w:rPr>
          <w:rFonts w:ascii="Arial" w:hAnsi="Arial" w:cs="Arial"/>
          <w:sz w:val="20"/>
          <w:szCs w:val="20"/>
          <w:lang w:val="pt-BR"/>
        </w:rPr>
      </w:pPr>
    </w:p>
    <w:p w14:paraId="2771AB22" w14:textId="77777777" w:rsidR="00596E5F" w:rsidRPr="001D358F" w:rsidRDefault="00596E5F" w:rsidP="001D49BF">
      <w:pPr>
        <w:pStyle w:val="Corpodetexto"/>
        <w:numPr>
          <w:ilvl w:val="2"/>
          <w:numId w:val="117"/>
        </w:numPr>
        <w:spacing w:line="360" w:lineRule="auto"/>
        <w:ind w:left="1134" w:hanging="850"/>
        <w:jc w:val="both"/>
        <w:rPr>
          <w:rFonts w:ascii="Arial" w:hAnsi="Arial" w:cs="Arial"/>
          <w:sz w:val="20"/>
          <w:szCs w:val="20"/>
          <w:lang w:val="pt-BR"/>
        </w:rPr>
      </w:pPr>
      <w:r w:rsidRPr="00E017B2">
        <w:rPr>
          <w:rFonts w:ascii="Arial" w:hAnsi="Arial" w:cs="Arial"/>
          <w:sz w:val="20"/>
          <w:szCs w:val="20"/>
          <w:lang w:val="pt-BR"/>
        </w:rPr>
        <w:t>O valor referente à desoneração tratada na subcláusula 46.8 supra deverá ser descontado do montante da indenização devida.</w:t>
      </w:r>
    </w:p>
    <w:p w14:paraId="0C07350C" w14:textId="77777777" w:rsidR="00F77C68" w:rsidRPr="003B4790" w:rsidRDefault="00F77C68" w:rsidP="001D49BF">
      <w:pPr>
        <w:pStyle w:val="Corpodetexto"/>
        <w:spacing w:line="360" w:lineRule="auto"/>
        <w:rPr>
          <w:rFonts w:ascii="Arial" w:hAnsi="Arial" w:cs="Arial"/>
          <w:lang w:val="pt-BR"/>
        </w:rPr>
      </w:pPr>
    </w:p>
    <w:p w14:paraId="0B8AC27D" w14:textId="0B13A9B8" w:rsidR="00F77C68" w:rsidRPr="003B4790" w:rsidRDefault="00F77C68" w:rsidP="001D49BF">
      <w:pPr>
        <w:pStyle w:val="Ttulo1"/>
        <w:numPr>
          <w:ilvl w:val="0"/>
          <w:numId w:val="0"/>
        </w:numPr>
        <w:ind w:left="360" w:hanging="360"/>
        <w:rPr>
          <w:rFonts w:cs="Arial"/>
        </w:rPr>
      </w:pPr>
      <w:bookmarkStart w:id="665" w:name="_Toc82607295"/>
      <w:r w:rsidRPr="003B4790">
        <w:rPr>
          <w:rFonts w:cs="Arial"/>
        </w:rPr>
        <w:t>CLÁUSULA</w:t>
      </w:r>
      <w:r w:rsidRPr="003B4790">
        <w:rPr>
          <w:rFonts w:cs="Arial"/>
          <w:spacing w:val="-1"/>
        </w:rPr>
        <w:t xml:space="preserve"> </w:t>
      </w:r>
      <w:r w:rsidRPr="003B4790">
        <w:rPr>
          <w:rFonts w:cs="Arial"/>
        </w:rPr>
        <w:t>47 -</w:t>
      </w:r>
      <w:r w:rsidRPr="003B4790">
        <w:rPr>
          <w:rFonts w:cs="Arial"/>
          <w:spacing w:val="-1"/>
        </w:rPr>
        <w:t xml:space="preserve"> </w:t>
      </w:r>
      <w:r w:rsidRPr="003B4790">
        <w:rPr>
          <w:rFonts w:cs="Arial"/>
        </w:rPr>
        <w:t>DA</w:t>
      </w:r>
      <w:r w:rsidRPr="003B4790">
        <w:rPr>
          <w:rFonts w:cs="Arial"/>
          <w:spacing w:val="-3"/>
        </w:rPr>
        <w:t xml:space="preserve"> </w:t>
      </w:r>
      <w:r w:rsidRPr="003B4790">
        <w:rPr>
          <w:rFonts w:cs="Arial"/>
        </w:rPr>
        <w:t>CADUCIDADE</w:t>
      </w:r>
      <w:bookmarkEnd w:id="665"/>
    </w:p>
    <w:p w14:paraId="6553E091" w14:textId="77777777" w:rsidR="00F77C68" w:rsidRPr="003B4790" w:rsidRDefault="00F77C68" w:rsidP="001D49BF">
      <w:pPr>
        <w:pStyle w:val="Corpodetexto"/>
        <w:spacing w:line="360" w:lineRule="auto"/>
        <w:rPr>
          <w:rFonts w:ascii="Arial" w:hAnsi="Arial" w:cs="Arial"/>
          <w:b/>
        </w:rPr>
      </w:pPr>
    </w:p>
    <w:p w14:paraId="4E34036D" w14:textId="77777777" w:rsidR="009A5745" w:rsidRPr="003B4790" w:rsidRDefault="009A5745" w:rsidP="001D49BF">
      <w:pPr>
        <w:pStyle w:val="PargrafodaLista"/>
        <w:numPr>
          <w:ilvl w:val="0"/>
          <w:numId w:val="117"/>
        </w:numPr>
        <w:spacing w:after="0" w:line="360" w:lineRule="auto"/>
        <w:outlineLvl w:val="0"/>
        <w:rPr>
          <w:rFonts w:ascii="Arial" w:hAnsi="Arial" w:cs="Arial"/>
          <w:bCs/>
          <w:vanish/>
        </w:rPr>
      </w:pPr>
      <w:bookmarkStart w:id="666" w:name="_Toc77073265"/>
      <w:bookmarkStart w:id="667" w:name="_Toc77073417"/>
      <w:bookmarkStart w:id="668" w:name="_Toc77073539"/>
      <w:bookmarkStart w:id="669" w:name="_Toc77073795"/>
      <w:bookmarkStart w:id="670" w:name="_Toc77078740"/>
      <w:bookmarkStart w:id="671" w:name="_Toc77078868"/>
      <w:bookmarkStart w:id="672" w:name="_Toc77079152"/>
      <w:bookmarkStart w:id="673" w:name="_Toc77080190"/>
      <w:bookmarkStart w:id="674" w:name="_Toc77080315"/>
      <w:bookmarkStart w:id="675" w:name="_Toc77080444"/>
      <w:bookmarkStart w:id="676" w:name="_Toc77080572"/>
      <w:bookmarkStart w:id="677" w:name="_Toc77080699"/>
      <w:bookmarkStart w:id="678" w:name="_Toc77121069"/>
      <w:bookmarkStart w:id="679" w:name="_Toc82607296"/>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5DDB0C7E" w14:textId="1C5BF3E9" w:rsidR="00F77C68" w:rsidRPr="003B4790" w:rsidRDefault="00F77C68" w:rsidP="001D49BF">
      <w:pPr>
        <w:pStyle w:val="Ttulo2"/>
        <w:numPr>
          <w:ilvl w:val="1"/>
          <w:numId w:val="117"/>
        </w:numPr>
        <w:ind w:left="709" w:hanging="709"/>
        <w:rPr>
          <w:rFonts w:cs="Arial"/>
          <w:b w:val="0"/>
        </w:rPr>
      </w:pPr>
      <w:r w:rsidRPr="003B4790">
        <w:rPr>
          <w:rFonts w:cs="Arial"/>
          <w:b w:val="0"/>
        </w:rPr>
        <w:t>Além dos casos enumerados pela Lei Federal nº 8.987/95 e dos demais casos previstos neste CONTRATO, e sem prejuízo da aplicação das penalidades aplicáveis, como a multa, o PODER CONCEDENTE poderá promover a decretação da caducidade da CONCESSÃO nas seguintes hipóteses:</w:t>
      </w:r>
    </w:p>
    <w:p w14:paraId="377B143E" w14:textId="77777777" w:rsidR="00F77C68" w:rsidRPr="003B4790" w:rsidRDefault="00F77C68" w:rsidP="001D49BF">
      <w:pPr>
        <w:pStyle w:val="Corpodetexto"/>
        <w:spacing w:line="360" w:lineRule="auto"/>
        <w:rPr>
          <w:rFonts w:ascii="Arial" w:hAnsi="Arial" w:cs="Arial"/>
          <w:lang w:val="pt-BR"/>
        </w:rPr>
      </w:pPr>
    </w:p>
    <w:p w14:paraId="07C45988" w14:textId="77777777"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right="186" w:hanging="567"/>
        <w:contextualSpacing w:val="0"/>
        <w:jc w:val="both"/>
        <w:rPr>
          <w:rFonts w:ascii="Arial" w:hAnsi="Arial" w:cs="Arial"/>
          <w:sz w:val="20"/>
          <w:szCs w:val="20"/>
        </w:rPr>
      </w:pPr>
      <w:r w:rsidRPr="003B4790">
        <w:rPr>
          <w:rFonts w:ascii="Arial" w:hAnsi="Arial" w:cs="Arial"/>
          <w:sz w:val="20"/>
          <w:szCs w:val="20"/>
        </w:rPr>
        <w:t>quando os SERVIÇOS estiverem sendo reiteradamente prestados ou executados de forma</w:t>
      </w:r>
      <w:r w:rsidRPr="003B4790">
        <w:rPr>
          <w:rFonts w:ascii="Arial" w:hAnsi="Arial" w:cs="Arial"/>
          <w:spacing w:val="1"/>
          <w:sz w:val="20"/>
          <w:szCs w:val="20"/>
        </w:rPr>
        <w:t xml:space="preserve"> </w:t>
      </w:r>
      <w:r w:rsidRPr="003B4790">
        <w:rPr>
          <w:rFonts w:ascii="Arial" w:hAnsi="Arial" w:cs="Arial"/>
          <w:sz w:val="20"/>
          <w:szCs w:val="20"/>
        </w:rPr>
        <w:t>inadequada</w:t>
      </w:r>
      <w:r w:rsidRPr="003B4790">
        <w:rPr>
          <w:rFonts w:ascii="Arial" w:hAnsi="Arial" w:cs="Arial"/>
          <w:spacing w:val="1"/>
          <w:sz w:val="20"/>
          <w:szCs w:val="20"/>
        </w:rPr>
        <w:t xml:space="preserve"> </w:t>
      </w:r>
      <w:r w:rsidRPr="003B4790">
        <w:rPr>
          <w:rFonts w:ascii="Arial" w:hAnsi="Arial" w:cs="Arial"/>
          <w:sz w:val="20"/>
          <w:szCs w:val="20"/>
        </w:rPr>
        <w:t>ou</w:t>
      </w:r>
      <w:r w:rsidRPr="003B4790">
        <w:rPr>
          <w:rFonts w:ascii="Arial" w:hAnsi="Arial" w:cs="Arial"/>
          <w:spacing w:val="1"/>
          <w:sz w:val="20"/>
          <w:szCs w:val="20"/>
        </w:rPr>
        <w:t xml:space="preserve"> </w:t>
      </w:r>
      <w:r w:rsidRPr="003B4790">
        <w:rPr>
          <w:rFonts w:ascii="Arial" w:hAnsi="Arial" w:cs="Arial"/>
          <w:sz w:val="20"/>
          <w:szCs w:val="20"/>
        </w:rPr>
        <w:t>deficiente</w:t>
      </w:r>
      <w:r w:rsidRPr="003B4790">
        <w:rPr>
          <w:rFonts w:ascii="Arial" w:hAnsi="Arial" w:cs="Arial"/>
          <w:spacing w:val="1"/>
          <w:sz w:val="20"/>
          <w:szCs w:val="20"/>
        </w:rPr>
        <w:t xml:space="preserve"> </w:t>
      </w:r>
      <w:r w:rsidRPr="003B4790">
        <w:rPr>
          <w:rFonts w:ascii="Arial" w:hAnsi="Arial" w:cs="Arial"/>
          <w:sz w:val="20"/>
          <w:szCs w:val="20"/>
        </w:rPr>
        <w:t>tendo</w:t>
      </w:r>
      <w:r w:rsidRPr="003B4790">
        <w:rPr>
          <w:rFonts w:ascii="Arial" w:hAnsi="Arial" w:cs="Arial"/>
          <w:spacing w:val="1"/>
          <w:sz w:val="20"/>
          <w:szCs w:val="20"/>
        </w:rPr>
        <w:t xml:space="preserve"> </w:t>
      </w:r>
      <w:r w:rsidRPr="003B4790">
        <w:rPr>
          <w:rFonts w:ascii="Arial" w:hAnsi="Arial" w:cs="Arial"/>
          <w:sz w:val="20"/>
          <w:szCs w:val="20"/>
        </w:rPr>
        <w:t>por</w:t>
      </w:r>
      <w:r w:rsidRPr="003B4790">
        <w:rPr>
          <w:rFonts w:ascii="Arial" w:hAnsi="Arial" w:cs="Arial"/>
          <w:spacing w:val="1"/>
          <w:sz w:val="20"/>
          <w:szCs w:val="20"/>
        </w:rPr>
        <w:t xml:space="preserve"> </w:t>
      </w:r>
      <w:r w:rsidRPr="003B4790">
        <w:rPr>
          <w:rFonts w:ascii="Arial" w:hAnsi="Arial" w:cs="Arial"/>
          <w:sz w:val="20"/>
          <w:szCs w:val="20"/>
        </w:rPr>
        <w:t>base</w:t>
      </w:r>
      <w:r w:rsidRPr="003B4790">
        <w:rPr>
          <w:rFonts w:ascii="Arial" w:hAnsi="Arial" w:cs="Arial"/>
          <w:spacing w:val="1"/>
          <w:sz w:val="20"/>
          <w:szCs w:val="20"/>
        </w:rPr>
        <w:t xml:space="preserve"> </w:t>
      </w:r>
      <w:r w:rsidRPr="003B4790">
        <w:rPr>
          <w:rFonts w:ascii="Arial" w:hAnsi="Arial" w:cs="Arial"/>
          <w:sz w:val="20"/>
          <w:szCs w:val="20"/>
        </w:rPr>
        <w:t>as</w:t>
      </w:r>
      <w:r w:rsidRPr="003B4790">
        <w:rPr>
          <w:rFonts w:ascii="Arial" w:hAnsi="Arial" w:cs="Arial"/>
          <w:spacing w:val="1"/>
          <w:sz w:val="20"/>
          <w:szCs w:val="20"/>
        </w:rPr>
        <w:t xml:space="preserve"> </w:t>
      </w:r>
      <w:r w:rsidRPr="003B4790">
        <w:rPr>
          <w:rFonts w:ascii="Arial" w:hAnsi="Arial" w:cs="Arial"/>
          <w:sz w:val="20"/>
          <w:szCs w:val="20"/>
        </w:rPr>
        <w:t>normas,</w:t>
      </w:r>
      <w:r w:rsidRPr="003B4790">
        <w:rPr>
          <w:rFonts w:ascii="Arial" w:hAnsi="Arial" w:cs="Arial"/>
          <w:spacing w:val="1"/>
          <w:sz w:val="20"/>
          <w:szCs w:val="20"/>
        </w:rPr>
        <w:t xml:space="preserve"> </w:t>
      </w:r>
      <w:r w:rsidRPr="003B4790">
        <w:rPr>
          <w:rFonts w:ascii="Arial" w:hAnsi="Arial" w:cs="Arial"/>
          <w:sz w:val="20"/>
          <w:szCs w:val="20"/>
        </w:rPr>
        <w:t>critérios,</w:t>
      </w:r>
      <w:r w:rsidRPr="003B4790">
        <w:rPr>
          <w:rFonts w:ascii="Arial" w:hAnsi="Arial" w:cs="Arial"/>
          <w:spacing w:val="1"/>
          <w:sz w:val="20"/>
          <w:szCs w:val="20"/>
        </w:rPr>
        <w:t xml:space="preserve"> </w:t>
      </w:r>
      <w:r w:rsidRPr="003B4790">
        <w:rPr>
          <w:rFonts w:ascii="Arial" w:hAnsi="Arial" w:cs="Arial"/>
          <w:sz w:val="20"/>
          <w:szCs w:val="20"/>
        </w:rPr>
        <w:t>os</w:t>
      </w:r>
      <w:r w:rsidRPr="003B4790">
        <w:rPr>
          <w:rFonts w:ascii="Arial" w:hAnsi="Arial" w:cs="Arial"/>
          <w:spacing w:val="1"/>
          <w:sz w:val="20"/>
          <w:szCs w:val="20"/>
        </w:rPr>
        <w:t xml:space="preserve"> </w:t>
      </w:r>
      <w:r w:rsidRPr="003B4790">
        <w:rPr>
          <w:rFonts w:ascii="Arial" w:hAnsi="Arial" w:cs="Arial"/>
          <w:sz w:val="20"/>
          <w:szCs w:val="20"/>
        </w:rPr>
        <w:t>INDICADORES</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pacing w:val="-1"/>
          <w:sz w:val="20"/>
          <w:szCs w:val="20"/>
        </w:rPr>
        <w:t>DESEMPENHO</w:t>
      </w:r>
      <w:r w:rsidRPr="003B4790">
        <w:rPr>
          <w:rFonts w:ascii="Arial" w:hAnsi="Arial" w:cs="Arial"/>
          <w:spacing w:val="-15"/>
          <w:sz w:val="20"/>
          <w:szCs w:val="20"/>
        </w:rPr>
        <w:t xml:space="preserve"> </w:t>
      </w:r>
      <w:r w:rsidRPr="003B4790">
        <w:rPr>
          <w:rFonts w:ascii="Arial" w:hAnsi="Arial" w:cs="Arial"/>
          <w:sz w:val="20"/>
          <w:szCs w:val="20"/>
        </w:rPr>
        <w:t>e</w:t>
      </w:r>
      <w:r w:rsidRPr="003B4790">
        <w:rPr>
          <w:rFonts w:ascii="Arial" w:hAnsi="Arial" w:cs="Arial"/>
          <w:spacing w:val="-16"/>
          <w:sz w:val="20"/>
          <w:szCs w:val="20"/>
        </w:rPr>
        <w:t xml:space="preserve"> </w:t>
      </w:r>
      <w:r w:rsidRPr="003B4790">
        <w:rPr>
          <w:rFonts w:ascii="Arial" w:hAnsi="Arial" w:cs="Arial"/>
          <w:sz w:val="20"/>
          <w:szCs w:val="20"/>
        </w:rPr>
        <w:t>demais</w:t>
      </w:r>
      <w:r w:rsidRPr="003B4790">
        <w:rPr>
          <w:rFonts w:ascii="Arial" w:hAnsi="Arial" w:cs="Arial"/>
          <w:spacing w:val="-14"/>
          <w:sz w:val="20"/>
          <w:szCs w:val="20"/>
        </w:rPr>
        <w:t xml:space="preserve"> </w:t>
      </w:r>
      <w:r w:rsidRPr="003B4790">
        <w:rPr>
          <w:rFonts w:ascii="Arial" w:hAnsi="Arial" w:cs="Arial"/>
          <w:sz w:val="20"/>
          <w:szCs w:val="20"/>
        </w:rPr>
        <w:t>parâmetros</w:t>
      </w:r>
      <w:r w:rsidRPr="003B4790">
        <w:rPr>
          <w:rFonts w:ascii="Arial" w:hAnsi="Arial" w:cs="Arial"/>
          <w:spacing w:val="-14"/>
          <w:sz w:val="20"/>
          <w:szCs w:val="20"/>
        </w:rPr>
        <w:t xml:space="preserve"> </w:t>
      </w:r>
      <w:r w:rsidRPr="003B4790">
        <w:rPr>
          <w:rFonts w:ascii="Arial" w:hAnsi="Arial" w:cs="Arial"/>
          <w:sz w:val="20"/>
          <w:szCs w:val="20"/>
        </w:rPr>
        <w:t>definidos</w:t>
      </w:r>
      <w:r w:rsidRPr="003B4790">
        <w:rPr>
          <w:rFonts w:ascii="Arial" w:hAnsi="Arial" w:cs="Arial"/>
          <w:spacing w:val="-14"/>
          <w:sz w:val="20"/>
          <w:szCs w:val="20"/>
        </w:rPr>
        <w:t xml:space="preserve"> </w:t>
      </w:r>
      <w:r w:rsidRPr="003B4790">
        <w:rPr>
          <w:rFonts w:ascii="Arial" w:hAnsi="Arial" w:cs="Arial"/>
          <w:sz w:val="20"/>
          <w:szCs w:val="20"/>
        </w:rPr>
        <w:t>neste</w:t>
      </w:r>
      <w:r w:rsidRPr="003B4790">
        <w:rPr>
          <w:rFonts w:ascii="Arial" w:hAnsi="Arial" w:cs="Arial"/>
          <w:spacing w:val="-14"/>
          <w:sz w:val="20"/>
          <w:szCs w:val="20"/>
        </w:rPr>
        <w:t xml:space="preserve"> </w:t>
      </w:r>
      <w:r w:rsidRPr="003B4790">
        <w:rPr>
          <w:rFonts w:ascii="Arial" w:hAnsi="Arial" w:cs="Arial"/>
          <w:sz w:val="20"/>
          <w:szCs w:val="20"/>
        </w:rPr>
        <w:t>CONTRATO</w:t>
      </w:r>
      <w:r w:rsidRPr="003B4790">
        <w:rPr>
          <w:rFonts w:ascii="Arial" w:hAnsi="Arial" w:cs="Arial"/>
          <w:spacing w:val="-14"/>
          <w:sz w:val="20"/>
          <w:szCs w:val="20"/>
        </w:rPr>
        <w:t xml:space="preserve"> </w:t>
      </w:r>
      <w:r w:rsidRPr="003B4790">
        <w:rPr>
          <w:rFonts w:ascii="Arial" w:hAnsi="Arial" w:cs="Arial"/>
          <w:sz w:val="20"/>
          <w:szCs w:val="20"/>
        </w:rPr>
        <w:t>e</w:t>
      </w:r>
      <w:r w:rsidRPr="003B4790">
        <w:rPr>
          <w:rFonts w:ascii="Arial" w:hAnsi="Arial" w:cs="Arial"/>
          <w:spacing w:val="-15"/>
          <w:sz w:val="20"/>
          <w:szCs w:val="20"/>
        </w:rPr>
        <w:t xml:space="preserve"> </w:t>
      </w:r>
      <w:r w:rsidRPr="003B4790">
        <w:rPr>
          <w:rFonts w:ascii="Arial" w:hAnsi="Arial" w:cs="Arial"/>
          <w:sz w:val="20"/>
          <w:szCs w:val="20"/>
        </w:rPr>
        <w:t>seus</w:t>
      </w:r>
      <w:r w:rsidRPr="003B4790">
        <w:rPr>
          <w:rFonts w:ascii="Arial" w:hAnsi="Arial" w:cs="Arial"/>
          <w:spacing w:val="-11"/>
          <w:sz w:val="20"/>
          <w:szCs w:val="20"/>
        </w:rPr>
        <w:t xml:space="preserve"> </w:t>
      </w:r>
      <w:r w:rsidRPr="003B4790">
        <w:rPr>
          <w:rFonts w:ascii="Arial" w:hAnsi="Arial" w:cs="Arial"/>
          <w:sz w:val="20"/>
          <w:szCs w:val="20"/>
        </w:rPr>
        <w:t>ANEXOS,</w:t>
      </w:r>
      <w:r w:rsidRPr="003B4790">
        <w:rPr>
          <w:rFonts w:ascii="Arial" w:hAnsi="Arial" w:cs="Arial"/>
          <w:spacing w:val="-11"/>
          <w:sz w:val="20"/>
          <w:szCs w:val="20"/>
        </w:rPr>
        <w:t xml:space="preserve"> </w:t>
      </w:r>
      <w:r w:rsidRPr="003B4790">
        <w:rPr>
          <w:rFonts w:ascii="Arial" w:hAnsi="Arial" w:cs="Arial"/>
          <w:sz w:val="20"/>
          <w:szCs w:val="20"/>
        </w:rPr>
        <w:t>em</w:t>
      </w:r>
      <w:r w:rsidRPr="003B4790">
        <w:rPr>
          <w:rFonts w:ascii="Arial" w:hAnsi="Arial" w:cs="Arial"/>
          <w:spacing w:val="-13"/>
          <w:sz w:val="20"/>
          <w:szCs w:val="20"/>
        </w:rPr>
        <w:t xml:space="preserve"> </w:t>
      </w:r>
      <w:r w:rsidRPr="003B4790">
        <w:rPr>
          <w:rFonts w:ascii="Arial" w:hAnsi="Arial" w:cs="Arial"/>
          <w:sz w:val="20"/>
          <w:szCs w:val="20"/>
        </w:rPr>
        <w:t>especial</w:t>
      </w:r>
      <w:r w:rsidRPr="003B4790">
        <w:rPr>
          <w:rFonts w:ascii="Arial" w:hAnsi="Arial" w:cs="Arial"/>
          <w:spacing w:val="-57"/>
          <w:sz w:val="20"/>
          <w:szCs w:val="20"/>
        </w:rPr>
        <w:t xml:space="preserve"> </w:t>
      </w:r>
      <w:r w:rsidRPr="003B4790">
        <w:rPr>
          <w:rFonts w:ascii="Arial" w:hAnsi="Arial" w:cs="Arial"/>
          <w:sz w:val="20"/>
          <w:szCs w:val="20"/>
        </w:rPr>
        <w:t>no</w:t>
      </w:r>
      <w:r w:rsidRPr="003B4790">
        <w:rPr>
          <w:rFonts w:ascii="Arial" w:hAnsi="Arial" w:cs="Arial"/>
          <w:spacing w:val="-1"/>
          <w:sz w:val="20"/>
          <w:szCs w:val="20"/>
        </w:rPr>
        <w:t xml:space="preserve"> </w:t>
      </w:r>
      <w:r w:rsidRPr="003B4790">
        <w:rPr>
          <w:rFonts w:ascii="Arial" w:hAnsi="Arial" w:cs="Arial"/>
          <w:sz w:val="20"/>
          <w:szCs w:val="20"/>
        </w:rPr>
        <w:t>ANEXO C</w:t>
      </w:r>
      <w:r w:rsidRPr="003B4790">
        <w:rPr>
          <w:rFonts w:ascii="Arial" w:hAnsi="Arial" w:cs="Arial"/>
          <w:spacing w:val="2"/>
          <w:sz w:val="20"/>
          <w:szCs w:val="20"/>
        </w:rPr>
        <w:t xml:space="preserve"> </w:t>
      </w:r>
      <w:r w:rsidRPr="003B4790">
        <w:rPr>
          <w:rFonts w:ascii="Arial" w:hAnsi="Arial" w:cs="Arial"/>
          <w:sz w:val="20"/>
          <w:szCs w:val="20"/>
        </w:rPr>
        <w:t xml:space="preserve">– </w:t>
      </w:r>
      <w:r w:rsidRPr="003B4790">
        <w:rPr>
          <w:rFonts w:ascii="Arial" w:hAnsi="Arial" w:cs="Arial"/>
          <w:sz w:val="20"/>
          <w:szCs w:val="20"/>
        </w:rPr>
        <w:lastRenderedPageBreak/>
        <w:t>SISTEMA DE</w:t>
      </w:r>
      <w:r w:rsidRPr="003B4790">
        <w:rPr>
          <w:rFonts w:ascii="Arial" w:hAnsi="Arial" w:cs="Arial"/>
          <w:spacing w:val="-3"/>
          <w:sz w:val="20"/>
          <w:szCs w:val="20"/>
        </w:rPr>
        <w:t xml:space="preserve"> </w:t>
      </w:r>
      <w:r w:rsidRPr="003B4790">
        <w:rPr>
          <w:rFonts w:ascii="Arial" w:hAnsi="Arial" w:cs="Arial"/>
          <w:sz w:val="20"/>
          <w:szCs w:val="20"/>
        </w:rPr>
        <w:t>MENSURAÇÃO</w:t>
      </w:r>
      <w:r w:rsidRPr="003B4790">
        <w:rPr>
          <w:rFonts w:ascii="Arial" w:hAnsi="Arial" w:cs="Arial"/>
          <w:spacing w:val="2"/>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DESEMPENHO;</w:t>
      </w:r>
    </w:p>
    <w:p w14:paraId="12AB6311" w14:textId="77777777"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quando</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CONCESSIONÁRIA</w:t>
      </w:r>
      <w:r w:rsidRPr="003B4790">
        <w:rPr>
          <w:rFonts w:ascii="Arial" w:hAnsi="Arial" w:cs="Arial"/>
          <w:spacing w:val="1"/>
          <w:sz w:val="20"/>
          <w:szCs w:val="20"/>
        </w:rPr>
        <w:t xml:space="preserve"> </w:t>
      </w:r>
      <w:r w:rsidRPr="003B4790">
        <w:rPr>
          <w:rFonts w:ascii="Arial" w:hAnsi="Arial" w:cs="Arial"/>
          <w:sz w:val="20"/>
          <w:szCs w:val="20"/>
        </w:rPr>
        <w:t>descumprir</w:t>
      </w:r>
      <w:r w:rsidRPr="003B4790">
        <w:rPr>
          <w:rFonts w:ascii="Arial" w:hAnsi="Arial" w:cs="Arial"/>
          <w:spacing w:val="1"/>
          <w:sz w:val="20"/>
          <w:szCs w:val="20"/>
        </w:rPr>
        <w:t xml:space="preserve"> </w:t>
      </w:r>
      <w:r w:rsidRPr="003B4790">
        <w:rPr>
          <w:rFonts w:ascii="Arial" w:hAnsi="Arial" w:cs="Arial"/>
          <w:sz w:val="20"/>
          <w:szCs w:val="20"/>
        </w:rPr>
        <w:t>reiteradamente</w:t>
      </w:r>
      <w:r w:rsidRPr="003B4790">
        <w:rPr>
          <w:rFonts w:ascii="Arial" w:hAnsi="Arial" w:cs="Arial"/>
          <w:spacing w:val="1"/>
          <w:sz w:val="20"/>
          <w:szCs w:val="20"/>
        </w:rPr>
        <w:t xml:space="preserve"> </w:t>
      </w:r>
      <w:r w:rsidRPr="003B4790">
        <w:rPr>
          <w:rFonts w:ascii="Arial" w:hAnsi="Arial" w:cs="Arial"/>
          <w:sz w:val="20"/>
          <w:szCs w:val="20"/>
        </w:rPr>
        <w:t>cláusulas</w:t>
      </w:r>
      <w:r w:rsidRPr="003B4790">
        <w:rPr>
          <w:rFonts w:ascii="Arial" w:hAnsi="Arial" w:cs="Arial"/>
          <w:spacing w:val="1"/>
          <w:sz w:val="20"/>
          <w:szCs w:val="20"/>
        </w:rPr>
        <w:t xml:space="preserve"> </w:t>
      </w:r>
      <w:r w:rsidRPr="003B4790">
        <w:rPr>
          <w:rFonts w:ascii="Arial" w:hAnsi="Arial" w:cs="Arial"/>
          <w:sz w:val="20"/>
          <w:szCs w:val="20"/>
        </w:rPr>
        <w:t>contratuais</w:t>
      </w:r>
      <w:r w:rsidRPr="003B4790">
        <w:rPr>
          <w:rFonts w:ascii="Arial" w:hAnsi="Arial" w:cs="Arial"/>
          <w:spacing w:val="1"/>
          <w:sz w:val="20"/>
          <w:szCs w:val="20"/>
        </w:rPr>
        <w:t xml:space="preserve"> </w:t>
      </w:r>
      <w:r w:rsidRPr="003B4790">
        <w:rPr>
          <w:rFonts w:ascii="Arial" w:hAnsi="Arial" w:cs="Arial"/>
          <w:sz w:val="20"/>
          <w:szCs w:val="20"/>
        </w:rPr>
        <w:t>ou</w:t>
      </w:r>
      <w:r w:rsidRPr="003B4790">
        <w:rPr>
          <w:rFonts w:ascii="Arial" w:hAnsi="Arial" w:cs="Arial"/>
          <w:spacing w:val="1"/>
          <w:sz w:val="20"/>
          <w:szCs w:val="20"/>
        </w:rPr>
        <w:t xml:space="preserve"> </w:t>
      </w:r>
      <w:r w:rsidRPr="003B4790">
        <w:rPr>
          <w:rFonts w:ascii="Arial" w:hAnsi="Arial" w:cs="Arial"/>
          <w:sz w:val="20"/>
          <w:szCs w:val="20"/>
        </w:rPr>
        <w:t>disposições</w:t>
      </w:r>
      <w:r w:rsidRPr="003B4790">
        <w:rPr>
          <w:rFonts w:ascii="Arial" w:hAnsi="Arial" w:cs="Arial"/>
          <w:spacing w:val="-4"/>
          <w:sz w:val="20"/>
          <w:szCs w:val="20"/>
        </w:rPr>
        <w:t xml:space="preserve"> </w:t>
      </w:r>
      <w:r w:rsidRPr="003B4790">
        <w:rPr>
          <w:rFonts w:ascii="Arial" w:hAnsi="Arial" w:cs="Arial"/>
          <w:sz w:val="20"/>
          <w:szCs w:val="20"/>
        </w:rPr>
        <w:t>legais ou regulamentares</w:t>
      </w:r>
      <w:r w:rsidRPr="003B4790">
        <w:rPr>
          <w:rFonts w:ascii="Arial" w:hAnsi="Arial" w:cs="Arial"/>
          <w:spacing w:val="4"/>
          <w:sz w:val="20"/>
          <w:szCs w:val="20"/>
        </w:rPr>
        <w:t xml:space="preserve"> </w:t>
      </w:r>
      <w:r w:rsidRPr="003B4790">
        <w:rPr>
          <w:rFonts w:ascii="Arial" w:hAnsi="Arial" w:cs="Arial"/>
          <w:sz w:val="20"/>
          <w:szCs w:val="20"/>
        </w:rPr>
        <w:t>concernentes à CONCESSÃO;</w:t>
      </w:r>
    </w:p>
    <w:p w14:paraId="422CE545" w14:textId="77777777"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quando</w:t>
      </w:r>
      <w:r w:rsidRPr="003B4790">
        <w:rPr>
          <w:rFonts w:ascii="Arial" w:hAnsi="Arial" w:cs="Arial"/>
          <w:spacing w:val="-1"/>
          <w:sz w:val="20"/>
          <w:szCs w:val="20"/>
        </w:rPr>
        <w:t xml:space="preserve"> </w:t>
      </w:r>
      <w:r w:rsidRPr="003B4790">
        <w:rPr>
          <w:rFonts w:ascii="Arial" w:hAnsi="Arial" w:cs="Arial"/>
          <w:sz w:val="20"/>
          <w:szCs w:val="20"/>
        </w:rPr>
        <w:t>ocorrer</w:t>
      </w:r>
      <w:r w:rsidRPr="003B4790">
        <w:rPr>
          <w:rFonts w:ascii="Arial" w:hAnsi="Arial" w:cs="Arial"/>
          <w:spacing w:val="-4"/>
          <w:sz w:val="20"/>
          <w:szCs w:val="20"/>
        </w:rPr>
        <w:t xml:space="preserve"> </w:t>
      </w:r>
      <w:r w:rsidRPr="003B4790">
        <w:rPr>
          <w:rFonts w:ascii="Arial" w:hAnsi="Arial" w:cs="Arial"/>
          <w:sz w:val="20"/>
          <w:szCs w:val="20"/>
        </w:rPr>
        <w:t>desvio da CONCESSIONÁRIA</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seu</w:t>
      </w:r>
      <w:r w:rsidRPr="003B4790">
        <w:rPr>
          <w:rFonts w:ascii="Arial" w:hAnsi="Arial" w:cs="Arial"/>
          <w:spacing w:val="-1"/>
          <w:sz w:val="20"/>
          <w:szCs w:val="20"/>
        </w:rPr>
        <w:t xml:space="preserve"> </w:t>
      </w:r>
      <w:r w:rsidRPr="003B4790">
        <w:rPr>
          <w:rFonts w:ascii="Arial" w:hAnsi="Arial" w:cs="Arial"/>
          <w:sz w:val="20"/>
          <w:szCs w:val="20"/>
        </w:rPr>
        <w:t>objeto social;</w:t>
      </w:r>
    </w:p>
    <w:p w14:paraId="4F645A90" w14:textId="5C7DDECB" w:rsidR="00F77C68" w:rsidRPr="00FF0D1F" w:rsidRDefault="00F77C68" w:rsidP="001D49BF">
      <w:pPr>
        <w:pStyle w:val="PargrafodaLista"/>
        <w:widowControl w:val="0"/>
        <w:numPr>
          <w:ilvl w:val="2"/>
          <w:numId w:val="66"/>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sidRPr="003B4790">
        <w:rPr>
          <w:rFonts w:ascii="Arial" w:hAnsi="Arial" w:cs="Arial"/>
          <w:sz w:val="20"/>
          <w:szCs w:val="20"/>
        </w:rPr>
        <w:t>quando</w:t>
      </w:r>
      <w:r w:rsidRPr="003B4790">
        <w:rPr>
          <w:rFonts w:ascii="Arial" w:hAnsi="Arial" w:cs="Arial"/>
          <w:spacing w:val="-4"/>
          <w:sz w:val="20"/>
          <w:szCs w:val="20"/>
        </w:rPr>
        <w:t xml:space="preserve"> </w:t>
      </w:r>
      <w:r w:rsidRPr="003B4790">
        <w:rPr>
          <w:rFonts w:ascii="Arial" w:hAnsi="Arial" w:cs="Arial"/>
          <w:sz w:val="20"/>
          <w:szCs w:val="20"/>
        </w:rPr>
        <w:t>houver</w:t>
      </w:r>
      <w:r w:rsidRPr="003B4790">
        <w:rPr>
          <w:rFonts w:ascii="Arial" w:hAnsi="Arial" w:cs="Arial"/>
          <w:spacing w:val="-4"/>
          <w:sz w:val="20"/>
          <w:szCs w:val="20"/>
        </w:rPr>
        <w:t xml:space="preserve"> </w:t>
      </w:r>
      <w:r w:rsidRPr="003B4790">
        <w:rPr>
          <w:rFonts w:ascii="Arial" w:hAnsi="Arial" w:cs="Arial"/>
          <w:sz w:val="20"/>
          <w:szCs w:val="20"/>
        </w:rPr>
        <w:t>atrasos relevantes</w:t>
      </w:r>
      <w:r w:rsidRPr="003B4790">
        <w:rPr>
          <w:rFonts w:ascii="Arial" w:hAnsi="Arial" w:cs="Arial"/>
          <w:spacing w:val="-5"/>
          <w:sz w:val="20"/>
          <w:szCs w:val="20"/>
        </w:rPr>
        <w:t xml:space="preserve"> </w:t>
      </w:r>
      <w:r w:rsidRPr="003B4790">
        <w:rPr>
          <w:rFonts w:ascii="Arial" w:hAnsi="Arial" w:cs="Arial"/>
          <w:sz w:val="20"/>
          <w:szCs w:val="20"/>
        </w:rPr>
        <w:t>no</w:t>
      </w:r>
      <w:r w:rsidRPr="003B4790">
        <w:rPr>
          <w:rFonts w:ascii="Arial" w:hAnsi="Arial" w:cs="Arial"/>
          <w:spacing w:val="-4"/>
          <w:sz w:val="20"/>
          <w:szCs w:val="20"/>
        </w:rPr>
        <w:t xml:space="preserve"> </w:t>
      </w:r>
      <w:r w:rsidRPr="003B4790">
        <w:rPr>
          <w:rFonts w:ascii="Arial" w:hAnsi="Arial" w:cs="Arial"/>
          <w:sz w:val="20"/>
          <w:szCs w:val="20"/>
        </w:rPr>
        <w:t>cumprimento</w:t>
      </w:r>
      <w:r w:rsidRPr="003B4790">
        <w:rPr>
          <w:rFonts w:ascii="Arial" w:hAnsi="Arial" w:cs="Arial"/>
          <w:spacing w:val="-3"/>
          <w:sz w:val="20"/>
          <w:szCs w:val="20"/>
        </w:rPr>
        <w:t xml:space="preserve"> </w:t>
      </w:r>
      <w:r w:rsidRPr="003B4790">
        <w:rPr>
          <w:rFonts w:ascii="Arial" w:hAnsi="Arial" w:cs="Arial"/>
          <w:sz w:val="20"/>
          <w:szCs w:val="20"/>
        </w:rPr>
        <w:t>dos</w:t>
      </w:r>
      <w:r w:rsidRPr="003B4790">
        <w:rPr>
          <w:rFonts w:ascii="Arial" w:hAnsi="Arial" w:cs="Arial"/>
          <w:spacing w:val="-3"/>
          <w:sz w:val="20"/>
          <w:szCs w:val="20"/>
        </w:rPr>
        <w:t xml:space="preserve"> </w:t>
      </w:r>
      <w:r w:rsidRPr="003B4790">
        <w:rPr>
          <w:rFonts w:ascii="Arial" w:hAnsi="Arial" w:cs="Arial"/>
          <w:sz w:val="20"/>
          <w:szCs w:val="20"/>
        </w:rPr>
        <w:t>cronogramas,</w:t>
      </w:r>
      <w:r w:rsidRPr="003B4790">
        <w:rPr>
          <w:rFonts w:ascii="Arial" w:hAnsi="Arial" w:cs="Arial"/>
          <w:spacing w:val="-3"/>
          <w:sz w:val="20"/>
          <w:szCs w:val="20"/>
        </w:rPr>
        <w:t xml:space="preserve"> </w:t>
      </w:r>
      <w:r w:rsidRPr="003B4790">
        <w:rPr>
          <w:rFonts w:ascii="Arial" w:hAnsi="Arial" w:cs="Arial"/>
          <w:sz w:val="20"/>
          <w:szCs w:val="20"/>
        </w:rPr>
        <w:t>iguais</w:t>
      </w:r>
      <w:r w:rsidRPr="003B4790">
        <w:rPr>
          <w:rFonts w:ascii="Arial" w:hAnsi="Arial" w:cs="Arial"/>
          <w:spacing w:val="-1"/>
          <w:sz w:val="20"/>
          <w:szCs w:val="20"/>
        </w:rPr>
        <w:t xml:space="preserve"> </w:t>
      </w:r>
      <w:r w:rsidRPr="003B4790">
        <w:rPr>
          <w:rFonts w:ascii="Arial" w:hAnsi="Arial" w:cs="Arial"/>
          <w:sz w:val="20"/>
          <w:szCs w:val="20"/>
        </w:rPr>
        <w:t>ou</w:t>
      </w:r>
      <w:r w:rsidRPr="003B4790">
        <w:rPr>
          <w:rFonts w:ascii="Arial" w:hAnsi="Arial" w:cs="Arial"/>
          <w:spacing w:val="-3"/>
          <w:sz w:val="20"/>
          <w:szCs w:val="20"/>
        </w:rPr>
        <w:t xml:space="preserve"> </w:t>
      </w:r>
      <w:r w:rsidRPr="003B4790">
        <w:rPr>
          <w:rFonts w:ascii="Arial" w:hAnsi="Arial" w:cs="Arial"/>
          <w:sz w:val="20"/>
          <w:szCs w:val="20"/>
        </w:rPr>
        <w:t>superiores a</w:t>
      </w:r>
      <w:r w:rsidRPr="003B4790">
        <w:rPr>
          <w:rFonts w:ascii="Arial" w:hAnsi="Arial" w:cs="Arial"/>
          <w:spacing w:val="-5"/>
          <w:sz w:val="20"/>
          <w:szCs w:val="20"/>
        </w:rPr>
        <w:t xml:space="preserve"> </w:t>
      </w:r>
      <w:r w:rsidRPr="001A6059">
        <w:rPr>
          <w:rFonts w:ascii="Arial" w:hAnsi="Arial" w:cs="Arial"/>
          <w:sz w:val="20"/>
          <w:szCs w:val="20"/>
        </w:rPr>
        <w:t>12</w:t>
      </w:r>
      <w:r w:rsidR="00C61E59" w:rsidRPr="00FF0D1F">
        <w:rPr>
          <w:rFonts w:ascii="Arial" w:hAnsi="Arial" w:cs="Arial"/>
          <w:sz w:val="20"/>
          <w:szCs w:val="20"/>
        </w:rPr>
        <w:t xml:space="preserve"> </w:t>
      </w:r>
      <w:r w:rsidRPr="00FF0D1F">
        <w:rPr>
          <w:rFonts w:ascii="Arial" w:hAnsi="Arial" w:cs="Arial"/>
          <w:spacing w:val="-58"/>
          <w:sz w:val="20"/>
          <w:szCs w:val="20"/>
        </w:rPr>
        <w:t xml:space="preserve"> </w:t>
      </w:r>
      <w:r w:rsidRPr="00FF0D1F">
        <w:rPr>
          <w:rFonts w:ascii="Arial" w:hAnsi="Arial" w:cs="Arial"/>
          <w:sz w:val="20"/>
          <w:szCs w:val="20"/>
        </w:rPr>
        <w:t>(doze)</w:t>
      </w:r>
      <w:r w:rsidRPr="00FF0D1F">
        <w:rPr>
          <w:rFonts w:ascii="Arial" w:hAnsi="Arial" w:cs="Arial"/>
          <w:spacing w:val="-7"/>
          <w:sz w:val="20"/>
          <w:szCs w:val="20"/>
        </w:rPr>
        <w:t xml:space="preserve"> </w:t>
      </w:r>
      <w:r w:rsidRPr="00FF0D1F">
        <w:rPr>
          <w:rFonts w:ascii="Arial" w:hAnsi="Arial" w:cs="Arial"/>
          <w:sz w:val="20"/>
          <w:szCs w:val="20"/>
        </w:rPr>
        <w:t>meses,</w:t>
      </w:r>
      <w:r w:rsidRPr="00FF0D1F">
        <w:rPr>
          <w:rFonts w:ascii="Arial" w:hAnsi="Arial" w:cs="Arial"/>
          <w:spacing w:val="-5"/>
          <w:sz w:val="20"/>
          <w:szCs w:val="20"/>
        </w:rPr>
        <w:t xml:space="preserve"> </w:t>
      </w:r>
      <w:r w:rsidRPr="00FF0D1F">
        <w:rPr>
          <w:rFonts w:ascii="Arial" w:hAnsi="Arial" w:cs="Arial"/>
          <w:sz w:val="20"/>
          <w:szCs w:val="20"/>
        </w:rPr>
        <w:t>que</w:t>
      </w:r>
      <w:r w:rsidRPr="00FF0D1F">
        <w:rPr>
          <w:rFonts w:ascii="Arial" w:hAnsi="Arial" w:cs="Arial"/>
          <w:spacing w:val="-8"/>
          <w:sz w:val="20"/>
          <w:szCs w:val="20"/>
        </w:rPr>
        <w:t xml:space="preserve"> </w:t>
      </w:r>
      <w:r w:rsidRPr="00FF0D1F">
        <w:rPr>
          <w:rFonts w:ascii="Arial" w:hAnsi="Arial" w:cs="Arial"/>
          <w:sz w:val="20"/>
          <w:szCs w:val="20"/>
        </w:rPr>
        <w:t>levem</w:t>
      </w:r>
      <w:r w:rsidRPr="00FF0D1F">
        <w:rPr>
          <w:rFonts w:ascii="Arial" w:hAnsi="Arial" w:cs="Arial"/>
          <w:spacing w:val="-5"/>
          <w:sz w:val="20"/>
          <w:szCs w:val="20"/>
        </w:rPr>
        <w:t xml:space="preserve"> </w:t>
      </w:r>
      <w:r w:rsidRPr="00FF0D1F">
        <w:rPr>
          <w:rFonts w:ascii="Arial" w:hAnsi="Arial" w:cs="Arial"/>
          <w:sz w:val="20"/>
          <w:szCs w:val="20"/>
        </w:rPr>
        <w:t>à</w:t>
      </w:r>
      <w:r w:rsidRPr="00FF0D1F">
        <w:rPr>
          <w:rFonts w:ascii="Arial" w:hAnsi="Arial" w:cs="Arial"/>
          <w:spacing w:val="-8"/>
          <w:sz w:val="20"/>
          <w:szCs w:val="20"/>
        </w:rPr>
        <w:t xml:space="preserve"> </w:t>
      </w:r>
      <w:r w:rsidRPr="00FF0D1F">
        <w:rPr>
          <w:rFonts w:ascii="Arial" w:hAnsi="Arial" w:cs="Arial"/>
          <w:sz w:val="20"/>
          <w:szCs w:val="20"/>
        </w:rPr>
        <w:t>deterioração</w:t>
      </w:r>
      <w:r w:rsidRPr="00FF0D1F">
        <w:rPr>
          <w:rFonts w:ascii="Arial" w:hAnsi="Arial" w:cs="Arial"/>
          <w:spacing w:val="-10"/>
          <w:sz w:val="20"/>
          <w:szCs w:val="20"/>
        </w:rPr>
        <w:t xml:space="preserve"> </w:t>
      </w:r>
      <w:r w:rsidRPr="00FF0D1F">
        <w:rPr>
          <w:rFonts w:ascii="Arial" w:hAnsi="Arial" w:cs="Arial"/>
          <w:sz w:val="20"/>
          <w:szCs w:val="20"/>
        </w:rPr>
        <w:t>significativa</w:t>
      </w:r>
      <w:r w:rsidRPr="00FF0D1F">
        <w:rPr>
          <w:rFonts w:ascii="Arial" w:hAnsi="Arial" w:cs="Arial"/>
          <w:spacing w:val="-10"/>
          <w:sz w:val="20"/>
          <w:szCs w:val="20"/>
        </w:rPr>
        <w:t xml:space="preserve"> </w:t>
      </w:r>
      <w:r w:rsidRPr="00FF0D1F">
        <w:rPr>
          <w:rFonts w:ascii="Arial" w:hAnsi="Arial" w:cs="Arial"/>
          <w:sz w:val="20"/>
          <w:szCs w:val="20"/>
        </w:rPr>
        <w:t>e</w:t>
      </w:r>
      <w:r w:rsidRPr="00FF0D1F">
        <w:rPr>
          <w:rFonts w:ascii="Arial" w:hAnsi="Arial" w:cs="Arial"/>
          <w:spacing w:val="-6"/>
          <w:sz w:val="20"/>
          <w:szCs w:val="20"/>
        </w:rPr>
        <w:t xml:space="preserve"> </w:t>
      </w:r>
      <w:r w:rsidRPr="00FF0D1F">
        <w:rPr>
          <w:rFonts w:ascii="Arial" w:hAnsi="Arial" w:cs="Arial"/>
          <w:sz w:val="20"/>
          <w:szCs w:val="20"/>
        </w:rPr>
        <w:t>generalizada</w:t>
      </w:r>
      <w:r w:rsidRPr="00FF0D1F">
        <w:rPr>
          <w:rFonts w:ascii="Arial" w:hAnsi="Arial" w:cs="Arial"/>
          <w:spacing w:val="-10"/>
          <w:sz w:val="20"/>
          <w:szCs w:val="20"/>
        </w:rPr>
        <w:t xml:space="preserve"> </w:t>
      </w:r>
      <w:r w:rsidRPr="00FF0D1F">
        <w:rPr>
          <w:rFonts w:ascii="Arial" w:hAnsi="Arial" w:cs="Arial"/>
          <w:sz w:val="20"/>
          <w:szCs w:val="20"/>
        </w:rPr>
        <w:t>na</w:t>
      </w:r>
      <w:r w:rsidRPr="00FF0D1F">
        <w:rPr>
          <w:rFonts w:ascii="Arial" w:hAnsi="Arial" w:cs="Arial"/>
          <w:spacing w:val="-8"/>
          <w:sz w:val="20"/>
          <w:szCs w:val="20"/>
        </w:rPr>
        <w:t xml:space="preserve"> </w:t>
      </w:r>
      <w:r w:rsidRPr="00FF0D1F">
        <w:rPr>
          <w:rFonts w:ascii="Arial" w:hAnsi="Arial" w:cs="Arial"/>
          <w:sz w:val="20"/>
          <w:szCs w:val="20"/>
        </w:rPr>
        <w:t>qualidade</w:t>
      </w:r>
      <w:r w:rsidRPr="00FF0D1F">
        <w:rPr>
          <w:rFonts w:ascii="Arial" w:hAnsi="Arial" w:cs="Arial"/>
          <w:spacing w:val="-8"/>
          <w:sz w:val="20"/>
          <w:szCs w:val="20"/>
        </w:rPr>
        <w:t xml:space="preserve"> </w:t>
      </w:r>
      <w:r w:rsidRPr="00FF0D1F">
        <w:rPr>
          <w:rFonts w:ascii="Arial" w:hAnsi="Arial" w:cs="Arial"/>
          <w:sz w:val="20"/>
          <w:szCs w:val="20"/>
        </w:rPr>
        <w:t>dos</w:t>
      </w:r>
      <w:r w:rsidRPr="00FF0D1F">
        <w:rPr>
          <w:rFonts w:ascii="Arial" w:hAnsi="Arial" w:cs="Arial"/>
          <w:spacing w:val="-8"/>
          <w:sz w:val="20"/>
          <w:szCs w:val="20"/>
        </w:rPr>
        <w:t xml:space="preserve"> </w:t>
      </w:r>
      <w:r w:rsidRPr="00FF0D1F">
        <w:rPr>
          <w:rFonts w:ascii="Arial" w:hAnsi="Arial" w:cs="Arial"/>
          <w:sz w:val="20"/>
          <w:szCs w:val="20"/>
        </w:rPr>
        <w:t>SERVIÇOS</w:t>
      </w:r>
      <w:r w:rsidRPr="00FF0D1F">
        <w:rPr>
          <w:rFonts w:ascii="Arial" w:hAnsi="Arial" w:cs="Arial"/>
          <w:spacing w:val="-58"/>
          <w:sz w:val="20"/>
          <w:szCs w:val="20"/>
        </w:rPr>
        <w:t xml:space="preserve"> </w:t>
      </w:r>
      <w:r w:rsidRPr="00FF0D1F">
        <w:rPr>
          <w:rFonts w:ascii="Arial" w:hAnsi="Arial" w:cs="Arial"/>
          <w:sz w:val="20"/>
          <w:szCs w:val="20"/>
        </w:rPr>
        <w:t>OBRIGATÓRIOS</w:t>
      </w:r>
      <w:r w:rsidRPr="00FF0D1F">
        <w:rPr>
          <w:rFonts w:ascii="Arial" w:hAnsi="Arial" w:cs="Arial"/>
          <w:spacing w:val="-1"/>
          <w:sz w:val="20"/>
          <w:szCs w:val="20"/>
        </w:rPr>
        <w:t xml:space="preserve"> </w:t>
      </w:r>
      <w:r w:rsidRPr="00FF0D1F">
        <w:rPr>
          <w:rFonts w:ascii="Arial" w:hAnsi="Arial" w:cs="Arial"/>
          <w:sz w:val="20"/>
          <w:szCs w:val="20"/>
        </w:rPr>
        <w:t>prestados;</w:t>
      </w:r>
    </w:p>
    <w:p w14:paraId="1E9AA32E" w14:textId="54CC27DC" w:rsidR="00FF0D1F" w:rsidRPr="00F25435" w:rsidRDefault="00FF0D1F" w:rsidP="001D49BF">
      <w:pPr>
        <w:pStyle w:val="PargrafodaLista"/>
        <w:widowControl w:val="0"/>
        <w:numPr>
          <w:ilvl w:val="2"/>
          <w:numId w:val="66"/>
        </w:numPr>
        <w:tabs>
          <w:tab w:val="left" w:pos="1530"/>
        </w:tabs>
        <w:autoSpaceDE w:val="0"/>
        <w:autoSpaceDN w:val="0"/>
        <w:spacing w:after="0" w:line="360" w:lineRule="auto"/>
        <w:ind w:left="1418" w:right="190" w:hanging="567"/>
        <w:contextualSpacing w:val="0"/>
        <w:jc w:val="both"/>
        <w:rPr>
          <w:rFonts w:ascii="Arial" w:hAnsi="Arial" w:cs="Arial"/>
          <w:sz w:val="20"/>
          <w:szCs w:val="20"/>
        </w:rPr>
      </w:pPr>
      <w:r w:rsidRPr="00FF0D1F">
        <w:rPr>
          <w:rFonts w:ascii="Arial" w:eastAsia="Calibri" w:hAnsi="Arial" w:cs="Arial"/>
          <w:color w:val="000000"/>
          <w:sz w:val="20"/>
          <w:szCs w:val="20"/>
        </w:rPr>
        <w:t xml:space="preserve">quando houver descumprimento, pela </w:t>
      </w:r>
      <w:r w:rsidRPr="00FF0D1F">
        <w:rPr>
          <w:rFonts w:ascii="Arial" w:eastAsia="Calibri" w:hAnsi="Arial" w:cs="Arial"/>
          <w:bCs/>
          <w:sz w:val="20"/>
          <w:szCs w:val="20"/>
        </w:rPr>
        <w:t>CONCESSIONÁRIA</w:t>
      </w:r>
      <w:r w:rsidRPr="00FF0D1F">
        <w:rPr>
          <w:rFonts w:ascii="Arial" w:eastAsia="Calibri" w:hAnsi="Arial" w:cs="Arial"/>
          <w:color w:val="000000"/>
          <w:sz w:val="20"/>
          <w:szCs w:val="20"/>
        </w:rPr>
        <w:t xml:space="preserve">, da obrigação contratual de integralização de capital social mínimo </w:t>
      </w:r>
      <w:r w:rsidRPr="005B2C32">
        <w:rPr>
          <w:rFonts w:ascii="Arial" w:eastAsia="Calibri" w:hAnsi="Arial" w:cs="Arial"/>
          <w:color w:val="000000"/>
          <w:sz w:val="20"/>
          <w:szCs w:val="20"/>
        </w:rPr>
        <w:t xml:space="preserve">prevista na </w:t>
      </w:r>
      <w:r w:rsidRPr="005B2C32">
        <w:rPr>
          <w:rFonts w:ascii="Arial" w:eastAsia="Calibri" w:hAnsi="Arial" w:cs="Arial"/>
          <w:sz w:val="20"/>
          <w:szCs w:val="20"/>
        </w:rPr>
        <w:t>C</w:t>
      </w:r>
      <w:r w:rsidRPr="005B2C32">
        <w:rPr>
          <w:rFonts w:ascii="Arial" w:eastAsia="Calibri" w:hAnsi="Arial" w:cs="Arial"/>
          <w:color w:val="000000"/>
          <w:sz w:val="20"/>
          <w:szCs w:val="20"/>
        </w:rPr>
        <w:t>láusula 13</w:t>
      </w:r>
      <w:r w:rsidRPr="001A6059">
        <w:rPr>
          <w:rFonts w:ascii="Arial" w:eastAsia="Calibri" w:hAnsi="Arial" w:cs="Arial"/>
          <w:color w:val="000000"/>
          <w:sz w:val="20"/>
          <w:szCs w:val="20"/>
        </w:rPr>
        <w:t xml:space="preserve">, por período superior a 90 (noventa) dias, contado do prazo a que se refere a </w:t>
      </w:r>
      <w:r w:rsidRPr="005B2C32">
        <w:rPr>
          <w:rFonts w:ascii="Arial" w:eastAsia="Calibri" w:hAnsi="Arial" w:cs="Arial"/>
          <w:color w:val="000000"/>
          <w:sz w:val="20"/>
          <w:szCs w:val="20"/>
        </w:rPr>
        <w:t>subcláusula 13.9;</w:t>
      </w:r>
    </w:p>
    <w:p w14:paraId="57F31FA0" w14:textId="77777777"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quando houver transferência da CONCESSÃO ou alteração do CONTROLE acionário direto</w:t>
      </w:r>
      <w:r w:rsidRPr="003B4790">
        <w:rPr>
          <w:rFonts w:ascii="Arial" w:hAnsi="Arial" w:cs="Arial"/>
          <w:spacing w:val="1"/>
          <w:sz w:val="20"/>
          <w:szCs w:val="20"/>
        </w:rPr>
        <w:t xml:space="preserve"> </w:t>
      </w:r>
      <w:r w:rsidRPr="003B4790">
        <w:rPr>
          <w:rFonts w:ascii="Arial" w:hAnsi="Arial" w:cs="Arial"/>
          <w:sz w:val="20"/>
          <w:szCs w:val="20"/>
        </w:rPr>
        <w:t>da</w:t>
      </w:r>
      <w:r w:rsidRPr="003B4790">
        <w:rPr>
          <w:rFonts w:ascii="Arial" w:hAnsi="Arial" w:cs="Arial"/>
          <w:spacing w:val="1"/>
          <w:sz w:val="20"/>
          <w:szCs w:val="20"/>
        </w:rPr>
        <w:t xml:space="preserve"> </w:t>
      </w:r>
      <w:r w:rsidRPr="003B4790">
        <w:rPr>
          <w:rFonts w:ascii="Arial" w:hAnsi="Arial" w:cs="Arial"/>
          <w:sz w:val="20"/>
          <w:szCs w:val="20"/>
        </w:rPr>
        <w:t>CONCESSIONÁRIA,</w:t>
      </w:r>
      <w:r w:rsidRPr="003B4790">
        <w:rPr>
          <w:rFonts w:ascii="Arial" w:hAnsi="Arial" w:cs="Arial"/>
          <w:spacing w:val="1"/>
          <w:sz w:val="20"/>
          <w:szCs w:val="20"/>
        </w:rPr>
        <w:t xml:space="preserve"> </w:t>
      </w:r>
      <w:r w:rsidRPr="003B4790">
        <w:rPr>
          <w:rFonts w:ascii="Arial" w:hAnsi="Arial" w:cs="Arial"/>
          <w:sz w:val="20"/>
          <w:szCs w:val="20"/>
        </w:rPr>
        <w:t>sem</w:t>
      </w:r>
      <w:r w:rsidRPr="003B4790">
        <w:rPr>
          <w:rFonts w:ascii="Arial" w:hAnsi="Arial" w:cs="Arial"/>
          <w:spacing w:val="1"/>
          <w:sz w:val="20"/>
          <w:szCs w:val="20"/>
        </w:rPr>
        <w:t xml:space="preserve"> </w:t>
      </w:r>
      <w:r w:rsidRPr="003B4790">
        <w:rPr>
          <w:rFonts w:ascii="Arial" w:hAnsi="Arial" w:cs="Arial"/>
          <w:sz w:val="20"/>
          <w:szCs w:val="20"/>
        </w:rPr>
        <w:t>prévia</w:t>
      </w:r>
      <w:r w:rsidRPr="003B4790">
        <w:rPr>
          <w:rFonts w:ascii="Arial" w:hAnsi="Arial" w:cs="Arial"/>
          <w:spacing w:val="1"/>
          <w:sz w:val="20"/>
          <w:szCs w:val="20"/>
        </w:rPr>
        <w:t xml:space="preserve"> </w:t>
      </w:r>
      <w:r w:rsidRPr="003B4790">
        <w:rPr>
          <w:rFonts w:ascii="Arial" w:hAnsi="Arial" w:cs="Arial"/>
          <w:sz w:val="20"/>
          <w:szCs w:val="20"/>
        </w:rPr>
        <w:t>e</w:t>
      </w:r>
      <w:r w:rsidRPr="003B4790">
        <w:rPr>
          <w:rFonts w:ascii="Arial" w:hAnsi="Arial" w:cs="Arial"/>
          <w:spacing w:val="1"/>
          <w:sz w:val="20"/>
          <w:szCs w:val="20"/>
        </w:rPr>
        <w:t xml:space="preserve"> </w:t>
      </w:r>
      <w:r w:rsidRPr="003B4790">
        <w:rPr>
          <w:rFonts w:ascii="Arial" w:hAnsi="Arial" w:cs="Arial"/>
          <w:sz w:val="20"/>
          <w:szCs w:val="20"/>
        </w:rPr>
        <w:t>expressa</w:t>
      </w:r>
      <w:r w:rsidRPr="003B4790">
        <w:rPr>
          <w:rFonts w:ascii="Arial" w:hAnsi="Arial" w:cs="Arial"/>
          <w:spacing w:val="1"/>
          <w:sz w:val="20"/>
          <w:szCs w:val="20"/>
        </w:rPr>
        <w:t xml:space="preserve"> </w:t>
      </w:r>
      <w:r w:rsidRPr="003B4790">
        <w:rPr>
          <w:rFonts w:ascii="Arial" w:hAnsi="Arial" w:cs="Arial"/>
          <w:sz w:val="20"/>
          <w:szCs w:val="20"/>
        </w:rPr>
        <w:t>aprovação</w:t>
      </w:r>
      <w:r w:rsidRPr="003B4790">
        <w:rPr>
          <w:rFonts w:ascii="Arial" w:hAnsi="Arial" w:cs="Arial"/>
          <w:spacing w:val="1"/>
          <w:sz w:val="20"/>
          <w:szCs w:val="20"/>
        </w:rPr>
        <w:t xml:space="preserve"> </w:t>
      </w:r>
      <w:r w:rsidRPr="003B4790">
        <w:rPr>
          <w:rFonts w:ascii="Arial" w:hAnsi="Arial" w:cs="Arial"/>
          <w:sz w:val="20"/>
          <w:szCs w:val="20"/>
        </w:rPr>
        <w:t>do</w:t>
      </w:r>
      <w:r w:rsidRPr="003B4790">
        <w:rPr>
          <w:rFonts w:ascii="Arial" w:hAnsi="Arial" w:cs="Arial"/>
          <w:spacing w:val="1"/>
          <w:sz w:val="20"/>
          <w:szCs w:val="20"/>
        </w:rPr>
        <w:t xml:space="preserve"> </w:t>
      </w:r>
      <w:r w:rsidRPr="003B4790">
        <w:rPr>
          <w:rFonts w:ascii="Arial" w:hAnsi="Arial" w:cs="Arial"/>
          <w:sz w:val="20"/>
          <w:szCs w:val="20"/>
        </w:rPr>
        <w:t>PODER</w:t>
      </w:r>
      <w:r w:rsidRPr="003B4790">
        <w:rPr>
          <w:rFonts w:ascii="Arial" w:hAnsi="Arial" w:cs="Arial"/>
          <w:spacing w:val="1"/>
          <w:sz w:val="20"/>
          <w:szCs w:val="20"/>
        </w:rPr>
        <w:t xml:space="preserve"> </w:t>
      </w:r>
      <w:r w:rsidRPr="003B4790">
        <w:rPr>
          <w:rFonts w:ascii="Arial" w:hAnsi="Arial" w:cs="Arial"/>
          <w:sz w:val="20"/>
          <w:szCs w:val="20"/>
        </w:rPr>
        <w:t>CONCEDENTE,</w:t>
      </w:r>
      <w:r w:rsidRPr="003B4790">
        <w:rPr>
          <w:rFonts w:ascii="Arial" w:hAnsi="Arial" w:cs="Arial"/>
          <w:spacing w:val="1"/>
          <w:sz w:val="20"/>
          <w:szCs w:val="20"/>
        </w:rPr>
        <w:t xml:space="preserve"> </w:t>
      </w:r>
      <w:r w:rsidRPr="003B4790">
        <w:rPr>
          <w:rFonts w:ascii="Arial" w:hAnsi="Arial" w:cs="Arial"/>
          <w:sz w:val="20"/>
          <w:szCs w:val="20"/>
        </w:rPr>
        <w:t>consoante o disposto neste CONTRATO;</w:t>
      </w:r>
    </w:p>
    <w:p w14:paraId="25112ABF" w14:textId="77777777"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quando</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CONCESSIONÁRIA</w:t>
      </w:r>
      <w:r w:rsidRPr="003B4790">
        <w:rPr>
          <w:rFonts w:ascii="Arial" w:hAnsi="Arial" w:cs="Arial"/>
          <w:spacing w:val="1"/>
          <w:sz w:val="20"/>
          <w:szCs w:val="20"/>
        </w:rPr>
        <w:t xml:space="preserve"> </w:t>
      </w:r>
      <w:r w:rsidRPr="003B4790">
        <w:rPr>
          <w:rFonts w:ascii="Arial" w:hAnsi="Arial" w:cs="Arial"/>
          <w:sz w:val="20"/>
          <w:szCs w:val="20"/>
        </w:rPr>
        <w:t>paralisar</w:t>
      </w:r>
      <w:r w:rsidRPr="003B4790">
        <w:rPr>
          <w:rFonts w:ascii="Arial" w:hAnsi="Arial" w:cs="Arial"/>
          <w:spacing w:val="1"/>
          <w:sz w:val="20"/>
          <w:szCs w:val="20"/>
        </w:rPr>
        <w:t xml:space="preserve"> </w:t>
      </w:r>
      <w:r w:rsidRPr="003B4790">
        <w:rPr>
          <w:rFonts w:ascii="Arial" w:hAnsi="Arial" w:cs="Arial"/>
          <w:sz w:val="20"/>
          <w:szCs w:val="20"/>
        </w:rPr>
        <w:t>os</w:t>
      </w:r>
      <w:r w:rsidRPr="003B4790">
        <w:rPr>
          <w:rFonts w:ascii="Arial" w:hAnsi="Arial" w:cs="Arial"/>
          <w:spacing w:val="1"/>
          <w:sz w:val="20"/>
          <w:szCs w:val="20"/>
        </w:rPr>
        <w:t xml:space="preserve"> </w:t>
      </w:r>
      <w:r w:rsidRPr="003B4790">
        <w:rPr>
          <w:rFonts w:ascii="Arial" w:hAnsi="Arial" w:cs="Arial"/>
          <w:sz w:val="20"/>
          <w:szCs w:val="20"/>
        </w:rPr>
        <w:t>SERVIÇOS</w:t>
      </w:r>
      <w:r w:rsidRPr="003B4790">
        <w:rPr>
          <w:rFonts w:ascii="Arial" w:hAnsi="Arial" w:cs="Arial"/>
          <w:spacing w:val="1"/>
          <w:sz w:val="20"/>
          <w:szCs w:val="20"/>
        </w:rPr>
        <w:t xml:space="preserve"> </w:t>
      </w:r>
      <w:r w:rsidRPr="003B4790">
        <w:rPr>
          <w:rFonts w:ascii="Arial" w:hAnsi="Arial" w:cs="Arial"/>
          <w:sz w:val="20"/>
          <w:szCs w:val="20"/>
        </w:rPr>
        <w:t>OBRIGATÓRIOS</w:t>
      </w:r>
      <w:r w:rsidRPr="003B4790">
        <w:rPr>
          <w:rFonts w:ascii="Arial" w:hAnsi="Arial" w:cs="Arial"/>
          <w:spacing w:val="1"/>
          <w:sz w:val="20"/>
          <w:szCs w:val="20"/>
        </w:rPr>
        <w:t xml:space="preserve"> </w:t>
      </w:r>
      <w:r w:rsidRPr="003B4790">
        <w:rPr>
          <w:rFonts w:ascii="Arial" w:hAnsi="Arial" w:cs="Arial"/>
          <w:sz w:val="20"/>
          <w:szCs w:val="20"/>
        </w:rPr>
        <w:t>objeto</w:t>
      </w:r>
      <w:r w:rsidRPr="003B4790">
        <w:rPr>
          <w:rFonts w:ascii="Arial" w:hAnsi="Arial" w:cs="Arial"/>
          <w:spacing w:val="1"/>
          <w:sz w:val="20"/>
          <w:szCs w:val="20"/>
        </w:rPr>
        <w:t xml:space="preserve"> </w:t>
      </w:r>
      <w:r w:rsidRPr="003B4790">
        <w:rPr>
          <w:rFonts w:ascii="Arial" w:hAnsi="Arial" w:cs="Arial"/>
          <w:sz w:val="20"/>
          <w:szCs w:val="20"/>
        </w:rPr>
        <w:t>do</w:t>
      </w:r>
      <w:r w:rsidRPr="003B4790">
        <w:rPr>
          <w:rFonts w:ascii="Arial" w:hAnsi="Arial" w:cs="Arial"/>
          <w:spacing w:val="1"/>
          <w:sz w:val="20"/>
          <w:szCs w:val="20"/>
        </w:rPr>
        <w:t xml:space="preserve"> </w:t>
      </w:r>
      <w:r w:rsidRPr="003B4790">
        <w:rPr>
          <w:rFonts w:ascii="Arial" w:hAnsi="Arial" w:cs="Arial"/>
          <w:sz w:val="20"/>
          <w:szCs w:val="20"/>
        </w:rPr>
        <w:t>CONTRATO ou concorrer para tanto ou perder as condições econômicas, financeiras, técnicas</w:t>
      </w:r>
      <w:r w:rsidRPr="003B4790">
        <w:rPr>
          <w:rFonts w:ascii="Arial" w:hAnsi="Arial" w:cs="Arial"/>
          <w:spacing w:val="1"/>
          <w:sz w:val="20"/>
          <w:szCs w:val="20"/>
        </w:rPr>
        <w:t xml:space="preserve"> </w:t>
      </w:r>
      <w:r w:rsidRPr="003B4790">
        <w:rPr>
          <w:rFonts w:ascii="Arial" w:hAnsi="Arial" w:cs="Arial"/>
          <w:sz w:val="20"/>
          <w:szCs w:val="20"/>
        </w:rPr>
        <w:t>ou operacionais necessárias</w:t>
      </w:r>
      <w:r w:rsidRPr="003B4790">
        <w:rPr>
          <w:rFonts w:ascii="Arial" w:hAnsi="Arial" w:cs="Arial"/>
          <w:spacing w:val="-3"/>
          <w:sz w:val="20"/>
          <w:szCs w:val="20"/>
        </w:rPr>
        <w:t xml:space="preserve"> </w:t>
      </w:r>
      <w:r w:rsidRPr="003B4790">
        <w:rPr>
          <w:rFonts w:ascii="Arial" w:hAnsi="Arial" w:cs="Arial"/>
          <w:sz w:val="20"/>
          <w:szCs w:val="20"/>
        </w:rPr>
        <w:t>à consecução adequada</w:t>
      </w:r>
      <w:r w:rsidRPr="003B4790">
        <w:rPr>
          <w:rFonts w:ascii="Arial" w:hAnsi="Arial" w:cs="Arial"/>
          <w:spacing w:val="-3"/>
          <w:sz w:val="20"/>
          <w:szCs w:val="20"/>
        </w:rPr>
        <w:t xml:space="preserve"> </w:t>
      </w:r>
      <w:r w:rsidRPr="003B4790">
        <w:rPr>
          <w:rFonts w:ascii="Arial" w:hAnsi="Arial" w:cs="Arial"/>
          <w:sz w:val="20"/>
          <w:szCs w:val="20"/>
        </w:rPr>
        <w:t>do objeto do CONTRATO;</w:t>
      </w:r>
    </w:p>
    <w:p w14:paraId="1EA1B143" w14:textId="77777777" w:rsidR="00F77C68" w:rsidRDefault="00F77C68" w:rsidP="001D49BF">
      <w:pPr>
        <w:pStyle w:val="PargrafodaLista"/>
        <w:widowControl w:val="0"/>
        <w:numPr>
          <w:ilvl w:val="2"/>
          <w:numId w:val="66"/>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quando</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CONCESSIONÁRIA</w:t>
      </w:r>
      <w:r w:rsidRPr="003B4790">
        <w:rPr>
          <w:rFonts w:ascii="Arial" w:hAnsi="Arial" w:cs="Arial"/>
          <w:spacing w:val="1"/>
          <w:sz w:val="20"/>
          <w:szCs w:val="20"/>
        </w:rPr>
        <w:t xml:space="preserve"> </w:t>
      </w:r>
      <w:r w:rsidRPr="003B4790">
        <w:rPr>
          <w:rFonts w:ascii="Arial" w:hAnsi="Arial" w:cs="Arial"/>
          <w:sz w:val="20"/>
          <w:szCs w:val="20"/>
        </w:rPr>
        <w:t>descumprir</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obrigação</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contratar e</w:t>
      </w:r>
      <w:r w:rsidRPr="003B4790">
        <w:rPr>
          <w:rFonts w:ascii="Arial" w:hAnsi="Arial" w:cs="Arial"/>
          <w:spacing w:val="1"/>
          <w:sz w:val="20"/>
          <w:szCs w:val="20"/>
        </w:rPr>
        <w:t xml:space="preserve"> </w:t>
      </w:r>
      <w:r w:rsidRPr="003B4790">
        <w:rPr>
          <w:rFonts w:ascii="Arial" w:hAnsi="Arial" w:cs="Arial"/>
          <w:sz w:val="20"/>
          <w:szCs w:val="20"/>
        </w:rPr>
        <w:t>manter em</w:t>
      </w:r>
      <w:r w:rsidRPr="003B4790">
        <w:rPr>
          <w:rFonts w:ascii="Arial" w:hAnsi="Arial" w:cs="Arial"/>
          <w:spacing w:val="1"/>
          <w:sz w:val="20"/>
          <w:szCs w:val="20"/>
        </w:rPr>
        <w:t xml:space="preserve"> </w:t>
      </w:r>
      <w:r w:rsidRPr="003B4790">
        <w:rPr>
          <w:rFonts w:ascii="Arial" w:hAnsi="Arial" w:cs="Arial"/>
          <w:sz w:val="20"/>
          <w:szCs w:val="20"/>
        </w:rPr>
        <w:t>plena</w:t>
      </w:r>
      <w:r w:rsidRPr="003B4790">
        <w:rPr>
          <w:rFonts w:ascii="Arial" w:hAnsi="Arial" w:cs="Arial"/>
          <w:spacing w:val="1"/>
          <w:sz w:val="20"/>
          <w:szCs w:val="20"/>
        </w:rPr>
        <w:t xml:space="preserve"> </w:t>
      </w:r>
      <w:r w:rsidRPr="003B4790">
        <w:rPr>
          <w:rFonts w:ascii="Arial" w:hAnsi="Arial" w:cs="Arial"/>
          <w:sz w:val="20"/>
          <w:szCs w:val="20"/>
        </w:rPr>
        <w:t>vigência as apólices de seguro, ou quando não mantiver a GARANTIA DE EXECUÇÃO DO</w:t>
      </w:r>
      <w:r w:rsidRPr="003B4790">
        <w:rPr>
          <w:rFonts w:ascii="Arial" w:hAnsi="Arial" w:cs="Arial"/>
          <w:spacing w:val="1"/>
          <w:sz w:val="20"/>
          <w:szCs w:val="20"/>
        </w:rPr>
        <w:t xml:space="preserve"> </w:t>
      </w:r>
      <w:r w:rsidRPr="003B4790">
        <w:rPr>
          <w:rFonts w:ascii="Arial" w:hAnsi="Arial" w:cs="Arial"/>
          <w:sz w:val="20"/>
          <w:szCs w:val="20"/>
        </w:rPr>
        <w:t>CONTRATO,</w:t>
      </w:r>
      <w:r w:rsidRPr="003B4790">
        <w:rPr>
          <w:rFonts w:ascii="Arial" w:hAnsi="Arial" w:cs="Arial"/>
          <w:spacing w:val="-1"/>
          <w:sz w:val="20"/>
          <w:szCs w:val="20"/>
        </w:rPr>
        <w:t xml:space="preserve"> </w:t>
      </w:r>
      <w:r w:rsidRPr="003B4790">
        <w:rPr>
          <w:rFonts w:ascii="Arial" w:hAnsi="Arial" w:cs="Arial"/>
          <w:sz w:val="20"/>
          <w:szCs w:val="20"/>
        </w:rPr>
        <w:t>nos termos deste</w:t>
      </w:r>
      <w:r w:rsidRPr="003B4790">
        <w:rPr>
          <w:rFonts w:ascii="Arial" w:hAnsi="Arial" w:cs="Arial"/>
          <w:spacing w:val="1"/>
          <w:sz w:val="20"/>
          <w:szCs w:val="20"/>
        </w:rPr>
        <w:t xml:space="preserve"> </w:t>
      </w:r>
      <w:r w:rsidRPr="003B4790">
        <w:rPr>
          <w:rFonts w:ascii="Arial" w:hAnsi="Arial" w:cs="Arial"/>
          <w:sz w:val="20"/>
          <w:szCs w:val="20"/>
        </w:rPr>
        <w:t>CONTRATO;</w:t>
      </w:r>
    </w:p>
    <w:p w14:paraId="2F0F3217" w14:textId="3E0A2180" w:rsidR="008D299A" w:rsidRPr="00F25435" w:rsidRDefault="008D299A" w:rsidP="001D49BF">
      <w:pPr>
        <w:pStyle w:val="PargrafodaLista"/>
        <w:widowControl w:val="0"/>
        <w:numPr>
          <w:ilvl w:val="2"/>
          <w:numId w:val="66"/>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1D358F">
        <w:rPr>
          <w:rFonts w:ascii="Arial" w:hAnsi="Arial" w:cs="Arial"/>
          <w:sz w:val="20"/>
          <w:szCs w:val="20"/>
        </w:rPr>
        <w:t xml:space="preserve">reiterada oposição da </w:t>
      </w:r>
      <w:r w:rsidRPr="002B2A76">
        <w:rPr>
          <w:rFonts w:ascii="Arial" w:hAnsi="Arial" w:cs="Arial"/>
          <w:bCs/>
          <w:sz w:val="20"/>
          <w:szCs w:val="20"/>
        </w:rPr>
        <w:t>CONCESSIONÁRIA</w:t>
      </w:r>
      <w:r w:rsidRPr="001D358F">
        <w:rPr>
          <w:rFonts w:ascii="Arial" w:hAnsi="Arial" w:cs="Arial"/>
          <w:b/>
          <w:sz w:val="20"/>
          <w:szCs w:val="20"/>
        </w:rPr>
        <w:t xml:space="preserve"> </w:t>
      </w:r>
      <w:r w:rsidRPr="001D358F">
        <w:rPr>
          <w:rFonts w:ascii="Arial" w:hAnsi="Arial" w:cs="Arial"/>
          <w:sz w:val="20"/>
          <w:szCs w:val="20"/>
        </w:rPr>
        <w:t xml:space="preserve">ao exercício de fiscalização do </w:t>
      </w:r>
      <w:r w:rsidRPr="002B2A76">
        <w:rPr>
          <w:rFonts w:ascii="Arial" w:hAnsi="Arial" w:cs="Arial"/>
          <w:bCs/>
          <w:sz w:val="20"/>
          <w:szCs w:val="20"/>
        </w:rPr>
        <w:t>CONCEDENTE</w:t>
      </w:r>
      <w:r w:rsidRPr="001D358F">
        <w:rPr>
          <w:rFonts w:ascii="Arial" w:hAnsi="Arial" w:cs="Arial"/>
          <w:sz w:val="20"/>
          <w:szCs w:val="20"/>
        </w:rPr>
        <w:t xml:space="preserve">, não acatamento das determinações do </w:t>
      </w:r>
      <w:r w:rsidRPr="002B2A76">
        <w:rPr>
          <w:rFonts w:ascii="Arial" w:hAnsi="Arial" w:cs="Arial"/>
          <w:bCs/>
          <w:sz w:val="20"/>
          <w:szCs w:val="20"/>
        </w:rPr>
        <w:t>CONCEDENTE</w:t>
      </w:r>
      <w:r w:rsidRPr="001D358F">
        <w:rPr>
          <w:rFonts w:ascii="Arial" w:hAnsi="Arial" w:cs="Arial"/>
          <w:sz w:val="20"/>
          <w:szCs w:val="20"/>
        </w:rPr>
        <w:t xml:space="preserve">, reincidência ou desobediência às normas de operação, caso as demais penalidades previstas neste </w:t>
      </w:r>
      <w:r w:rsidRPr="002B2A76">
        <w:rPr>
          <w:rFonts w:ascii="Arial" w:hAnsi="Arial" w:cs="Arial"/>
          <w:bCs/>
          <w:sz w:val="20"/>
          <w:szCs w:val="20"/>
        </w:rPr>
        <w:t>CONTRATO</w:t>
      </w:r>
      <w:r w:rsidRPr="001D358F">
        <w:rPr>
          <w:rFonts w:ascii="Arial" w:hAnsi="Arial" w:cs="Arial"/>
          <w:sz w:val="20"/>
          <w:szCs w:val="20"/>
        </w:rPr>
        <w:t xml:space="preserve"> se mostrarem ineficazes;</w:t>
      </w:r>
    </w:p>
    <w:p w14:paraId="3C1A22F1" w14:textId="77777777"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right="186" w:hanging="567"/>
        <w:contextualSpacing w:val="0"/>
        <w:jc w:val="both"/>
        <w:rPr>
          <w:rFonts w:ascii="Arial" w:hAnsi="Arial" w:cs="Arial"/>
          <w:sz w:val="20"/>
          <w:szCs w:val="20"/>
        </w:rPr>
      </w:pPr>
      <w:r w:rsidRPr="003B4790">
        <w:rPr>
          <w:rFonts w:ascii="Arial" w:hAnsi="Arial" w:cs="Arial"/>
          <w:sz w:val="20"/>
          <w:szCs w:val="20"/>
        </w:rPr>
        <w:t>quando a CONCESSIONÁRIA não cumprir tempestivamente as penalidades a ela impostas</w:t>
      </w:r>
      <w:r w:rsidRPr="003B4790">
        <w:rPr>
          <w:rFonts w:ascii="Arial" w:hAnsi="Arial" w:cs="Arial"/>
          <w:spacing w:val="1"/>
          <w:sz w:val="20"/>
          <w:szCs w:val="20"/>
        </w:rPr>
        <w:t xml:space="preserve"> </w:t>
      </w:r>
      <w:r w:rsidRPr="003B4790">
        <w:rPr>
          <w:rFonts w:ascii="Arial" w:hAnsi="Arial" w:cs="Arial"/>
          <w:sz w:val="20"/>
          <w:szCs w:val="20"/>
        </w:rPr>
        <w:t>pelo PODER CONCEDENTE, inclusive o pagamento de multas em virtude do cometimento das</w:t>
      </w:r>
      <w:r w:rsidRPr="003B4790">
        <w:rPr>
          <w:rFonts w:ascii="Arial" w:hAnsi="Arial" w:cs="Arial"/>
          <w:spacing w:val="-57"/>
          <w:sz w:val="20"/>
          <w:szCs w:val="20"/>
        </w:rPr>
        <w:t xml:space="preserve"> </w:t>
      </w:r>
      <w:r w:rsidRPr="003B4790">
        <w:rPr>
          <w:rFonts w:ascii="Arial" w:hAnsi="Arial" w:cs="Arial"/>
          <w:sz w:val="20"/>
          <w:szCs w:val="20"/>
        </w:rPr>
        <w:t>infrações</w:t>
      </w:r>
      <w:r w:rsidRPr="003B4790">
        <w:rPr>
          <w:rFonts w:ascii="Arial" w:hAnsi="Arial" w:cs="Arial"/>
          <w:spacing w:val="-1"/>
          <w:sz w:val="20"/>
          <w:szCs w:val="20"/>
        </w:rPr>
        <w:t xml:space="preserve"> </w:t>
      </w:r>
      <w:r w:rsidRPr="003B4790">
        <w:rPr>
          <w:rFonts w:ascii="Arial" w:hAnsi="Arial" w:cs="Arial"/>
          <w:sz w:val="20"/>
          <w:szCs w:val="20"/>
        </w:rPr>
        <w:t>previstas</w:t>
      </w:r>
      <w:r w:rsidRPr="003B4790">
        <w:rPr>
          <w:rFonts w:ascii="Arial" w:hAnsi="Arial" w:cs="Arial"/>
          <w:spacing w:val="-3"/>
          <w:sz w:val="20"/>
          <w:szCs w:val="20"/>
        </w:rPr>
        <w:t xml:space="preserve"> </w:t>
      </w:r>
      <w:r w:rsidRPr="003B4790">
        <w:rPr>
          <w:rFonts w:ascii="Arial" w:hAnsi="Arial" w:cs="Arial"/>
          <w:sz w:val="20"/>
          <w:szCs w:val="20"/>
        </w:rPr>
        <w:t>neste</w:t>
      </w:r>
      <w:r w:rsidRPr="003B4790">
        <w:rPr>
          <w:rFonts w:ascii="Arial" w:hAnsi="Arial" w:cs="Arial"/>
          <w:spacing w:val="2"/>
          <w:sz w:val="20"/>
          <w:szCs w:val="20"/>
        </w:rPr>
        <w:t xml:space="preserve"> </w:t>
      </w:r>
      <w:r w:rsidRPr="003B4790">
        <w:rPr>
          <w:rFonts w:ascii="Arial" w:hAnsi="Arial" w:cs="Arial"/>
          <w:sz w:val="20"/>
          <w:szCs w:val="20"/>
        </w:rPr>
        <w:t>CONTRATO;</w:t>
      </w:r>
    </w:p>
    <w:p w14:paraId="51BB5BF4" w14:textId="389AA601"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right="188" w:hanging="567"/>
        <w:contextualSpacing w:val="0"/>
        <w:jc w:val="both"/>
        <w:rPr>
          <w:rFonts w:ascii="Arial" w:hAnsi="Arial" w:cs="Arial"/>
          <w:sz w:val="20"/>
          <w:szCs w:val="20"/>
        </w:rPr>
      </w:pPr>
      <w:r w:rsidRPr="003B4790">
        <w:rPr>
          <w:rFonts w:ascii="Arial" w:hAnsi="Arial" w:cs="Arial"/>
          <w:sz w:val="20"/>
          <w:szCs w:val="20"/>
        </w:rPr>
        <w:t>quando a CONCESSIONÁRIA não atender à intimação do PODER CONCEDENTE no</w:t>
      </w:r>
      <w:r w:rsidRPr="003B4790">
        <w:rPr>
          <w:rFonts w:ascii="Arial" w:hAnsi="Arial" w:cs="Arial"/>
          <w:spacing w:val="1"/>
          <w:sz w:val="20"/>
          <w:szCs w:val="20"/>
        </w:rPr>
        <w:t xml:space="preserve"> </w:t>
      </w:r>
      <w:r w:rsidRPr="003B4790">
        <w:rPr>
          <w:rFonts w:ascii="Arial" w:hAnsi="Arial" w:cs="Arial"/>
          <w:sz w:val="20"/>
          <w:szCs w:val="20"/>
        </w:rPr>
        <w:t>sentido</w:t>
      </w:r>
      <w:r w:rsidRPr="003B4790">
        <w:rPr>
          <w:rFonts w:ascii="Arial" w:hAnsi="Arial" w:cs="Arial"/>
          <w:spacing w:val="-4"/>
          <w:sz w:val="20"/>
          <w:szCs w:val="20"/>
        </w:rPr>
        <w:t xml:space="preserve"> </w:t>
      </w:r>
      <w:r w:rsidRPr="003B4790">
        <w:rPr>
          <w:rFonts w:ascii="Arial" w:hAnsi="Arial" w:cs="Arial"/>
          <w:sz w:val="20"/>
          <w:szCs w:val="20"/>
        </w:rPr>
        <w:t>de</w:t>
      </w:r>
      <w:r w:rsidRPr="003B4790">
        <w:rPr>
          <w:rFonts w:ascii="Arial" w:hAnsi="Arial" w:cs="Arial"/>
          <w:spacing w:val="-4"/>
          <w:sz w:val="20"/>
          <w:szCs w:val="20"/>
        </w:rPr>
        <w:t xml:space="preserve"> </w:t>
      </w:r>
      <w:r w:rsidRPr="003B4790">
        <w:rPr>
          <w:rFonts w:ascii="Arial" w:hAnsi="Arial" w:cs="Arial"/>
          <w:sz w:val="20"/>
          <w:szCs w:val="20"/>
        </w:rPr>
        <w:t>regularizar</w:t>
      </w:r>
      <w:r w:rsidR="00EC35A8">
        <w:rPr>
          <w:rFonts w:ascii="Arial" w:hAnsi="Arial" w:cs="Arial"/>
          <w:sz w:val="20"/>
          <w:szCs w:val="20"/>
        </w:rPr>
        <w:t xml:space="preserve"> </w:t>
      </w:r>
      <w:r w:rsidRPr="003B4790">
        <w:rPr>
          <w:rFonts w:ascii="Arial" w:hAnsi="Arial" w:cs="Arial"/>
          <w:sz w:val="20"/>
          <w:szCs w:val="20"/>
        </w:rPr>
        <w:t>a</w:t>
      </w:r>
      <w:r w:rsidRPr="003B4790">
        <w:rPr>
          <w:rFonts w:ascii="Arial" w:hAnsi="Arial" w:cs="Arial"/>
          <w:spacing w:val="-2"/>
          <w:sz w:val="20"/>
          <w:szCs w:val="20"/>
        </w:rPr>
        <w:t xml:space="preserve"> </w:t>
      </w:r>
      <w:r w:rsidRPr="003B4790">
        <w:rPr>
          <w:rFonts w:ascii="Arial" w:hAnsi="Arial" w:cs="Arial"/>
          <w:sz w:val="20"/>
          <w:szCs w:val="20"/>
        </w:rPr>
        <w:t>prestação</w:t>
      </w:r>
      <w:r w:rsidRPr="003B4790">
        <w:rPr>
          <w:rFonts w:ascii="Arial" w:hAnsi="Arial" w:cs="Arial"/>
          <w:spacing w:val="-4"/>
          <w:sz w:val="20"/>
          <w:szCs w:val="20"/>
        </w:rPr>
        <w:t xml:space="preserve"> </w:t>
      </w:r>
      <w:r w:rsidRPr="003B4790">
        <w:rPr>
          <w:rFonts w:ascii="Arial" w:hAnsi="Arial" w:cs="Arial"/>
          <w:sz w:val="20"/>
          <w:szCs w:val="20"/>
        </w:rPr>
        <w:t>dos</w:t>
      </w:r>
      <w:r w:rsidRPr="003B4790">
        <w:rPr>
          <w:rFonts w:ascii="Arial" w:hAnsi="Arial" w:cs="Arial"/>
          <w:spacing w:val="-4"/>
          <w:sz w:val="20"/>
          <w:szCs w:val="20"/>
        </w:rPr>
        <w:t xml:space="preserve"> </w:t>
      </w:r>
      <w:r w:rsidRPr="003B4790">
        <w:rPr>
          <w:rFonts w:ascii="Arial" w:hAnsi="Arial" w:cs="Arial"/>
          <w:sz w:val="20"/>
          <w:szCs w:val="20"/>
        </w:rPr>
        <w:t>SERVIÇOS</w:t>
      </w:r>
      <w:r w:rsidRPr="003B4790">
        <w:rPr>
          <w:rFonts w:ascii="Arial" w:hAnsi="Arial" w:cs="Arial"/>
          <w:spacing w:val="-1"/>
          <w:sz w:val="20"/>
          <w:szCs w:val="20"/>
        </w:rPr>
        <w:t xml:space="preserve"> </w:t>
      </w:r>
      <w:r w:rsidRPr="003B4790">
        <w:rPr>
          <w:rFonts w:ascii="Arial" w:hAnsi="Arial" w:cs="Arial"/>
          <w:sz w:val="20"/>
          <w:szCs w:val="20"/>
        </w:rPr>
        <w:t>OBRIGATÓRIOS</w:t>
      </w:r>
      <w:r w:rsidRPr="003B4790">
        <w:rPr>
          <w:rFonts w:ascii="Arial" w:hAnsi="Arial" w:cs="Arial"/>
          <w:spacing w:val="-4"/>
          <w:sz w:val="20"/>
          <w:szCs w:val="20"/>
        </w:rPr>
        <w:t xml:space="preserve"> </w:t>
      </w:r>
      <w:r w:rsidRPr="003B4790">
        <w:rPr>
          <w:rFonts w:ascii="Arial" w:hAnsi="Arial" w:cs="Arial"/>
          <w:sz w:val="20"/>
          <w:szCs w:val="20"/>
        </w:rPr>
        <w:t>objeto do</w:t>
      </w:r>
      <w:r w:rsidRPr="003B4790">
        <w:rPr>
          <w:rFonts w:ascii="Arial" w:hAnsi="Arial" w:cs="Arial"/>
          <w:spacing w:val="-4"/>
          <w:sz w:val="20"/>
          <w:szCs w:val="20"/>
        </w:rPr>
        <w:t xml:space="preserve"> </w:t>
      </w:r>
      <w:r w:rsidRPr="003B4790">
        <w:rPr>
          <w:rFonts w:ascii="Arial" w:hAnsi="Arial" w:cs="Arial"/>
          <w:sz w:val="20"/>
          <w:szCs w:val="20"/>
        </w:rPr>
        <w:t>CONTRATO;</w:t>
      </w:r>
      <w:r w:rsidRPr="003B4790">
        <w:rPr>
          <w:rFonts w:ascii="Arial" w:hAnsi="Arial" w:cs="Arial"/>
          <w:spacing w:val="-4"/>
          <w:sz w:val="20"/>
          <w:szCs w:val="20"/>
        </w:rPr>
        <w:t xml:space="preserve"> </w:t>
      </w:r>
      <w:r w:rsidRPr="003B4790">
        <w:rPr>
          <w:rFonts w:ascii="Arial" w:hAnsi="Arial" w:cs="Arial"/>
          <w:sz w:val="20"/>
          <w:szCs w:val="20"/>
        </w:rPr>
        <w:t>ou</w:t>
      </w:r>
    </w:p>
    <w:p w14:paraId="1BC388C4" w14:textId="7788785C" w:rsidR="00F77C68" w:rsidRPr="003B4790" w:rsidRDefault="00F77C68" w:rsidP="001D49BF">
      <w:pPr>
        <w:pStyle w:val="PargrafodaLista"/>
        <w:widowControl w:val="0"/>
        <w:numPr>
          <w:ilvl w:val="2"/>
          <w:numId w:val="66"/>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lastRenderedPageBreak/>
        <w:t>quando</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CONCESSIONÁRIA</w:t>
      </w:r>
      <w:r w:rsidRPr="003B4790">
        <w:rPr>
          <w:rFonts w:ascii="Arial" w:hAnsi="Arial" w:cs="Arial"/>
          <w:spacing w:val="1"/>
          <w:sz w:val="20"/>
          <w:szCs w:val="20"/>
        </w:rPr>
        <w:t xml:space="preserve"> </w:t>
      </w:r>
      <w:r w:rsidRPr="003B4790">
        <w:rPr>
          <w:rFonts w:ascii="Arial" w:hAnsi="Arial" w:cs="Arial"/>
          <w:sz w:val="20"/>
          <w:szCs w:val="20"/>
        </w:rPr>
        <w:t>for</w:t>
      </w:r>
      <w:r w:rsidRPr="003B4790">
        <w:rPr>
          <w:rFonts w:ascii="Arial" w:hAnsi="Arial" w:cs="Arial"/>
          <w:spacing w:val="1"/>
          <w:sz w:val="20"/>
          <w:szCs w:val="20"/>
        </w:rPr>
        <w:t xml:space="preserve"> </w:t>
      </w:r>
      <w:r w:rsidRPr="003B4790">
        <w:rPr>
          <w:rFonts w:ascii="Arial" w:hAnsi="Arial" w:cs="Arial"/>
          <w:sz w:val="20"/>
          <w:szCs w:val="20"/>
        </w:rPr>
        <w:t>condenada</w:t>
      </w:r>
      <w:r w:rsidRPr="003B4790">
        <w:rPr>
          <w:rFonts w:ascii="Arial" w:hAnsi="Arial" w:cs="Arial"/>
          <w:spacing w:val="1"/>
          <w:sz w:val="20"/>
          <w:szCs w:val="20"/>
        </w:rPr>
        <w:t xml:space="preserve"> </w:t>
      </w:r>
      <w:r w:rsidRPr="003B4790">
        <w:rPr>
          <w:rFonts w:ascii="Arial" w:hAnsi="Arial" w:cs="Arial"/>
          <w:sz w:val="20"/>
          <w:szCs w:val="20"/>
        </w:rPr>
        <w:t>em</w:t>
      </w:r>
      <w:r w:rsidRPr="003B4790">
        <w:rPr>
          <w:rFonts w:ascii="Arial" w:hAnsi="Arial" w:cs="Arial"/>
          <w:spacing w:val="1"/>
          <w:sz w:val="20"/>
          <w:szCs w:val="20"/>
        </w:rPr>
        <w:t xml:space="preserve"> </w:t>
      </w:r>
      <w:r w:rsidRPr="003B4790">
        <w:rPr>
          <w:rFonts w:ascii="Arial" w:hAnsi="Arial" w:cs="Arial"/>
          <w:sz w:val="20"/>
          <w:szCs w:val="20"/>
        </w:rPr>
        <w:t>sentença</w:t>
      </w:r>
      <w:r w:rsidRPr="003B4790">
        <w:rPr>
          <w:rFonts w:ascii="Arial" w:hAnsi="Arial" w:cs="Arial"/>
          <w:spacing w:val="1"/>
          <w:sz w:val="20"/>
          <w:szCs w:val="20"/>
        </w:rPr>
        <w:t xml:space="preserve"> </w:t>
      </w:r>
      <w:r w:rsidRPr="003B4790">
        <w:rPr>
          <w:rFonts w:ascii="Arial" w:hAnsi="Arial" w:cs="Arial"/>
          <w:sz w:val="20"/>
          <w:szCs w:val="20"/>
        </w:rPr>
        <w:t>transitada</w:t>
      </w:r>
      <w:r w:rsidRPr="003B4790">
        <w:rPr>
          <w:rFonts w:ascii="Arial" w:hAnsi="Arial" w:cs="Arial"/>
          <w:spacing w:val="1"/>
          <w:sz w:val="20"/>
          <w:szCs w:val="20"/>
        </w:rPr>
        <w:t xml:space="preserve"> </w:t>
      </w:r>
      <w:r w:rsidRPr="003B4790">
        <w:rPr>
          <w:rFonts w:ascii="Arial" w:hAnsi="Arial" w:cs="Arial"/>
          <w:sz w:val="20"/>
          <w:szCs w:val="20"/>
        </w:rPr>
        <w:t>em</w:t>
      </w:r>
      <w:r w:rsidRPr="003B4790">
        <w:rPr>
          <w:rFonts w:ascii="Arial" w:hAnsi="Arial" w:cs="Arial"/>
          <w:spacing w:val="1"/>
          <w:sz w:val="20"/>
          <w:szCs w:val="20"/>
        </w:rPr>
        <w:t xml:space="preserve"> </w:t>
      </w:r>
      <w:r w:rsidRPr="003B4790">
        <w:rPr>
          <w:rFonts w:ascii="Arial" w:hAnsi="Arial" w:cs="Arial"/>
          <w:sz w:val="20"/>
          <w:szCs w:val="20"/>
        </w:rPr>
        <w:t>julgado</w:t>
      </w:r>
      <w:r w:rsidRPr="003B4790">
        <w:rPr>
          <w:rFonts w:ascii="Arial" w:hAnsi="Arial" w:cs="Arial"/>
          <w:spacing w:val="1"/>
          <w:sz w:val="20"/>
          <w:szCs w:val="20"/>
        </w:rPr>
        <w:t xml:space="preserve"> </w:t>
      </w:r>
      <w:r w:rsidRPr="003B4790">
        <w:rPr>
          <w:rFonts w:ascii="Arial" w:hAnsi="Arial" w:cs="Arial"/>
          <w:sz w:val="20"/>
          <w:szCs w:val="20"/>
        </w:rPr>
        <w:t>por</w:t>
      </w:r>
      <w:r w:rsidRPr="003B4790">
        <w:rPr>
          <w:rFonts w:ascii="Arial" w:hAnsi="Arial" w:cs="Arial"/>
          <w:spacing w:val="1"/>
          <w:sz w:val="20"/>
          <w:szCs w:val="20"/>
        </w:rPr>
        <w:t xml:space="preserve"> </w:t>
      </w:r>
      <w:r w:rsidRPr="003B4790">
        <w:rPr>
          <w:rFonts w:ascii="Arial" w:hAnsi="Arial" w:cs="Arial"/>
          <w:sz w:val="20"/>
          <w:szCs w:val="20"/>
        </w:rPr>
        <w:t>sonegação</w:t>
      </w:r>
      <w:r w:rsidRPr="003B4790">
        <w:rPr>
          <w:rFonts w:ascii="Arial" w:hAnsi="Arial" w:cs="Arial"/>
          <w:spacing w:val="-1"/>
          <w:sz w:val="20"/>
          <w:szCs w:val="20"/>
        </w:rPr>
        <w:t xml:space="preserve"> </w:t>
      </w:r>
      <w:r w:rsidRPr="003B4790">
        <w:rPr>
          <w:rFonts w:ascii="Arial" w:hAnsi="Arial" w:cs="Arial"/>
          <w:sz w:val="20"/>
          <w:szCs w:val="20"/>
        </w:rPr>
        <w:t>de tributos, inclusive contribuições</w:t>
      </w:r>
      <w:r w:rsidRPr="003B4790">
        <w:rPr>
          <w:rFonts w:ascii="Arial" w:hAnsi="Arial" w:cs="Arial"/>
          <w:spacing w:val="-3"/>
          <w:sz w:val="20"/>
          <w:szCs w:val="20"/>
        </w:rPr>
        <w:t xml:space="preserve"> </w:t>
      </w:r>
      <w:r w:rsidRPr="003B4790">
        <w:rPr>
          <w:rFonts w:ascii="Arial" w:hAnsi="Arial" w:cs="Arial"/>
          <w:sz w:val="20"/>
          <w:szCs w:val="20"/>
        </w:rPr>
        <w:t>sociais.</w:t>
      </w:r>
    </w:p>
    <w:p w14:paraId="497E6585" w14:textId="77777777" w:rsidR="00993C37" w:rsidRPr="003B4790" w:rsidRDefault="00993C37" w:rsidP="001D49BF">
      <w:pPr>
        <w:widowControl w:val="0"/>
        <w:tabs>
          <w:tab w:val="left" w:pos="1530"/>
        </w:tabs>
        <w:autoSpaceDE w:val="0"/>
        <w:autoSpaceDN w:val="0"/>
        <w:spacing w:after="0" w:line="360" w:lineRule="auto"/>
        <w:ind w:right="187"/>
        <w:jc w:val="both"/>
        <w:rPr>
          <w:rFonts w:ascii="Arial" w:hAnsi="Arial" w:cs="Arial"/>
          <w:sz w:val="20"/>
          <w:szCs w:val="20"/>
        </w:rPr>
      </w:pPr>
    </w:p>
    <w:p w14:paraId="1EC41E2F" w14:textId="3CCE7AF2" w:rsidR="00345615" w:rsidRPr="003B4790" w:rsidRDefault="00F77C68" w:rsidP="001D49BF">
      <w:pPr>
        <w:pStyle w:val="Ttulo2"/>
        <w:numPr>
          <w:ilvl w:val="1"/>
          <w:numId w:val="117"/>
        </w:numPr>
        <w:ind w:left="709" w:hanging="709"/>
        <w:rPr>
          <w:rFonts w:cs="Arial"/>
          <w:b w:val="0"/>
        </w:rPr>
      </w:pPr>
      <w:r w:rsidRPr="003B4790">
        <w:rPr>
          <w:rFonts w:cs="Arial"/>
          <w:b w:val="0"/>
        </w:rPr>
        <w:t>A decretação da caducidade da CONCESSÃO deverá ser precedida de verificação da inadimplência da CONCESSIONÁRIA, em processo administrativo, assegurado o direito à ampla defesa e ao contraditório.</w:t>
      </w:r>
    </w:p>
    <w:p w14:paraId="584F7A2B" w14:textId="77777777" w:rsidR="00993C37" w:rsidRPr="003B4790" w:rsidRDefault="00993C37" w:rsidP="001D49BF">
      <w:pPr>
        <w:spacing w:after="0" w:line="360" w:lineRule="auto"/>
      </w:pPr>
    </w:p>
    <w:p w14:paraId="1D179C5F" w14:textId="2C02793D" w:rsidR="00F77C68" w:rsidRDefault="00F77C68" w:rsidP="001D49BF">
      <w:pPr>
        <w:pStyle w:val="Ttulo2"/>
        <w:numPr>
          <w:ilvl w:val="1"/>
          <w:numId w:val="117"/>
        </w:numPr>
        <w:ind w:left="709" w:hanging="709"/>
        <w:rPr>
          <w:rFonts w:cs="Arial"/>
          <w:b w:val="0"/>
        </w:rPr>
      </w:pPr>
      <w:r w:rsidRPr="003B4790">
        <w:rPr>
          <w:rFonts w:cs="Arial"/>
          <w:b w:val="0"/>
        </w:rPr>
        <w:t xml:space="preserve">Não será instaurado processo administrativo de inadimplência antes de comunicados à CONCESSIONÁRIA, detalhadamente, os descumprimentos contratuais referidos na subcláusula anterior, dando-se um prazo razoável, nunca inferior a </w:t>
      </w:r>
      <w:r w:rsidR="005A6C86">
        <w:rPr>
          <w:rFonts w:cs="Arial"/>
          <w:b w:val="0"/>
        </w:rPr>
        <w:t>30</w:t>
      </w:r>
      <w:r w:rsidRPr="003B4790">
        <w:rPr>
          <w:rFonts w:cs="Arial"/>
          <w:b w:val="0"/>
        </w:rPr>
        <w:t xml:space="preserve"> (</w:t>
      </w:r>
      <w:r w:rsidR="005A6C86">
        <w:rPr>
          <w:rFonts w:cs="Arial"/>
          <w:b w:val="0"/>
        </w:rPr>
        <w:t>trinta</w:t>
      </w:r>
      <w:r w:rsidRPr="003B4790">
        <w:rPr>
          <w:rFonts w:cs="Arial"/>
          <w:b w:val="0"/>
        </w:rPr>
        <w:t>) dias, para se corrigirem as falhas e transgressões apontadas e para o enquadramento nos termos contratuais.</w:t>
      </w:r>
    </w:p>
    <w:p w14:paraId="1FA47CC5" w14:textId="77777777" w:rsidR="005A6C86" w:rsidRPr="001A6059" w:rsidRDefault="005A6C86" w:rsidP="001D49BF">
      <w:pPr>
        <w:spacing w:after="0" w:line="360" w:lineRule="auto"/>
      </w:pPr>
    </w:p>
    <w:p w14:paraId="1E5BBA8F" w14:textId="5D27C1ED" w:rsidR="005A6C86" w:rsidRPr="005A6C86" w:rsidRDefault="005A6C86" w:rsidP="001D49BF">
      <w:pPr>
        <w:pStyle w:val="PargrafodaLista"/>
        <w:spacing w:after="0" w:line="360" w:lineRule="auto"/>
        <w:ind w:left="1134" w:hanging="850"/>
        <w:jc w:val="both"/>
        <w:rPr>
          <w:rFonts w:cs="Arial"/>
        </w:rPr>
      </w:pPr>
      <w:r w:rsidRPr="005A6C86">
        <w:rPr>
          <w:rFonts w:ascii="Arial" w:hAnsi="Arial" w:cs="Arial"/>
          <w:sz w:val="20"/>
          <w:szCs w:val="20"/>
        </w:rPr>
        <w:t xml:space="preserve">47.3.1. </w:t>
      </w:r>
      <w:r w:rsidR="004C4331">
        <w:rPr>
          <w:rFonts w:ascii="Arial" w:hAnsi="Arial" w:cs="Arial"/>
          <w:sz w:val="20"/>
          <w:szCs w:val="20"/>
        </w:rPr>
        <w:tab/>
      </w:r>
      <w:r w:rsidRPr="005A6C86">
        <w:rPr>
          <w:rFonts w:ascii="Arial" w:hAnsi="Arial" w:cs="Arial"/>
          <w:sz w:val="20"/>
          <w:szCs w:val="20"/>
        </w:rPr>
        <w:t xml:space="preserve">Decorrido o prazo assinado à </w:t>
      </w:r>
      <w:r w:rsidRPr="005A6C86">
        <w:rPr>
          <w:rFonts w:ascii="Arial" w:hAnsi="Arial" w:cs="Arial"/>
          <w:bCs/>
          <w:sz w:val="20"/>
          <w:szCs w:val="20"/>
        </w:rPr>
        <w:t>CONCESSIONÁRIA</w:t>
      </w:r>
      <w:r w:rsidRPr="005A6C86">
        <w:rPr>
          <w:rFonts w:ascii="Arial" w:hAnsi="Arial" w:cs="Arial"/>
          <w:b/>
          <w:sz w:val="20"/>
          <w:szCs w:val="20"/>
        </w:rPr>
        <w:t xml:space="preserve"> </w:t>
      </w:r>
      <w:r w:rsidRPr="005A6C86">
        <w:rPr>
          <w:rFonts w:ascii="Arial" w:hAnsi="Arial" w:cs="Arial"/>
          <w:sz w:val="20"/>
          <w:szCs w:val="20"/>
        </w:rPr>
        <w:t xml:space="preserve">sem adoção das medidas por ela devidas, na </w:t>
      </w:r>
      <w:r w:rsidRPr="005B2C32">
        <w:rPr>
          <w:rFonts w:ascii="Arial" w:hAnsi="Arial" w:cs="Arial"/>
          <w:sz w:val="20"/>
          <w:szCs w:val="20"/>
        </w:rPr>
        <w:t>forma da subcláusula 47.3, o</w:t>
      </w:r>
      <w:r w:rsidRPr="005A6C86">
        <w:rPr>
          <w:rFonts w:ascii="Arial" w:hAnsi="Arial" w:cs="Arial"/>
          <w:sz w:val="20"/>
          <w:szCs w:val="20"/>
        </w:rPr>
        <w:t xml:space="preserve"> </w:t>
      </w:r>
      <w:r w:rsidRPr="005A6C86">
        <w:rPr>
          <w:rFonts w:ascii="Arial" w:hAnsi="Arial" w:cs="Arial"/>
          <w:bCs/>
          <w:sz w:val="20"/>
          <w:szCs w:val="20"/>
        </w:rPr>
        <w:t>CONCEDENTE</w:t>
      </w:r>
      <w:r w:rsidRPr="005A6C86">
        <w:rPr>
          <w:rFonts w:ascii="Arial" w:hAnsi="Arial" w:cs="Arial"/>
          <w:sz w:val="20"/>
          <w:szCs w:val="20"/>
        </w:rPr>
        <w:t xml:space="preserve"> notificará o(s) </w:t>
      </w:r>
      <w:r w:rsidRPr="005A6C86">
        <w:rPr>
          <w:rFonts w:ascii="Arial" w:hAnsi="Arial" w:cs="Arial"/>
          <w:bCs/>
          <w:sz w:val="20"/>
          <w:szCs w:val="20"/>
        </w:rPr>
        <w:t>FINANCIADOR(ES)</w:t>
      </w:r>
      <w:r w:rsidRPr="005A6C86">
        <w:rPr>
          <w:rFonts w:ascii="Arial" w:hAnsi="Arial" w:cs="Arial"/>
          <w:sz w:val="20"/>
          <w:szCs w:val="20"/>
        </w:rPr>
        <w:t xml:space="preserve"> para que se manifeste</w:t>
      </w:r>
      <w:r w:rsidR="004C4331">
        <w:rPr>
          <w:rFonts w:ascii="Arial" w:hAnsi="Arial" w:cs="Arial"/>
          <w:sz w:val="20"/>
          <w:szCs w:val="20"/>
        </w:rPr>
        <w:t>(</w:t>
      </w:r>
      <w:r w:rsidRPr="005A6C86">
        <w:rPr>
          <w:rFonts w:ascii="Arial" w:hAnsi="Arial" w:cs="Arial"/>
          <w:sz w:val="20"/>
          <w:szCs w:val="20"/>
        </w:rPr>
        <w:t>m</w:t>
      </w:r>
      <w:r w:rsidR="004C4331">
        <w:rPr>
          <w:rFonts w:ascii="Arial" w:hAnsi="Arial" w:cs="Arial"/>
          <w:sz w:val="20"/>
          <w:szCs w:val="20"/>
        </w:rPr>
        <w:t>),</w:t>
      </w:r>
      <w:r w:rsidRPr="005A6C86">
        <w:rPr>
          <w:rFonts w:ascii="Arial" w:hAnsi="Arial" w:cs="Arial"/>
          <w:sz w:val="20"/>
          <w:szCs w:val="20"/>
        </w:rPr>
        <w:t xml:space="preserve"> no prazo de 30 (trinta) dias</w:t>
      </w:r>
      <w:r w:rsidR="004C4331">
        <w:rPr>
          <w:rFonts w:ascii="Arial" w:hAnsi="Arial" w:cs="Arial"/>
          <w:sz w:val="20"/>
          <w:szCs w:val="20"/>
        </w:rPr>
        <w:t>,</w:t>
      </w:r>
      <w:r w:rsidRPr="005A6C86">
        <w:rPr>
          <w:rFonts w:ascii="Arial" w:hAnsi="Arial" w:cs="Arial"/>
          <w:sz w:val="20"/>
          <w:szCs w:val="20"/>
        </w:rPr>
        <w:t xml:space="preserve"> </w:t>
      </w:r>
      <w:bookmarkStart w:id="680" w:name="_Hlk105579745"/>
      <w:r w:rsidRPr="005A6C86">
        <w:rPr>
          <w:rFonts w:ascii="Arial" w:hAnsi="Arial" w:cs="Arial"/>
          <w:sz w:val="20"/>
          <w:szCs w:val="20"/>
        </w:rPr>
        <w:t xml:space="preserve">sobre o seu interesse em assumir o controle da </w:t>
      </w:r>
      <w:r w:rsidRPr="005A6C86">
        <w:rPr>
          <w:rFonts w:ascii="Arial" w:hAnsi="Arial" w:cs="Arial"/>
          <w:bCs/>
          <w:sz w:val="20"/>
          <w:szCs w:val="20"/>
        </w:rPr>
        <w:t>CONCESSIONÁRIA</w:t>
      </w:r>
      <w:r w:rsidRPr="005A6C86">
        <w:rPr>
          <w:rFonts w:ascii="Arial" w:hAnsi="Arial" w:cs="Arial"/>
          <w:sz w:val="20"/>
          <w:szCs w:val="20"/>
        </w:rPr>
        <w:t>,</w:t>
      </w:r>
      <w:bookmarkEnd w:id="680"/>
      <w:r w:rsidRPr="005A6C86">
        <w:rPr>
          <w:rFonts w:ascii="Arial" w:hAnsi="Arial" w:cs="Arial"/>
          <w:sz w:val="20"/>
          <w:szCs w:val="20"/>
        </w:rPr>
        <w:t xml:space="preserve"> na forma da </w:t>
      </w:r>
      <w:r w:rsidRPr="005B2C32">
        <w:rPr>
          <w:rFonts w:ascii="Arial" w:hAnsi="Arial" w:cs="Arial"/>
          <w:sz w:val="20"/>
          <w:szCs w:val="20"/>
        </w:rPr>
        <w:t>Cláusula 14.</w:t>
      </w:r>
    </w:p>
    <w:p w14:paraId="1CA110CB" w14:textId="59FD34B9" w:rsidR="00F77C68" w:rsidRDefault="00F77C68" w:rsidP="001D49BF">
      <w:pPr>
        <w:pStyle w:val="Ttulo2"/>
        <w:numPr>
          <w:ilvl w:val="1"/>
          <w:numId w:val="117"/>
        </w:numPr>
        <w:ind w:left="709" w:hanging="709"/>
        <w:rPr>
          <w:rFonts w:cs="Arial"/>
          <w:b w:val="0"/>
        </w:rPr>
      </w:pPr>
      <w:r w:rsidRPr="001A6059">
        <w:rPr>
          <w:rFonts w:cs="Arial"/>
          <w:b w:val="0"/>
        </w:rPr>
        <w:t xml:space="preserve">Instaurado o processo administrativo e comprovada a inadimplência, a caducidade será declarada por Decreto emitido pelo Poder Executivo </w:t>
      </w:r>
      <w:r w:rsidR="00067924" w:rsidRPr="00F95C04">
        <w:rPr>
          <w:rFonts w:cs="Arial"/>
          <w:b w:val="0"/>
        </w:rPr>
        <w:t>Estadual</w:t>
      </w:r>
      <w:r w:rsidRPr="00F95C04">
        <w:rPr>
          <w:rFonts w:cs="Arial"/>
          <w:b w:val="0"/>
        </w:rPr>
        <w:t>, independentemente de indenização prévia, calculada no decurso do processo.</w:t>
      </w:r>
    </w:p>
    <w:p w14:paraId="681BD863" w14:textId="77777777" w:rsidR="00F95C04" w:rsidRPr="001A6059" w:rsidRDefault="00F95C04" w:rsidP="001D49BF">
      <w:pPr>
        <w:spacing w:after="0" w:line="360" w:lineRule="auto"/>
      </w:pPr>
    </w:p>
    <w:p w14:paraId="55E8FBC4" w14:textId="5F3646F7" w:rsidR="00C80FB8" w:rsidRPr="001D358F" w:rsidRDefault="00F95C04" w:rsidP="001D49BF">
      <w:pPr>
        <w:pStyle w:val="PargrafodaLista"/>
        <w:spacing w:after="0" w:line="360" w:lineRule="auto"/>
        <w:ind w:left="709" w:hanging="709"/>
        <w:jc w:val="both"/>
        <w:rPr>
          <w:rFonts w:ascii="Arial" w:hAnsi="Arial" w:cs="Arial"/>
          <w:sz w:val="20"/>
          <w:szCs w:val="20"/>
        </w:rPr>
      </w:pPr>
      <w:r w:rsidRPr="00F25435">
        <w:rPr>
          <w:rFonts w:ascii="Arial" w:hAnsi="Arial" w:cs="Arial"/>
          <w:sz w:val="20"/>
          <w:szCs w:val="20"/>
        </w:rPr>
        <w:t xml:space="preserve">47.5. </w:t>
      </w:r>
      <w:r>
        <w:rPr>
          <w:rFonts w:ascii="Arial" w:hAnsi="Arial" w:cs="Arial"/>
          <w:sz w:val="20"/>
          <w:szCs w:val="20"/>
        </w:rPr>
        <w:tab/>
      </w:r>
      <w:r w:rsidR="00C80FB8" w:rsidRPr="001D358F">
        <w:rPr>
          <w:rFonts w:ascii="Arial" w:hAnsi="Arial" w:cs="Arial"/>
          <w:sz w:val="20"/>
          <w:szCs w:val="20"/>
        </w:rPr>
        <w:t xml:space="preserve">Caberá ao </w:t>
      </w:r>
      <w:r w:rsidR="00C80FB8" w:rsidRPr="00F729D1">
        <w:rPr>
          <w:rFonts w:ascii="Arial" w:hAnsi="Arial" w:cs="Arial"/>
          <w:bCs/>
          <w:sz w:val="20"/>
          <w:szCs w:val="20"/>
        </w:rPr>
        <w:t>CONCEDENTE</w:t>
      </w:r>
      <w:r w:rsidR="00C80FB8">
        <w:rPr>
          <w:rFonts w:ascii="Arial" w:hAnsi="Arial" w:cs="Arial"/>
          <w:bCs/>
          <w:sz w:val="20"/>
          <w:szCs w:val="20"/>
        </w:rPr>
        <w:t>,</w:t>
      </w:r>
      <w:r w:rsidR="00C80FB8" w:rsidRPr="001D358F">
        <w:rPr>
          <w:rFonts w:ascii="Arial" w:hAnsi="Arial" w:cs="Arial"/>
          <w:sz w:val="20"/>
          <w:szCs w:val="20"/>
        </w:rPr>
        <w:t xml:space="preserve"> na hipótese de declaração de caducidade:</w:t>
      </w:r>
    </w:p>
    <w:p w14:paraId="660F742E" w14:textId="77777777" w:rsidR="00C80FB8" w:rsidRPr="001D358F" w:rsidRDefault="00C80FB8" w:rsidP="001D49BF">
      <w:pPr>
        <w:pStyle w:val="PargrafodaLista"/>
        <w:spacing w:after="0" w:line="360" w:lineRule="auto"/>
        <w:ind w:left="709" w:hanging="709"/>
        <w:jc w:val="both"/>
        <w:rPr>
          <w:rFonts w:ascii="Arial" w:hAnsi="Arial" w:cs="Arial"/>
          <w:sz w:val="20"/>
          <w:szCs w:val="20"/>
        </w:rPr>
      </w:pPr>
    </w:p>
    <w:p w14:paraId="79E8EAB7" w14:textId="345E41CD" w:rsidR="00C80FB8" w:rsidRPr="001D358F" w:rsidRDefault="00C80FB8" w:rsidP="001D49BF">
      <w:pPr>
        <w:pStyle w:val="PargrafodaLista"/>
        <w:numPr>
          <w:ilvl w:val="0"/>
          <w:numId w:val="126"/>
        </w:numPr>
        <w:spacing w:after="0" w:line="360" w:lineRule="auto"/>
        <w:ind w:left="1418" w:hanging="582"/>
        <w:jc w:val="both"/>
        <w:rPr>
          <w:rFonts w:ascii="Arial" w:hAnsi="Arial" w:cs="Arial"/>
          <w:sz w:val="20"/>
          <w:szCs w:val="20"/>
        </w:rPr>
      </w:pPr>
      <w:r w:rsidRPr="001D358F">
        <w:rPr>
          <w:rFonts w:ascii="Arial" w:hAnsi="Arial" w:cs="Arial"/>
          <w:sz w:val="20"/>
          <w:szCs w:val="20"/>
        </w:rPr>
        <w:t xml:space="preserve">assumir a execução do objeto do </w:t>
      </w:r>
      <w:r w:rsidRPr="00F729D1">
        <w:rPr>
          <w:rFonts w:ascii="Arial" w:hAnsi="Arial" w:cs="Arial"/>
          <w:bCs/>
          <w:sz w:val="20"/>
          <w:szCs w:val="20"/>
        </w:rPr>
        <w:t>CONTRATO</w:t>
      </w:r>
      <w:r w:rsidRPr="001D358F">
        <w:rPr>
          <w:rFonts w:ascii="Arial" w:hAnsi="Arial" w:cs="Arial"/>
          <w:sz w:val="20"/>
          <w:szCs w:val="20"/>
        </w:rPr>
        <w:t>, no local e no estado em que se encontrar;</w:t>
      </w:r>
    </w:p>
    <w:p w14:paraId="77815ECB" w14:textId="77777777" w:rsidR="00C80FB8" w:rsidRPr="001D358F" w:rsidRDefault="00C80FB8" w:rsidP="001D49BF">
      <w:pPr>
        <w:pStyle w:val="PargrafodaLista"/>
        <w:numPr>
          <w:ilvl w:val="0"/>
          <w:numId w:val="126"/>
        </w:numPr>
        <w:spacing w:after="0" w:line="360" w:lineRule="auto"/>
        <w:ind w:left="1418" w:hanging="582"/>
        <w:jc w:val="both"/>
        <w:rPr>
          <w:rFonts w:ascii="Arial" w:hAnsi="Arial" w:cs="Arial"/>
          <w:sz w:val="20"/>
          <w:szCs w:val="20"/>
        </w:rPr>
      </w:pPr>
      <w:r w:rsidRPr="001D358F">
        <w:rPr>
          <w:rFonts w:ascii="Arial" w:hAnsi="Arial" w:cs="Arial"/>
          <w:sz w:val="20"/>
          <w:szCs w:val="20"/>
        </w:rPr>
        <w:t xml:space="preserve">ocupar e utilizar os locais, instalações, equipamentos, materiais e recursos humanos empregados na execução do </w:t>
      </w:r>
      <w:r w:rsidRPr="00F729D1">
        <w:rPr>
          <w:rFonts w:ascii="Arial" w:hAnsi="Arial" w:cs="Arial"/>
          <w:bCs/>
          <w:sz w:val="20"/>
          <w:szCs w:val="20"/>
        </w:rPr>
        <w:t>SERVIÇO</w:t>
      </w:r>
      <w:r w:rsidRPr="001D358F">
        <w:rPr>
          <w:rFonts w:ascii="Arial" w:hAnsi="Arial" w:cs="Arial"/>
          <w:sz w:val="20"/>
          <w:szCs w:val="20"/>
        </w:rPr>
        <w:t>, necessários a sua continuidade; e</w:t>
      </w:r>
    </w:p>
    <w:p w14:paraId="391E9CBD" w14:textId="4C42F944" w:rsidR="00C80FB8" w:rsidRPr="001D358F" w:rsidRDefault="00C80FB8" w:rsidP="001D49BF">
      <w:pPr>
        <w:pStyle w:val="PargrafodaLista"/>
        <w:numPr>
          <w:ilvl w:val="0"/>
          <w:numId w:val="126"/>
        </w:numPr>
        <w:spacing w:after="0" w:line="360" w:lineRule="auto"/>
        <w:ind w:left="1418" w:hanging="582"/>
        <w:jc w:val="both"/>
        <w:rPr>
          <w:rFonts w:ascii="Arial" w:hAnsi="Arial" w:cs="Arial"/>
          <w:sz w:val="20"/>
          <w:szCs w:val="20"/>
        </w:rPr>
      </w:pPr>
      <w:r w:rsidRPr="001D358F">
        <w:rPr>
          <w:rFonts w:ascii="Arial" w:hAnsi="Arial" w:cs="Arial"/>
          <w:sz w:val="20"/>
          <w:szCs w:val="20"/>
        </w:rPr>
        <w:t>aplicar</w:t>
      </w:r>
      <w:r>
        <w:rPr>
          <w:rFonts w:ascii="Arial" w:hAnsi="Arial" w:cs="Arial"/>
          <w:sz w:val="20"/>
          <w:szCs w:val="20"/>
        </w:rPr>
        <w:t xml:space="preserve"> as</w:t>
      </w:r>
      <w:r w:rsidRPr="001D358F">
        <w:rPr>
          <w:rFonts w:ascii="Arial" w:hAnsi="Arial" w:cs="Arial"/>
          <w:sz w:val="20"/>
          <w:szCs w:val="20"/>
        </w:rPr>
        <w:t xml:space="preserve"> penalidades</w:t>
      </w:r>
      <w:r>
        <w:rPr>
          <w:rFonts w:ascii="Arial" w:hAnsi="Arial" w:cs="Arial"/>
          <w:sz w:val="20"/>
          <w:szCs w:val="20"/>
        </w:rPr>
        <w:t xml:space="preserve"> cabíveis</w:t>
      </w:r>
      <w:r w:rsidRPr="001D358F">
        <w:rPr>
          <w:rFonts w:ascii="Arial" w:hAnsi="Arial" w:cs="Arial"/>
          <w:sz w:val="20"/>
          <w:szCs w:val="20"/>
        </w:rPr>
        <w:t>.</w:t>
      </w:r>
    </w:p>
    <w:p w14:paraId="6A0DF4C4" w14:textId="77777777" w:rsidR="00F77C68" w:rsidRPr="00F25435" w:rsidRDefault="00F77C68" w:rsidP="001D49BF">
      <w:pPr>
        <w:spacing w:after="0" w:line="360" w:lineRule="auto"/>
        <w:rPr>
          <w:rFonts w:ascii="Arial" w:hAnsi="Arial" w:cs="Arial"/>
          <w:sz w:val="20"/>
          <w:szCs w:val="20"/>
        </w:rPr>
      </w:pPr>
    </w:p>
    <w:p w14:paraId="3473E5CF" w14:textId="08BBEB25" w:rsidR="00F77C68" w:rsidRPr="003B4790" w:rsidRDefault="00F77C68" w:rsidP="001D49BF">
      <w:pPr>
        <w:pStyle w:val="Ttulo2"/>
        <w:numPr>
          <w:ilvl w:val="1"/>
          <w:numId w:val="125"/>
        </w:numPr>
        <w:ind w:left="709" w:hanging="709"/>
        <w:rPr>
          <w:rFonts w:cs="Arial"/>
          <w:b w:val="0"/>
        </w:rPr>
      </w:pPr>
      <w:r w:rsidRPr="001A6059">
        <w:rPr>
          <w:rFonts w:cs="Arial"/>
          <w:b w:val="0"/>
        </w:rPr>
        <w:t>A decretação da caducidade não acarretará para o PODER CONCEDENTE qualquer espécie de responsabilid</w:t>
      </w:r>
      <w:r w:rsidRPr="00F95C04">
        <w:rPr>
          <w:rFonts w:cs="Arial"/>
          <w:b w:val="0"/>
        </w:rPr>
        <w:t xml:space="preserve">ade em relação a ônus, encargos, obrigações ou </w:t>
      </w:r>
      <w:r w:rsidRPr="00F95C04">
        <w:rPr>
          <w:rFonts w:cs="Arial"/>
          <w:b w:val="0"/>
        </w:rPr>
        <w:lastRenderedPageBreak/>
        <w:t>compromissos com terceiros</w:t>
      </w:r>
      <w:r w:rsidRPr="003B4790">
        <w:rPr>
          <w:rFonts w:cs="Arial"/>
          <w:b w:val="0"/>
        </w:rPr>
        <w:t xml:space="preserve"> assumidos pela CONCESSIONÁRIA, notadamente em relação a obrigações de natureza trabalhista, tributária e previdenciária.</w:t>
      </w:r>
    </w:p>
    <w:p w14:paraId="5D441189" w14:textId="77777777" w:rsidR="00F77C68" w:rsidRPr="003B4790" w:rsidRDefault="00F77C68" w:rsidP="001D49BF">
      <w:pPr>
        <w:spacing w:after="0" w:line="360" w:lineRule="auto"/>
      </w:pPr>
    </w:p>
    <w:p w14:paraId="17619EB9" w14:textId="0B553E35" w:rsidR="00F77C68" w:rsidRPr="003B4790" w:rsidRDefault="00F77C68" w:rsidP="001D49BF">
      <w:pPr>
        <w:pStyle w:val="Ttulo2"/>
        <w:numPr>
          <w:ilvl w:val="1"/>
          <w:numId w:val="125"/>
        </w:numPr>
        <w:ind w:left="709" w:hanging="709"/>
        <w:rPr>
          <w:rFonts w:cs="Arial"/>
          <w:b w:val="0"/>
        </w:rPr>
      </w:pPr>
      <w:r w:rsidRPr="003B4790">
        <w:rPr>
          <w:rFonts w:cs="Arial"/>
          <w:b w:val="0"/>
        </w:rPr>
        <w:t>Decretada a caducidade, a indenização à CONCESSIONÁRIA devida pelo PODER CONCEDENTE ficará limitada às parcelas dos investimentos vinculados aos BENS REVERSÍVEIS, ainda não amortizados ou depreciados, que tenham sido realizados com o objetivo de garantir a continuidade e atualidade do serviço, descontad</w:t>
      </w:r>
      <w:r w:rsidR="00224FBC">
        <w:rPr>
          <w:rFonts w:cs="Arial"/>
          <w:b w:val="0"/>
        </w:rPr>
        <w:t xml:space="preserve">as as parcelas elencadas na </w:t>
      </w:r>
      <w:r w:rsidR="00AE36C6" w:rsidRPr="00AE36C6">
        <w:rPr>
          <w:rFonts w:cs="Arial"/>
          <w:b w:val="0"/>
        </w:rPr>
        <w:t>subcláusula 47</w:t>
      </w:r>
      <w:r w:rsidR="00224FBC" w:rsidRPr="00AE36C6">
        <w:rPr>
          <w:rFonts w:cs="Arial"/>
          <w:b w:val="0"/>
        </w:rPr>
        <w:t>.11</w:t>
      </w:r>
      <w:r w:rsidRPr="00AE36C6">
        <w:rPr>
          <w:rFonts w:cs="Arial"/>
          <w:b w:val="0"/>
        </w:rPr>
        <w:t>.</w:t>
      </w:r>
    </w:p>
    <w:p w14:paraId="1712CC8B" w14:textId="77777777" w:rsidR="00F77C68" w:rsidRPr="003B4790" w:rsidRDefault="00F77C68" w:rsidP="001D49BF">
      <w:pPr>
        <w:spacing w:after="0" w:line="360" w:lineRule="auto"/>
      </w:pPr>
    </w:p>
    <w:p w14:paraId="473D9FDA" w14:textId="61DC89DA" w:rsidR="00F77C68" w:rsidRDefault="00F77C68" w:rsidP="001D49BF">
      <w:pPr>
        <w:pStyle w:val="Ttulo2"/>
        <w:numPr>
          <w:ilvl w:val="1"/>
          <w:numId w:val="125"/>
        </w:numPr>
        <w:ind w:left="709" w:hanging="709"/>
        <w:rPr>
          <w:rFonts w:cs="Arial"/>
          <w:b w:val="0"/>
        </w:rPr>
      </w:pPr>
      <w:r w:rsidRPr="003B4790">
        <w:rPr>
          <w:rFonts w:cs="Arial"/>
          <w:b w:val="0"/>
        </w:rPr>
        <w:t xml:space="preserve">O cálculo do valor da indenização quanto a investimentos em BENS REVERSÍVEIS não amortizados será feito com base na </w:t>
      </w:r>
      <w:r w:rsidRPr="00AE36C6">
        <w:rPr>
          <w:rFonts w:cs="Arial"/>
          <w:b w:val="0"/>
        </w:rPr>
        <w:t xml:space="preserve">metodologia prevista na </w:t>
      </w:r>
      <w:r w:rsidR="00CA1769" w:rsidRPr="00AE36C6">
        <w:rPr>
          <w:rFonts w:cs="Arial"/>
          <w:b w:val="0"/>
        </w:rPr>
        <w:t>subcláusula</w:t>
      </w:r>
      <w:r w:rsidRPr="00AE36C6">
        <w:rPr>
          <w:rFonts w:cs="Arial"/>
          <w:b w:val="0"/>
        </w:rPr>
        <w:t xml:space="preserve"> 46</w:t>
      </w:r>
      <w:r w:rsidR="00293941" w:rsidRPr="00AE36C6">
        <w:rPr>
          <w:rFonts w:cs="Arial"/>
          <w:b w:val="0"/>
        </w:rPr>
        <w:t>.3</w:t>
      </w:r>
      <w:r w:rsidRPr="003B4790">
        <w:rPr>
          <w:rFonts w:cs="Arial"/>
          <w:b w:val="0"/>
        </w:rPr>
        <w:t>.</w:t>
      </w:r>
    </w:p>
    <w:p w14:paraId="20B8AFF2" w14:textId="77777777" w:rsidR="00702535" w:rsidRPr="00F25435" w:rsidRDefault="00702535" w:rsidP="001D49BF">
      <w:pPr>
        <w:spacing w:after="0" w:line="360" w:lineRule="auto"/>
        <w:rPr>
          <w:b/>
        </w:rPr>
      </w:pPr>
    </w:p>
    <w:p w14:paraId="49EF6064" w14:textId="37FF6783" w:rsidR="00F77C68" w:rsidRDefault="00F77C68" w:rsidP="001D49BF">
      <w:pPr>
        <w:pStyle w:val="Ttulo2"/>
        <w:numPr>
          <w:ilvl w:val="1"/>
          <w:numId w:val="125"/>
        </w:numPr>
        <w:ind w:left="709" w:hanging="709"/>
        <w:rPr>
          <w:rFonts w:cs="Arial"/>
          <w:b w:val="0"/>
        </w:rPr>
      </w:pPr>
      <w:r w:rsidRPr="003B4790">
        <w:rPr>
          <w:rFonts w:cs="Arial"/>
          <w:b w:val="0"/>
        </w:rPr>
        <w:t>A declaração de caducidade acarretará, ainda:</w:t>
      </w:r>
    </w:p>
    <w:p w14:paraId="639FFF67" w14:textId="77777777" w:rsidR="00D2545F" w:rsidRDefault="00D2545F" w:rsidP="001D49BF">
      <w:pPr>
        <w:pStyle w:val="PargrafodaLista"/>
        <w:widowControl w:val="0"/>
        <w:tabs>
          <w:tab w:val="left" w:pos="1530"/>
        </w:tabs>
        <w:autoSpaceDE w:val="0"/>
        <w:autoSpaceDN w:val="0"/>
        <w:spacing w:after="0" w:line="360" w:lineRule="auto"/>
        <w:ind w:left="993" w:right="187"/>
        <w:contextualSpacing w:val="0"/>
        <w:jc w:val="both"/>
        <w:rPr>
          <w:rFonts w:ascii="Arial" w:hAnsi="Arial" w:cs="Arial"/>
          <w:sz w:val="20"/>
          <w:szCs w:val="20"/>
        </w:rPr>
      </w:pPr>
    </w:p>
    <w:p w14:paraId="190B0709" w14:textId="3A798995" w:rsidR="00F77C68" w:rsidRPr="003B4790" w:rsidRDefault="00F77C68" w:rsidP="001D49BF">
      <w:pPr>
        <w:pStyle w:val="PargrafodaLista"/>
        <w:widowControl w:val="0"/>
        <w:numPr>
          <w:ilvl w:val="2"/>
          <w:numId w:val="67"/>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a execução da GARANTIA DE EXECUÇÃO DO CONTRATO, para ressarcimento de eventuais prejuízos causados ao PODER CONCEDENTE; e</w:t>
      </w:r>
    </w:p>
    <w:p w14:paraId="57199F63" w14:textId="77777777" w:rsidR="00F77C68" w:rsidRPr="003B4790" w:rsidRDefault="00F77C68" w:rsidP="001D49BF">
      <w:pPr>
        <w:pStyle w:val="PargrafodaLista"/>
        <w:widowControl w:val="0"/>
        <w:numPr>
          <w:ilvl w:val="2"/>
          <w:numId w:val="67"/>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retenção de eventuais créditos decorrentes do CONTRATO, até o limite dos prejuízos comprovadamente causados ao PODER CONCEDENTE.</w:t>
      </w:r>
    </w:p>
    <w:p w14:paraId="0D047EDF" w14:textId="77777777" w:rsidR="00F77C68" w:rsidRPr="003B4790" w:rsidRDefault="00F77C68" w:rsidP="001D49BF">
      <w:pPr>
        <w:pStyle w:val="Corpodetexto"/>
        <w:spacing w:line="360" w:lineRule="auto"/>
        <w:rPr>
          <w:rFonts w:ascii="Arial" w:hAnsi="Arial" w:cs="Arial"/>
          <w:lang w:val="pt-BR"/>
        </w:rPr>
      </w:pPr>
    </w:p>
    <w:p w14:paraId="0083E5B1" w14:textId="77777777" w:rsidR="00F77C68" w:rsidRPr="001A6059" w:rsidRDefault="00F77C68" w:rsidP="001D49BF">
      <w:pPr>
        <w:pStyle w:val="Ttulo2"/>
        <w:numPr>
          <w:ilvl w:val="1"/>
          <w:numId w:val="125"/>
        </w:numPr>
        <w:ind w:left="709" w:hanging="709"/>
        <w:rPr>
          <w:rFonts w:cs="Arial"/>
          <w:b w:val="0"/>
        </w:rPr>
      </w:pPr>
      <w:r w:rsidRPr="003B4790">
        <w:rPr>
          <w:rFonts w:cs="Arial"/>
          <w:b w:val="0"/>
        </w:rPr>
        <w:t xml:space="preserve">A indenização devida à CONCESSIONÁRIA em caso de caducidade levará em conta o valor </w:t>
      </w:r>
      <w:r w:rsidRPr="001A6059">
        <w:rPr>
          <w:rFonts w:cs="Arial"/>
          <w:b w:val="0"/>
        </w:rPr>
        <w:t>dos investimentos realizados, mas não devidamente amortizados.</w:t>
      </w:r>
    </w:p>
    <w:p w14:paraId="5F0F5F03" w14:textId="77777777" w:rsidR="00F77C68" w:rsidRPr="00F25435" w:rsidRDefault="00F77C68" w:rsidP="001D49BF">
      <w:pPr>
        <w:spacing w:after="0" w:line="360" w:lineRule="auto"/>
        <w:rPr>
          <w:rFonts w:ascii="Arial" w:hAnsi="Arial" w:cs="Arial"/>
          <w:sz w:val="20"/>
          <w:szCs w:val="20"/>
        </w:rPr>
      </w:pPr>
    </w:p>
    <w:p w14:paraId="18EFB4E6" w14:textId="54497546" w:rsidR="001C5007" w:rsidRPr="008E21CC" w:rsidRDefault="001C5007" w:rsidP="001D49BF">
      <w:pPr>
        <w:pStyle w:val="Ttulo2"/>
        <w:numPr>
          <w:ilvl w:val="1"/>
          <w:numId w:val="125"/>
        </w:numPr>
        <w:ind w:left="709" w:hanging="709"/>
        <w:rPr>
          <w:rFonts w:cs="Arial"/>
          <w:b w:val="0"/>
        </w:rPr>
      </w:pPr>
      <w:r w:rsidRPr="001A6059">
        <w:rPr>
          <w:rFonts w:cs="Arial"/>
          <w:b w:val="0"/>
        </w:rPr>
        <w:t xml:space="preserve">Respeitado o limite máximo calculado nos </w:t>
      </w:r>
      <w:r w:rsidRPr="00AE36C6">
        <w:rPr>
          <w:rFonts w:cs="Arial"/>
          <w:b w:val="0"/>
        </w:rPr>
        <w:t>termos da subcláusula 47.7,</w:t>
      </w:r>
      <w:r w:rsidRPr="001A6059">
        <w:rPr>
          <w:rFonts w:cs="Arial"/>
          <w:b w:val="0"/>
        </w:rPr>
        <w:t xml:space="preserve"> serão descontados do montante a ser pago à </w:t>
      </w:r>
      <w:r w:rsidR="008E21CC" w:rsidRPr="008E21CC">
        <w:rPr>
          <w:rFonts w:cs="Arial"/>
          <w:b w:val="0"/>
        </w:rPr>
        <w:t>CONCESSIONÁRIA</w:t>
      </w:r>
      <w:r w:rsidRPr="008E21CC">
        <w:rPr>
          <w:rFonts w:cs="Arial"/>
          <w:b w:val="0"/>
        </w:rPr>
        <w:t>, na seguinte ordem:</w:t>
      </w:r>
    </w:p>
    <w:p w14:paraId="3EFBA06A" w14:textId="77777777" w:rsidR="001C5007" w:rsidRPr="00F25435" w:rsidRDefault="001C5007" w:rsidP="001D49BF">
      <w:pPr>
        <w:spacing w:after="0" w:line="360" w:lineRule="auto"/>
        <w:rPr>
          <w:rFonts w:ascii="Arial" w:hAnsi="Arial" w:cs="Arial"/>
          <w:sz w:val="20"/>
          <w:szCs w:val="20"/>
        </w:rPr>
      </w:pPr>
    </w:p>
    <w:p w14:paraId="5645D993" w14:textId="77777777" w:rsidR="001C5007" w:rsidRPr="001A6059" w:rsidRDefault="001C5007" w:rsidP="001D49BF">
      <w:pPr>
        <w:pStyle w:val="PargrafodaLista"/>
        <w:widowControl w:val="0"/>
        <w:numPr>
          <w:ilvl w:val="2"/>
          <w:numId w:val="68"/>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1A6059">
        <w:rPr>
          <w:rFonts w:ascii="Arial" w:hAnsi="Arial" w:cs="Arial"/>
          <w:sz w:val="20"/>
          <w:szCs w:val="20"/>
        </w:rPr>
        <w:t xml:space="preserve">os prejuízos causados pela CONCESSIONÁRIA ao PODER CONCEDENTE; </w:t>
      </w:r>
    </w:p>
    <w:p w14:paraId="50B8B8CA" w14:textId="207F6965" w:rsidR="001C5007" w:rsidRPr="008E21CC" w:rsidRDefault="001C5007" w:rsidP="001D49BF">
      <w:pPr>
        <w:pStyle w:val="PargrafodaLista"/>
        <w:widowControl w:val="0"/>
        <w:numPr>
          <w:ilvl w:val="2"/>
          <w:numId w:val="68"/>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8E21CC">
        <w:rPr>
          <w:rFonts w:ascii="Arial" w:hAnsi="Arial" w:cs="Arial"/>
          <w:sz w:val="20"/>
          <w:szCs w:val="20"/>
        </w:rPr>
        <w:t>as multas contratuais aplicadas à CONCESSIONÁRIA que não tenham sido pagas até a d</w:t>
      </w:r>
      <w:r w:rsidR="008E21CC">
        <w:rPr>
          <w:rFonts w:ascii="Arial" w:hAnsi="Arial" w:cs="Arial"/>
          <w:sz w:val="20"/>
          <w:szCs w:val="20"/>
        </w:rPr>
        <w:t>ata do pagamento da indenização;</w:t>
      </w:r>
    </w:p>
    <w:p w14:paraId="5995F5CC" w14:textId="77777777" w:rsidR="001C5007" w:rsidRPr="008E21CC" w:rsidRDefault="001C5007" w:rsidP="001D49BF">
      <w:pPr>
        <w:pStyle w:val="PargrafodaLista"/>
        <w:widowControl w:val="0"/>
        <w:numPr>
          <w:ilvl w:val="2"/>
          <w:numId w:val="68"/>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F25435">
        <w:rPr>
          <w:rFonts w:ascii="Arial" w:hAnsi="Arial" w:cs="Arial"/>
          <w:sz w:val="20"/>
          <w:szCs w:val="20"/>
        </w:rPr>
        <w:t xml:space="preserve">a(s) </w:t>
      </w:r>
      <w:r w:rsidRPr="001A6059">
        <w:rPr>
          <w:rFonts w:ascii="Arial" w:hAnsi="Arial" w:cs="Arial"/>
          <w:sz w:val="20"/>
          <w:szCs w:val="20"/>
        </w:rPr>
        <w:t xml:space="preserve">parcela(s) em aberto devida(s) ao </w:t>
      </w:r>
      <w:r w:rsidRPr="008E21CC">
        <w:rPr>
          <w:rFonts w:ascii="Arial" w:hAnsi="Arial" w:cs="Arial"/>
          <w:bCs/>
          <w:sz w:val="20"/>
          <w:szCs w:val="20"/>
        </w:rPr>
        <w:t>FINANCIADOR</w:t>
      </w:r>
      <w:r w:rsidRPr="008E21CC">
        <w:rPr>
          <w:rFonts w:ascii="Arial" w:hAnsi="Arial" w:cs="Arial"/>
          <w:sz w:val="20"/>
          <w:szCs w:val="20"/>
        </w:rPr>
        <w:t xml:space="preserve"> relativa(s) a </w:t>
      </w:r>
      <w:r w:rsidRPr="008E21CC">
        <w:rPr>
          <w:rFonts w:ascii="Arial" w:hAnsi="Arial" w:cs="Arial"/>
          <w:bCs/>
          <w:sz w:val="20"/>
          <w:szCs w:val="20"/>
        </w:rPr>
        <w:t>FINANCIAMENTOS</w:t>
      </w:r>
      <w:r w:rsidRPr="008E21CC">
        <w:rPr>
          <w:rFonts w:ascii="Arial" w:hAnsi="Arial" w:cs="Arial"/>
          <w:sz w:val="20"/>
          <w:szCs w:val="20"/>
        </w:rPr>
        <w:t xml:space="preserve"> destinados a investimentos vinculados a </w:t>
      </w:r>
      <w:r w:rsidRPr="008E21CC">
        <w:rPr>
          <w:rFonts w:ascii="Arial" w:hAnsi="Arial" w:cs="Arial"/>
          <w:bCs/>
          <w:sz w:val="20"/>
          <w:szCs w:val="20"/>
        </w:rPr>
        <w:t>BENS REVERSÍVEIS</w:t>
      </w:r>
      <w:r w:rsidRPr="008E21CC">
        <w:rPr>
          <w:rFonts w:ascii="Arial" w:hAnsi="Arial" w:cs="Arial"/>
          <w:sz w:val="20"/>
          <w:szCs w:val="20"/>
        </w:rPr>
        <w:t>, acrescida(s) dos juros contratuais pactuados nos respectivos instrumentos contratuais;</w:t>
      </w:r>
    </w:p>
    <w:p w14:paraId="690379D5" w14:textId="5567F397" w:rsidR="001C5007" w:rsidRPr="008E21CC" w:rsidRDefault="001C5007" w:rsidP="001D49BF">
      <w:pPr>
        <w:widowControl w:val="0"/>
        <w:tabs>
          <w:tab w:val="left" w:pos="1701"/>
        </w:tabs>
        <w:autoSpaceDE w:val="0"/>
        <w:autoSpaceDN w:val="0"/>
        <w:spacing w:after="0" w:line="360" w:lineRule="auto"/>
        <w:ind w:left="1701" w:right="187" w:hanging="567"/>
        <w:jc w:val="both"/>
        <w:rPr>
          <w:rFonts w:ascii="Arial" w:hAnsi="Arial" w:cs="Arial"/>
          <w:sz w:val="20"/>
          <w:szCs w:val="20"/>
        </w:rPr>
      </w:pPr>
      <w:r w:rsidRPr="008E21CC">
        <w:rPr>
          <w:rFonts w:ascii="Arial" w:hAnsi="Arial" w:cs="Arial"/>
          <w:sz w:val="20"/>
          <w:szCs w:val="20"/>
        </w:rPr>
        <w:lastRenderedPageBreak/>
        <w:t xml:space="preserve">c.1) </w:t>
      </w:r>
      <w:r w:rsidR="008E21CC">
        <w:rPr>
          <w:rFonts w:ascii="Arial" w:hAnsi="Arial" w:cs="Arial"/>
          <w:sz w:val="20"/>
          <w:szCs w:val="20"/>
        </w:rPr>
        <w:t>O valor descrito na alínea</w:t>
      </w:r>
      <w:r w:rsidRPr="001A6059">
        <w:rPr>
          <w:rFonts w:ascii="Arial" w:hAnsi="Arial" w:cs="Arial"/>
          <w:sz w:val="20"/>
          <w:szCs w:val="20"/>
        </w:rPr>
        <w:t xml:space="preserve"> (c) será pago pelo </w:t>
      </w:r>
      <w:r w:rsidRPr="008E21CC">
        <w:rPr>
          <w:rFonts w:ascii="Arial" w:hAnsi="Arial" w:cs="Arial"/>
          <w:bCs/>
          <w:sz w:val="20"/>
          <w:szCs w:val="20"/>
        </w:rPr>
        <w:t>CONCEDENTE</w:t>
      </w:r>
      <w:r w:rsidRPr="008E21CC">
        <w:rPr>
          <w:rFonts w:ascii="Arial" w:hAnsi="Arial" w:cs="Arial"/>
          <w:sz w:val="20"/>
          <w:szCs w:val="20"/>
        </w:rPr>
        <w:t xml:space="preserve"> para o </w:t>
      </w:r>
      <w:r w:rsidRPr="008E21CC">
        <w:rPr>
          <w:rFonts w:ascii="Arial" w:hAnsi="Arial" w:cs="Arial"/>
          <w:bCs/>
          <w:sz w:val="20"/>
          <w:szCs w:val="20"/>
        </w:rPr>
        <w:t>FINANCIADOR</w:t>
      </w:r>
      <w:r w:rsidRPr="008E21CC">
        <w:rPr>
          <w:rFonts w:ascii="Arial" w:hAnsi="Arial" w:cs="Arial"/>
          <w:sz w:val="20"/>
          <w:szCs w:val="20"/>
        </w:rPr>
        <w:t xml:space="preserve"> segundo cronograma de pagamentos pactuado entre o FINANCIADOR e a </w:t>
      </w:r>
      <w:r w:rsidRPr="008E21CC">
        <w:rPr>
          <w:rFonts w:ascii="Arial" w:hAnsi="Arial" w:cs="Arial"/>
          <w:bCs/>
          <w:sz w:val="20"/>
          <w:szCs w:val="20"/>
        </w:rPr>
        <w:t>CONCESSIONÁRIA</w:t>
      </w:r>
      <w:r w:rsidRPr="008E21CC">
        <w:rPr>
          <w:rFonts w:ascii="Arial" w:hAnsi="Arial" w:cs="Arial"/>
          <w:b/>
          <w:sz w:val="20"/>
          <w:szCs w:val="20"/>
        </w:rPr>
        <w:t xml:space="preserve"> </w:t>
      </w:r>
      <w:r w:rsidRPr="008E21CC">
        <w:rPr>
          <w:rFonts w:ascii="Arial" w:hAnsi="Arial" w:cs="Arial"/>
          <w:bCs/>
          <w:sz w:val="20"/>
          <w:szCs w:val="20"/>
        </w:rPr>
        <w:t xml:space="preserve">ou </w:t>
      </w:r>
      <w:r w:rsidRPr="008E21CC">
        <w:rPr>
          <w:rFonts w:ascii="Arial" w:hAnsi="Arial" w:cs="Arial"/>
          <w:sz w:val="20"/>
          <w:szCs w:val="20"/>
        </w:rPr>
        <w:t xml:space="preserve">mediante outra forma a ser pactuada diretamente entre o FINANCIADOR e o </w:t>
      </w:r>
      <w:r w:rsidRPr="008E21CC">
        <w:rPr>
          <w:rFonts w:ascii="Arial" w:hAnsi="Arial" w:cs="Arial"/>
          <w:bCs/>
          <w:sz w:val="20"/>
          <w:szCs w:val="20"/>
        </w:rPr>
        <w:t>CONCEDENTE</w:t>
      </w:r>
      <w:r w:rsidR="008E21CC">
        <w:rPr>
          <w:rFonts w:ascii="Arial" w:hAnsi="Arial" w:cs="Arial"/>
          <w:sz w:val="20"/>
          <w:szCs w:val="20"/>
        </w:rPr>
        <w:t>;</w:t>
      </w:r>
    </w:p>
    <w:p w14:paraId="4565E1B5" w14:textId="77777777" w:rsidR="001C5007" w:rsidRPr="008E21CC" w:rsidRDefault="001C5007" w:rsidP="001D49BF">
      <w:pPr>
        <w:pStyle w:val="PargrafodaLista"/>
        <w:widowControl w:val="0"/>
        <w:numPr>
          <w:ilvl w:val="2"/>
          <w:numId w:val="68"/>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8E21CC">
        <w:rPr>
          <w:rFonts w:ascii="Arial" w:hAnsi="Arial" w:cs="Arial"/>
          <w:sz w:val="20"/>
          <w:szCs w:val="20"/>
        </w:rPr>
        <w:t>quaisquer valores recebidos pela CONCESSIONÁRIA a título de cobertura de seguros relacionados aos eventos ou circunstâncias que ensejaram a declaração de caducidade.</w:t>
      </w:r>
    </w:p>
    <w:p w14:paraId="7090A3DC" w14:textId="77777777" w:rsidR="001C5007" w:rsidRPr="008E21CC" w:rsidRDefault="001C5007" w:rsidP="001D49BF">
      <w:pPr>
        <w:pStyle w:val="Corpodetexto"/>
        <w:spacing w:line="360" w:lineRule="auto"/>
        <w:rPr>
          <w:rFonts w:ascii="Arial" w:hAnsi="Arial" w:cs="Arial"/>
          <w:sz w:val="20"/>
          <w:szCs w:val="20"/>
          <w:lang w:val="pt-BR"/>
        </w:rPr>
      </w:pPr>
    </w:p>
    <w:p w14:paraId="77EB1738" w14:textId="77777777" w:rsidR="001C5007" w:rsidRPr="00E017B2" w:rsidRDefault="001C5007" w:rsidP="001D49BF">
      <w:pPr>
        <w:pStyle w:val="Corpodetexto"/>
        <w:numPr>
          <w:ilvl w:val="1"/>
          <w:numId w:val="125"/>
        </w:numPr>
        <w:spacing w:line="360" w:lineRule="auto"/>
        <w:ind w:left="709" w:hanging="709"/>
        <w:jc w:val="both"/>
        <w:rPr>
          <w:rFonts w:ascii="Arial" w:hAnsi="Arial" w:cs="Arial"/>
          <w:sz w:val="20"/>
          <w:szCs w:val="20"/>
          <w:lang w:val="pt-BR"/>
        </w:rPr>
      </w:pPr>
      <w:r w:rsidRPr="00E017B2">
        <w:rPr>
          <w:rFonts w:ascii="Arial" w:hAnsi="Arial" w:cs="Arial"/>
          <w:sz w:val="20"/>
          <w:szCs w:val="20"/>
          <w:lang w:val="pt-BR"/>
        </w:rPr>
        <w:t xml:space="preserve">A decretação da caducidade não exime a </w:t>
      </w:r>
      <w:r w:rsidRPr="00E017B2">
        <w:rPr>
          <w:rFonts w:ascii="Arial" w:hAnsi="Arial" w:cs="Arial"/>
          <w:bCs/>
          <w:sz w:val="20"/>
          <w:szCs w:val="20"/>
          <w:lang w:val="pt-BR"/>
        </w:rPr>
        <w:t>CONCESSIONÁRIA</w:t>
      </w:r>
      <w:r w:rsidRPr="00E017B2">
        <w:rPr>
          <w:rFonts w:ascii="Arial" w:hAnsi="Arial" w:cs="Arial"/>
          <w:sz w:val="20"/>
          <w:szCs w:val="20"/>
          <w:lang w:val="pt-BR"/>
        </w:rPr>
        <w:t xml:space="preserve"> do pagamento de indenização dos prejuízos que esta tenha causado ao </w:t>
      </w:r>
      <w:r w:rsidRPr="00E017B2">
        <w:rPr>
          <w:rFonts w:ascii="Arial" w:hAnsi="Arial" w:cs="Arial"/>
          <w:bCs/>
          <w:sz w:val="20"/>
          <w:szCs w:val="20"/>
          <w:lang w:val="pt-BR"/>
        </w:rPr>
        <w:t>CONCEDENTE</w:t>
      </w:r>
      <w:r w:rsidRPr="00E017B2">
        <w:rPr>
          <w:rFonts w:ascii="Arial" w:hAnsi="Arial" w:cs="Arial"/>
          <w:sz w:val="20"/>
          <w:szCs w:val="20"/>
          <w:lang w:val="pt-BR"/>
        </w:rPr>
        <w:t xml:space="preserve"> ou a terceiros, ainda que seus efeitos repercutam após a extinção da </w:t>
      </w:r>
      <w:r w:rsidRPr="00E017B2">
        <w:rPr>
          <w:rFonts w:ascii="Arial" w:hAnsi="Arial" w:cs="Arial"/>
          <w:bCs/>
          <w:sz w:val="20"/>
          <w:szCs w:val="20"/>
          <w:lang w:val="pt-BR"/>
        </w:rPr>
        <w:t>CONCESSÃO</w:t>
      </w:r>
      <w:r w:rsidRPr="00E017B2">
        <w:rPr>
          <w:rFonts w:ascii="Arial" w:hAnsi="Arial" w:cs="Arial"/>
          <w:sz w:val="20"/>
          <w:szCs w:val="20"/>
          <w:lang w:val="pt-BR"/>
        </w:rPr>
        <w:t>.</w:t>
      </w:r>
    </w:p>
    <w:p w14:paraId="10E6B98E" w14:textId="77777777" w:rsidR="001C5007" w:rsidRPr="00E017B2" w:rsidRDefault="001C5007" w:rsidP="001D49BF">
      <w:pPr>
        <w:pStyle w:val="Corpodetexto"/>
        <w:spacing w:line="360" w:lineRule="auto"/>
        <w:ind w:left="709" w:hanging="709"/>
        <w:jc w:val="both"/>
        <w:rPr>
          <w:rFonts w:ascii="Arial" w:hAnsi="Arial" w:cs="Arial"/>
          <w:sz w:val="20"/>
          <w:szCs w:val="20"/>
          <w:lang w:val="pt-BR"/>
        </w:rPr>
      </w:pPr>
    </w:p>
    <w:p w14:paraId="7E6939F3" w14:textId="77777777" w:rsidR="001C5007" w:rsidRPr="00E017B2" w:rsidRDefault="001C5007" w:rsidP="001D49BF">
      <w:pPr>
        <w:pStyle w:val="Corpodetexto"/>
        <w:numPr>
          <w:ilvl w:val="1"/>
          <w:numId w:val="125"/>
        </w:numPr>
        <w:spacing w:line="360" w:lineRule="auto"/>
        <w:ind w:left="709" w:hanging="709"/>
        <w:jc w:val="both"/>
        <w:rPr>
          <w:rFonts w:ascii="Arial" w:hAnsi="Arial" w:cs="Arial"/>
          <w:sz w:val="20"/>
          <w:szCs w:val="20"/>
          <w:lang w:val="pt-BR"/>
        </w:rPr>
      </w:pPr>
      <w:r w:rsidRPr="00E017B2">
        <w:rPr>
          <w:rFonts w:ascii="Arial" w:hAnsi="Arial" w:cs="Arial"/>
          <w:sz w:val="20"/>
          <w:szCs w:val="20"/>
          <w:lang w:val="pt-BR"/>
        </w:rPr>
        <w:t xml:space="preserve">O pagamento realizado na forma estabelecida nesta Cláusula 47 corresponderá à quitação completa, geral e irrestrita quanto ao devido pelo </w:t>
      </w:r>
      <w:r w:rsidRPr="00E017B2">
        <w:rPr>
          <w:rFonts w:ascii="Arial" w:hAnsi="Arial" w:cs="Arial"/>
          <w:bCs/>
          <w:sz w:val="20"/>
          <w:szCs w:val="20"/>
          <w:lang w:val="pt-BR"/>
        </w:rPr>
        <w:t>CONCEDENTE</w:t>
      </w:r>
      <w:r w:rsidRPr="00E017B2">
        <w:rPr>
          <w:rFonts w:ascii="Arial" w:hAnsi="Arial" w:cs="Arial"/>
          <w:b/>
          <w:sz w:val="20"/>
          <w:szCs w:val="20"/>
          <w:lang w:val="pt-BR"/>
        </w:rPr>
        <w:t xml:space="preserve"> </w:t>
      </w:r>
      <w:r w:rsidRPr="00E017B2">
        <w:rPr>
          <w:rFonts w:ascii="Arial" w:hAnsi="Arial" w:cs="Arial"/>
          <w:sz w:val="20"/>
          <w:szCs w:val="20"/>
          <w:lang w:val="pt-BR"/>
        </w:rPr>
        <w:t xml:space="preserve">em decorrência da indenização por caducidade, não podendo a </w:t>
      </w:r>
      <w:r w:rsidRPr="00E017B2">
        <w:rPr>
          <w:rFonts w:ascii="Arial" w:hAnsi="Arial" w:cs="Arial"/>
          <w:bCs/>
          <w:sz w:val="20"/>
          <w:szCs w:val="20"/>
          <w:lang w:val="pt-BR"/>
        </w:rPr>
        <w:t>CONCESSIONÁRIA</w:t>
      </w:r>
      <w:r w:rsidRPr="00E017B2">
        <w:rPr>
          <w:rFonts w:ascii="Arial" w:hAnsi="Arial" w:cs="Arial"/>
          <w:sz w:val="20"/>
          <w:szCs w:val="20"/>
          <w:lang w:val="pt-BR"/>
        </w:rPr>
        <w:t xml:space="preserve"> exigir, administrativa ou judicialmente, a qualquer título, outras indenizações.</w:t>
      </w:r>
    </w:p>
    <w:p w14:paraId="4DD9A72C" w14:textId="77777777" w:rsidR="00702535" w:rsidRPr="00E017B2" w:rsidRDefault="00702535" w:rsidP="001D49BF">
      <w:pPr>
        <w:pStyle w:val="Corpodetexto"/>
        <w:spacing w:line="360" w:lineRule="auto"/>
        <w:ind w:left="709"/>
        <w:jc w:val="both"/>
        <w:rPr>
          <w:rFonts w:ascii="Arial" w:hAnsi="Arial" w:cs="Arial"/>
          <w:sz w:val="20"/>
          <w:szCs w:val="20"/>
          <w:lang w:val="pt-BR"/>
        </w:rPr>
      </w:pPr>
    </w:p>
    <w:p w14:paraId="7623313C" w14:textId="08FC7946" w:rsidR="00345615" w:rsidRPr="003B4790" w:rsidRDefault="00F77C68" w:rsidP="001D49BF">
      <w:pPr>
        <w:pStyle w:val="Ttulo1"/>
        <w:numPr>
          <w:ilvl w:val="0"/>
          <w:numId w:val="0"/>
        </w:numPr>
        <w:ind w:left="360" w:hanging="360"/>
        <w:rPr>
          <w:rFonts w:cs="Arial"/>
        </w:rPr>
      </w:pPr>
      <w:bookmarkStart w:id="681" w:name="_Toc82607297"/>
      <w:r w:rsidRPr="003B4790">
        <w:rPr>
          <w:rFonts w:cs="Arial"/>
        </w:rPr>
        <w:t>CLÁUSULA 48 - DA</w:t>
      </w:r>
      <w:r w:rsidRPr="003B4790">
        <w:rPr>
          <w:rFonts w:cs="Arial"/>
          <w:spacing w:val="-3"/>
        </w:rPr>
        <w:t xml:space="preserve"> </w:t>
      </w:r>
      <w:r w:rsidRPr="003B4790">
        <w:rPr>
          <w:rFonts w:cs="Arial"/>
        </w:rPr>
        <w:t>RESCISÃO CONTRATUAL</w:t>
      </w:r>
      <w:bookmarkEnd w:id="681"/>
    </w:p>
    <w:p w14:paraId="4A25AEF7" w14:textId="77777777" w:rsidR="009A5745" w:rsidRPr="003B4790" w:rsidRDefault="009A5745" w:rsidP="001D49BF">
      <w:pPr>
        <w:pStyle w:val="PargrafodaLista"/>
        <w:numPr>
          <w:ilvl w:val="0"/>
          <w:numId w:val="125"/>
        </w:numPr>
        <w:tabs>
          <w:tab w:val="left" w:pos="709"/>
        </w:tabs>
        <w:spacing w:after="0" w:line="360" w:lineRule="auto"/>
        <w:outlineLvl w:val="0"/>
        <w:rPr>
          <w:rFonts w:ascii="Arial" w:hAnsi="Arial" w:cs="Arial"/>
          <w:bCs/>
          <w:vanish/>
        </w:rPr>
      </w:pPr>
      <w:bookmarkStart w:id="682" w:name="_Toc77073277"/>
      <w:bookmarkStart w:id="683" w:name="_Toc77073419"/>
      <w:bookmarkStart w:id="684" w:name="_Toc77073541"/>
      <w:bookmarkStart w:id="685" w:name="_Toc77073797"/>
      <w:bookmarkStart w:id="686" w:name="_Toc77078742"/>
      <w:bookmarkStart w:id="687" w:name="_Toc77078870"/>
      <w:bookmarkStart w:id="688" w:name="_Toc77079154"/>
      <w:bookmarkStart w:id="689" w:name="_Toc77080192"/>
      <w:bookmarkStart w:id="690" w:name="_Toc77080317"/>
      <w:bookmarkStart w:id="691" w:name="_Toc77080446"/>
      <w:bookmarkStart w:id="692" w:name="_Toc77080574"/>
      <w:bookmarkStart w:id="693" w:name="_Toc77080701"/>
      <w:bookmarkStart w:id="694" w:name="_Toc77121071"/>
      <w:bookmarkStart w:id="695" w:name="_Toc82607298"/>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6DC91FDB" w14:textId="239D5390" w:rsidR="00F77C68" w:rsidRDefault="00F77C68" w:rsidP="001D49BF">
      <w:pPr>
        <w:pStyle w:val="Ttulo2"/>
        <w:numPr>
          <w:ilvl w:val="1"/>
          <w:numId w:val="127"/>
        </w:numPr>
        <w:tabs>
          <w:tab w:val="left" w:pos="709"/>
        </w:tabs>
        <w:ind w:left="709" w:hanging="709"/>
        <w:rPr>
          <w:rFonts w:cs="Arial"/>
          <w:b w:val="0"/>
        </w:rPr>
      </w:pPr>
      <w:r w:rsidRPr="003B4790">
        <w:rPr>
          <w:rFonts w:cs="Arial"/>
          <w:b w:val="0"/>
        </w:rPr>
        <w:t>Este CONTRATO poderá ser rescindido por iniciativa da CONCESSIONÁRIA, no caso de descumprimento pelo PODER CONCEDENTE de suas obrigações, mediante ação judicial especialmente intentada para esse fim, nos termos do artigo 39 da Lei Federal nº 8.987/95.</w:t>
      </w:r>
    </w:p>
    <w:p w14:paraId="79213A51" w14:textId="77777777" w:rsidR="00710D67" w:rsidRPr="001A6059" w:rsidRDefault="00710D67" w:rsidP="001D49BF">
      <w:pPr>
        <w:spacing w:after="0" w:line="360" w:lineRule="auto"/>
      </w:pPr>
    </w:p>
    <w:p w14:paraId="4B69A5CD" w14:textId="44BB77E5" w:rsidR="00710D67" w:rsidRPr="00710D67" w:rsidRDefault="00710D67" w:rsidP="001D49BF">
      <w:pPr>
        <w:pStyle w:val="PargrafodaLista"/>
        <w:numPr>
          <w:ilvl w:val="2"/>
          <w:numId w:val="127"/>
        </w:numPr>
        <w:spacing w:after="0" w:line="360" w:lineRule="auto"/>
        <w:ind w:left="1134" w:hanging="850"/>
        <w:jc w:val="both"/>
        <w:rPr>
          <w:rFonts w:ascii="Arial" w:hAnsi="Arial" w:cs="Arial"/>
          <w:sz w:val="20"/>
          <w:szCs w:val="20"/>
        </w:rPr>
      </w:pPr>
      <w:r w:rsidRPr="00710D67">
        <w:rPr>
          <w:rFonts w:ascii="Arial" w:hAnsi="Arial" w:cs="Arial"/>
          <w:sz w:val="20"/>
          <w:szCs w:val="20"/>
        </w:rPr>
        <w:t xml:space="preserve">Não configurará hipótese de rescisão o descumprimento de obrigações pelo </w:t>
      </w:r>
      <w:r w:rsidRPr="00710D67">
        <w:rPr>
          <w:rFonts w:ascii="Arial" w:hAnsi="Arial" w:cs="Arial"/>
          <w:bCs/>
          <w:sz w:val="20"/>
          <w:szCs w:val="20"/>
        </w:rPr>
        <w:t>CONCEDENTE</w:t>
      </w:r>
      <w:r w:rsidRPr="00710D67">
        <w:rPr>
          <w:rFonts w:ascii="Arial" w:hAnsi="Arial" w:cs="Arial"/>
          <w:sz w:val="20"/>
          <w:szCs w:val="20"/>
        </w:rPr>
        <w:t xml:space="preserve"> que tenha sido remediado, desde que não comprometida em definitivo a possibilidade de execução do </w:t>
      </w:r>
      <w:r w:rsidRPr="00710D67">
        <w:rPr>
          <w:rFonts w:ascii="Arial" w:hAnsi="Arial" w:cs="Arial"/>
          <w:bCs/>
          <w:sz w:val="20"/>
          <w:szCs w:val="20"/>
        </w:rPr>
        <w:t>CONTRATO</w:t>
      </w:r>
      <w:r w:rsidRPr="00710D67">
        <w:rPr>
          <w:rFonts w:ascii="Arial" w:hAnsi="Arial" w:cs="Arial"/>
          <w:sz w:val="20"/>
          <w:szCs w:val="20"/>
        </w:rPr>
        <w:t>.</w:t>
      </w:r>
    </w:p>
    <w:p w14:paraId="57D7FFDB" w14:textId="77777777" w:rsidR="00F77C68" w:rsidRPr="003B4790" w:rsidRDefault="00F77C68" w:rsidP="001D49BF">
      <w:pPr>
        <w:tabs>
          <w:tab w:val="left" w:pos="709"/>
        </w:tabs>
        <w:spacing w:after="0" w:line="360" w:lineRule="auto"/>
      </w:pPr>
    </w:p>
    <w:p w14:paraId="147F5299" w14:textId="77777777" w:rsidR="00F77C68" w:rsidRPr="003B4790" w:rsidRDefault="00F77C68" w:rsidP="001D49BF">
      <w:pPr>
        <w:pStyle w:val="Ttulo2"/>
        <w:numPr>
          <w:ilvl w:val="1"/>
          <w:numId w:val="127"/>
        </w:numPr>
        <w:tabs>
          <w:tab w:val="left" w:pos="709"/>
        </w:tabs>
        <w:ind w:left="709" w:hanging="709"/>
        <w:rPr>
          <w:rFonts w:cs="Arial"/>
          <w:b w:val="0"/>
        </w:rPr>
      </w:pPr>
      <w:r w:rsidRPr="003B4790">
        <w:rPr>
          <w:rFonts w:cs="Arial"/>
          <w:b w:val="0"/>
        </w:rPr>
        <w:t>Os SERVIÇOS OBRIGATÓRIOS não poderão ser interrompidos ou paralisados até o trânsito em julgado da decisão que decretar a rescisão do CONTRATO, ressalvado o disposto neste CONTRATO.</w:t>
      </w:r>
    </w:p>
    <w:p w14:paraId="7390697B" w14:textId="77777777" w:rsidR="00F77C68" w:rsidRPr="003B4790" w:rsidRDefault="00F77C68" w:rsidP="001D49BF">
      <w:pPr>
        <w:tabs>
          <w:tab w:val="left" w:pos="709"/>
        </w:tabs>
        <w:spacing w:after="0" w:line="360" w:lineRule="auto"/>
      </w:pPr>
    </w:p>
    <w:p w14:paraId="062B92D7" w14:textId="7B50AC00" w:rsidR="00F77C68" w:rsidRPr="003B4790" w:rsidRDefault="00F77C68" w:rsidP="001D49BF">
      <w:pPr>
        <w:pStyle w:val="Ttulo2"/>
        <w:numPr>
          <w:ilvl w:val="1"/>
          <w:numId w:val="127"/>
        </w:numPr>
        <w:tabs>
          <w:tab w:val="left" w:pos="709"/>
        </w:tabs>
        <w:ind w:left="709" w:hanging="709"/>
        <w:rPr>
          <w:rFonts w:cs="Arial"/>
          <w:b w:val="0"/>
        </w:rPr>
      </w:pPr>
      <w:r w:rsidRPr="003B4790">
        <w:rPr>
          <w:rFonts w:cs="Arial"/>
          <w:b w:val="0"/>
        </w:rPr>
        <w:t>A indenização devida à CONCESSIONÁRIA, no caso de rescisão, será equivalente à relativa à encampação, calculada pelos mesmos critérios descrit</w:t>
      </w:r>
      <w:r w:rsidRPr="00AE36C6">
        <w:rPr>
          <w:rFonts w:cs="Arial"/>
          <w:b w:val="0"/>
        </w:rPr>
        <w:t xml:space="preserve">os na </w:t>
      </w:r>
      <w:r w:rsidR="005D1923" w:rsidRPr="00AE36C6">
        <w:rPr>
          <w:rFonts w:cs="Arial"/>
          <w:b w:val="0"/>
        </w:rPr>
        <w:t xml:space="preserve">Cláusula </w:t>
      </w:r>
      <w:r w:rsidRPr="00AE36C6">
        <w:rPr>
          <w:rFonts w:cs="Arial"/>
          <w:b w:val="0"/>
        </w:rPr>
        <w:t>46.</w:t>
      </w:r>
    </w:p>
    <w:p w14:paraId="68D9D99A" w14:textId="77777777" w:rsidR="00CE408B" w:rsidRDefault="00CE408B" w:rsidP="001D49BF">
      <w:pPr>
        <w:pStyle w:val="Level2"/>
        <w:numPr>
          <w:ilvl w:val="0"/>
          <w:numId w:val="0"/>
        </w:numPr>
        <w:tabs>
          <w:tab w:val="left" w:pos="1701"/>
        </w:tabs>
        <w:spacing w:after="0" w:line="360" w:lineRule="auto"/>
        <w:ind w:left="444"/>
        <w:rPr>
          <w:rFonts w:cs="Arial"/>
        </w:rPr>
      </w:pPr>
    </w:p>
    <w:p w14:paraId="0E90ECD1" w14:textId="51C0E0E2" w:rsidR="00CE408B" w:rsidRPr="001D358F" w:rsidRDefault="00CE408B" w:rsidP="001D49BF">
      <w:pPr>
        <w:pStyle w:val="Level2"/>
        <w:numPr>
          <w:ilvl w:val="0"/>
          <w:numId w:val="0"/>
        </w:numPr>
        <w:tabs>
          <w:tab w:val="left" w:pos="1701"/>
        </w:tabs>
        <w:spacing w:after="0" w:line="360" w:lineRule="auto"/>
        <w:ind w:left="1134" w:hanging="850"/>
        <w:rPr>
          <w:rFonts w:cs="Arial"/>
          <w:szCs w:val="20"/>
        </w:rPr>
      </w:pPr>
      <w:r w:rsidRPr="00B274DC">
        <w:rPr>
          <w:rFonts w:cs="Arial"/>
        </w:rPr>
        <w:t xml:space="preserve">48.3.1 </w:t>
      </w:r>
      <w:r w:rsidR="00AB44F4">
        <w:rPr>
          <w:rFonts w:cs="Arial"/>
        </w:rPr>
        <w:tab/>
      </w:r>
      <w:r w:rsidRPr="001D358F">
        <w:rPr>
          <w:rFonts w:cs="Arial"/>
          <w:szCs w:val="20"/>
        </w:rPr>
        <w:t xml:space="preserve">Para fins do cálculo </w:t>
      </w:r>
      <w:r w:rsidRPr="00AE36C6">
        <w:rPr>
          <w:rFonts w:cs="Arial"/>
          <w:szCs w:val="20"/>
        </w:rPr>
        <w:t>indicado na subcláusula 48.3</w:t>
      </w:r>
      <w:r w:rsidR="00AE36C6">
        <w:rPr>
          <w:rFonts w:cs="Arial"/>
          <w:szCs w:val="20"/>
        </w:rPr>
        <w:t xml:space="preserve"> supra</w:t>
      </w:r>
      <w:r w:rsidRPr="00AE36C6">
        <w:rPr>
          <w:rFonts w:cs="Arial"/>
          <w:szCs w:val="20"/>
        </w:rPr>
        <w:t>, descontar</w:t>
      </w:r>
      <w:r w:rsidRPr="001D358F">
        <w:rPr>
          <w:rFonts w:cs="Arial"/>
          <w:szCs w:val="20"/>
        </w:rPr>
        <w:t xml:space="preserve">-se-ão os valores recebidos pela </w:t>
      </w:r>
      <w:r w:rsidRPr="00B274DC">
        <w:rPr>
          <w:rFonts w:cs="Arial"/>
          <w:szCs w:val="20"/>
        </w:rPr>
        <w:t>CONCESSIONÁRIA</w:t>
      </w:r>
      <w:r w:rsidRPr="001D358F">
        <w:rPr>
          <w:rFonts w:cs="Arial"/>
          <w:szCs w:val="20"/>
        </w:rPr>
        <w:t xml:space="preserve"> a título de cobertura de seguros relacionados aos eventos ou circunstâncias que ensejaram a rescisão. </w:t>
      </w:r>
    </w:p>
    <w:p w14:paraId="5066B094" w14:textId="77777777" w:rsidR="00CE408B" w:rsidRPr="003B4790" w:rsidRDefault="00CE408B" w:rsidP="001D49BF">
      <w:pPr>
        <w:pStyle w:val="Corpodetexto"/>
        <w:spacing w:line="360" w:lineRule="auto"/>
        <w:rPr>
          <w:rFonts w:ascii="Arial" w:hAnsi="Arial" w:cs="Arial"/>
          <w:lang w:val="pt-BR"/>
        </w:rPr>
      </w:pPr>
    </w:p>
    <w:p w14:paraId="17C05682" w14:textId="706E6C35" w:rsidR="00F77C68" w:rsidRPr="003B4790" w:rsidRDefault="00F77C68" w:rsidP="001D49BF">
      <w:pPr>
        <w:pStyle w:val="Ttulo1"/>
        <w:numPr>
          <w:ilvl w:val="0"/>
          <w:numId w:val="0"/>
        </w:numPr>
        <w:ind w:left="360" w:hanging="360"/>
        <w:rPr>
          <w:rFonts w:cs="Arial"/>
        </w:rPr>
      </w:pPr>
      <w:bookmarkStart w:id="696" w:name="_Toc82607299"/>
      <w:r w:rsidRPr="003B4790">
        <w:rPr>
          <w:rFonts w:cs="Arial"/>
        </w:rPr>
        <w:t>CLÁUSULA 49 - DA</w:t>
      </w:r>
      <w:r w:rsidRPr="003B4790">
        <w:rPr>
          <w:rFonts w:cs="Arial"/>
          <w:spacing w:val="-3"/>
        </w:rPr>
        <w:t xml:space="preserve"> </w:t>
      </w:r>
      <w:r w:rsidRPr="003B4790">
        <w:rPr>
          <w:rFonts w:cs="Arial"/>
        </w:rPr>
        <w:t>ANULAÇÃO DO CONTRATO</w:t>
      </w:r>
      <w:bookmarkEnd w:id="696"/>
    </w:p>
    <w:p w14:paraId="48C37E16" w14:textId="77777777" w:rsidR="00F77C68" w:rsidRPr="003B4790" w:rsidRDefault="00F77C68" w:rsidP="001D49BF">
      <w:pPr>
        <w:pStyle w:val="Corpodetexto"/>
        <w:spacing w:line="360" w:lineRule="auto"/>
        <w:rPr>
          <w:rFonts w:ascii="Arial" w:hAnsi="Arial" w:cs="Arial"/>
          <w:b/>
          <w:lang w:val="pt-BR"/>
        </w:rPr>
      </w:pPr>
    </w:p>
    <w:p w14:paraId="4087D396" w14:textId="77777777" w:rsidR="001E2E3D" w:rsidRPr="003B4790" w:rsidRDefault="001E2E3D" w:rsidP="001D49BF">
      <w:pPr>
        <w:pStyle w:val="PargrafodaLista"/>
        <w:numPr>
          <w:ilvl w:val="0"/>
          <w:numId w:val="127"/>
        </w:numPr>
        <w:spacing w:after="0" w:line="360" w:lineRule="auto"/>
        <w:outlineLvl w:val="0"/>
        <w:rPr>
          <w:rFonts w:ascii="Arial" w:hAnsi="Arial" w:cs="Arial"/>
          <w:bCs/>
          <w:vanish/>
        </w:rPr>
      </w:pPr>
      <w:bookmarkStart w:id="697" w:name="_Toc77073282"/>
      <w:bookmarkStart w:id="698" w:name="_Toc77073421"/>
      <w:bookmarkStart w:id="699" w:name="_Toc77073543"/>
      <w:bookmarkStart w:id="700" w:name="_Toc77073799"/>
      <w:bookmarkStart w:id="701" w:name="_Toc77078744"/>
      <w:bookmarkStart w:id="702" w:name="_Toc77078872"/>
      <w:bookmarkStart w:id="703" w:name="_Toc77079156"/>
      <w:bookmarkStart w:id="704" w:name="_Toc77080194"/>
      <w:bookmarkStart w:id="705" w:name="_Toc77080319"/>
      <w:bookmarkStart w:id="706" w:name="_Toc77080448"/>
      <w:bookmarkStart w:id="707" w:name="_Toc77080576"/>
      <w:bookmarkStart w:id="708" w:name="_Toc77080703"/>
      <w:bookmarkStart w:id="709" w:name="_Toc77121073"/>
      <w:bookmarkStart w:id="710" w:name="_Toc8260730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255D052C" w14:textId="765F2191" w:rsidR="00403D2A" w:rsidRDefault="00403D2A" w:rsidP="001D49BF">
      <w:pPr>
        <w:pStyle w:val="Ttulo2"/>
        <w:numPr>
          <w:ilvl w:val="1"/>
          <w:numId w:val="127"/>
        </w:numPr>
        <w:ind w:left="709" w:hanging="709"/>
        <w:rPr>
          <w:rFonts w:cs="Arial"/>
          <w:b w:val="0"/>
          <w:bCs w:val="0"/>
        </w:rPr>
      </w:pPr>
      <w:r w:rsidRPr="001D358F">
        <w:rPr>
          <w:rFonts w:cs="Arial"/>
          <w:b w:val="0"/>
          <w:bCs w:val="0"/>
        </w:rPr>
        <w:t xml:space="preserve">O </w:t>
      </w:r>
      <w:r w:rsidRPr="00B558AC">
        <w:rPr>
          <w:rFonts w:cs="Arial"/>
          <w:b w:val="0"/>
          <w:bCs w:val="0"/>
        </w:rPr>
        <w:t>CONTRATO</w:t>
      </w:r>
      <w:r w:rsidRPr="001D358F">
        <w:rPr>
          <w:rFonts w:cs="Arial"/>
          <w:b w:val="0"/>
          <w:bCs w:val="0"/>
        </w:rPr>
        <w:t xml:space="preserve"> poderá ser anulado em caso de ilegalidade no processo licitatório, em sua formalização ou em cláusula essencial que comprometa a prestação dos </w:t>
      </w:r>
      <w:r w:rsidRPr="00B558AC">
        <w:rPr>
          <w:rFonts w:cs="Arial"/>
          <w:b w:val="0"/>
          <w:bCs w:val="0"/>
        </w:rPr>
        <w:t>SERVIÇOS</w:t>
      </w:r>
      <w:r w:rsidRPr="001D358F">
        <w:rPr>
          <w:rFonts w:cs="Arial"/>
          <w:b w:val="0"/>
          <w:bCs w:val="0"/>
        </w:rPr>
        <w:t xml:space="preserve">, por meio do devido procedimento administrativo, iniciado a partir da notificação enviada pelo </w:t>
      </w:r>
      <w:r w:rsidRPr="00B558AC">
        <w:rPr>
          <w:rFonts w:cs="Arial"/>
          <w:b w:val="0"/>
          <w:bCs w:val="0"/>
        </w:rPr>
        <w:t>CONCEDENTE</w:t>
      </w:r>
      <w:r w:rsidRPr="001D358F">
        <w:rPr>
          <w:rFonts w:cs="Arial"/>
          <w:b w:val="0"/>
          <w:bCs w:val="0"/>
        </w:rPr>
        <w:t xml:space="preserve"> à </w:t>
      </w:r>
      <w:r w:rsidRPr="00B558AC">
        <w:rPr>
          <w:rFonts w:cs="Arial"/>
          <w:b w:val="0"/>
          <w:bCs w:val="0"/>
        </w:rPr>
        <w:t>CONCESSIONÁRIA</w:t>
      </w:r>
      <w:r w:rsidRPr="001D358F">
        <w:rPr>
          <w:rFonts w:cs="Arial"/>
          <w:b w:val="0"/>
          <w:bCs w:val="0"/>
        </w:rPr>
        <w:t>, assegurados o contraditório e a ampla defesa</w:t>
      </w:r>
      <w:r>
        <w:rPr>
          <w:rFonts w:cs="Arial"/>
          <w:b w:val="0"/>
          <w:bCs w:val="0"/>
        </w:rPr>
        <w:t>.</w:t>
      </w:r>
    </w:p>
    <w:p w14:paraId="3A97B75B" w14:textId="77777777" w:rsidR="00433AF8" w:rsidRPr="00433AF8" w:rsidRDefault="00433AF8" w:rsidP="00433AF8"/>
    <w:p w14:paraId="05EDBE5F" w14:textId="2DC212E9" w:rsidR="00403D2A" w:rsidRDefault="00403D2A" w:rsidP="001D49BF">
      <w:pPr>
        <w:pStyle w:val="Ttulo2"/>
        <w:numPr>
          <w:ilvl w:val="1"/>
          <w:numId w:val="127"/>
        </w:numPr>
        <w:ind w:left="709" w:hanging="709"/>
        <w:rPr>
          <w:rFonts w:cs="Arial"/>
          <w:b w:val="0"/>
          <w:bCs w:val="0"/>
        </w:rPr>
      </w:pPr>
      <w:bookmarkStart w:id="711" w:name="_Toc57291872"/>
      <w:bookmarkStart w:id="712" w:name="_Toc57291973"/>
      <w:r w:rsidRPr="001D358F">
        <w:rPr>
          <w:rFonts w:cs="Arial"/>
          <w:b w:val="0"/>
          <w:bCs w:val="0"/>
        </w:rPr>
        <w:t xml:space="preserve">Se a ilegalidade </w:t>
      </w:r>
      <w:r w:rsidRPr="00AE36C6">
        <w:rPr>
          <w:rFonts w:cs="Arial"/>
          <w:b w:val="0"/>
          <w:bCs w:val="0"/>
        </w:rPr>
        <w:t>mencionada na subcláusula 49.1</w:t>
      </w:r>
      <w:r w:rsidRPr="001D358F">
        <w:rPr>
          <w:rFonts w:cs="Arial"/>
          <w:b w:val="0"/>
          <w:bCs w:val="0"/>
        </w:rPr>
        <w:t xml:space="preserve"> não decorrer de ato praticado pela </w:t>
      </w:r>
      <w:r w:rsidRPr="00B558AC">
        <w:rPr>
          <w:rFonts w:cs="Arial"/>
          <w:b w:val="0"/>
          <w:bCs w:val="0"/>
        </w:rPr>
        <w:t>CONCESSIONÁRIA</w:t>
      </w:r>
      <w:r w:rsidRPr="001D358F">
        <w:rPr>
          <w:rFonts w:cs="Arial"/>
          <w:b w:val="0"/>
          <w:bCs w:val="0"/>
        </w:rPr>
        <w:t xml:space="preserve"> ou por seus acionistas e for possível o aproveitamento dos atos realizados, a </w:t>
      </w:r>
      <w:r w:rsidRPr="00B558AC">
        <w:rPr>
          <w:rFonts w:cs="Arial"/>
          <w:b w:val="0"/>
          <w:bCs w:val="0"/>
        </w:rPr>
        <w:t>CONCESSIONÁRIA</w:t>
      </w:r>
      <w:r w:rsidRPr="001D358F">
        <w:rPr>
          <w:rFonts w:cs="Arial"/>
          <w:b w:val="0"/>
          <w:bCs w:val="0"/>
        </w:rPr>
        <w:t xml:space="preserve"> e o </w:t>
      </w:r>
      <w:r w:rsidRPr="00B558AC">
        <w:rPr>
          <w:rFonts w:cs="Arial"/>
          <w:b w:val="0"/>
          <w:bCs w:val="0"/>
        </w:rPr>
        <w:t>CONCEDENTE</w:t>
      </w:r>
      <w:r w:rsidRPr="001D358F">
        <w:rPr>
          <w:rFonts w:cs="Arial"/>
          <w:b w:val="0"/>
          <w:bCs w:val="0"/>
        </w:rPr>
        <w:t xml:space="preserve"> deverão empreender tratativas objetivando a manutenção do </w:t>
      </w:r>
      <w:r w:rsidRPr="00B558AC">
        <w:rPr>
          <w:rFonts w:cs="Arial"/>
          <w:b w:val="0"/>
          <w:bCs w:val="0"/>
        </w:rPr>
        <w:t>CONTRATO</w:t>
      </w:r>
      <w:r w:rsidRPr="001D358F">
        <w:rPr>
          <w:rFonts w:cs="Arial"/>
          <w:b w:val="0"/>
          <w:bCs w:val="0"/>
        </w:rPr>
        <w:t>.</w:t>
      </w:r>
      <w:bookmarkEnd w:id="711"/>
      <w:bookmarkEnd w:id="712"/>
    </w:p>
    <w:p w14:paraId="095C47AB" w14:textId="77777777" w:rsidR="00433AF8" w:rsidRPr="00433AF8" w:rsidRDefault="00433AF8" w:rsidP="00433AF8"/>
    <w:p w14:paraId="746FAA28" w14:textId="554717E9" w:rsidR="00F77C68" w:rsidRPr="003B4790" w:rsidRDefault="00F77C68" w:rsidP="001D49BF">
      <w:pPr>
        <w:pStyle w:val="Ttulo2"/>
        <w:numPr>
          <w:ilvl w:val="1"/>
          <w:numId w:val="127"/>
        </w:numPr>
        <w:ind w:left="709" w:hanging="709"/>
        <w:rPr>
          <w:rFonts w:cs="Arial"/>
          <w:b w:val="0"/>
        </w:rPr>
      </w:pPr>
      <w:r w:rsidRPr="003B4790">
        <w:rPr>
          <w:rFonts w:cs="Arial"/>
          <w:b w:val="0"/>
        </w:rPr>
        <w:t xml:space="preserve">A indenização devida à CONCESSIONÁRIA, no caso de anulação do CONTRATO, será calculada </w:t>
      </w:r>
      <w:r w:rsidR="001009B8">
        <w:rPr>
          <w:rFonts w:cs="Arial"/>
          <w:b w:val="0"/>
        </w:rPr>
        <w:t xml:space="preserve">contemplando os investimentos realizados e não amortizados, </w:t>
      </w:r>
      <w:r w:rsidRPr="003B4790">
        <w:rPr>
          <w:rFonts w:cs="Arial"/>
          <w:b w:val="0"/>
        </w:rPr>
        <w:t xml:space="preserve">na forma </w:t>
      </w:r>
      <w:r w:rsidRPr="005C220A">
        <w:rPr>
          <w:rFonts w:cs="Arial"/>
          <w:b w:val="0"/>
        </w:rPr>
        <w:t>da subcláusula 46.</w:t>
      </w:r>
      <w:r w:rsidR="002012F1" w:rsidRPr="005C220A">
        <w:rPr>
          <w:rFonts w:cs="Arial"/>
          <w:b w:val="0"/>
        </w:rPr>
        <w:t>2</w:t>
      </w:r>
      <w:r w:rsidRPr="005C220A">
        <w:rPr>
          <w:rFonts w:cs="Arial"/>
          <w:b w:val="0"/>
        </w:rPr>
        <w:t>.</w:t>
      </w:r>
    </w:p>
    <w:p w14:paraId="7ADFA741" w14:textId="77777777" w:rsidR="00F77C68" w:rsidRDefault="00F77C68" w:rsidP="001D49BF">
      <w:pPr>
        <w:spacing w:after="0" w:line="360" w:lineRule="auto"/>
        <w:ind w:left="709" w:hanging="709"/>
      </w:pPr>
    </w:p>
    <w:p w14:paraId="6356892C" w14:textId="203BD1E2" w:rsidR="001009B8" w:rsidRPr="001D358F" w:rsidRDefault="001009B8" w:rsidP="001D49BF">
      <w:pPr>
        <w:pStyle w:val="PargrafodaLista"/>
        <w:numPr>
          <w:ilvl w:val="2"/>
          <w:numId w:val="128"/>
        </w:numPr>
        <w:spacing w:after="0" w:line="360" w:lineRule="auto"/>
        <w:ind w:left="1134" w:hanging="850"/>
        <w:jc w:val="both"/>
        <w:rPr>
          <w:rFonts w:ascii="Arial" w:hAnsi="Arial" w:cs="Arial"/>
          <w:sz w:val="20"/>
          <w:szCs w:val="20"/>
        </w:rPr>
      </w:pPr>
      <w:r w:rsidRPr="001D358F">
        <w:rPr>
          <w:rFonts w:ascii="Arial" w:hAnsi="Arial" w:cs="Arial"/>
          <w:sz w:val="20"/>
          <w:szCs w:val="20"/>
        </w:rPr>
        <w:t xml:space="preserve">Para fins do cálculo indicado na </w:t>
      </w:r>
      <w:r w:rsidRPr="005C220A">
        <w:rPr>
          <w:rFonts w:ascii="Arial" w:hAnsi="Arial" w:cs="Arial"/>
          <w:sz w:val="20"/>
          <w:szCs w:val="20"/>
        </w:rPr>
        <w:t>subcláusula 49.3</w:t>
      </w:r>
      <w:r w:rsidR="005C220A" w:rsidRPr="005C220A">
        <w:rPr>
          <w:rFonts w:ascii="Arial" w:hAnsi="Arial" w:cs="Arial"/>
          <w:sz w:val="20"/>
          <w:szCs w:val="20"/>
        </w:rPr>
        <w:t xml:space="preserve"> supra</w:t>
      </w:r>
      <w:r w:rsidRPr="005C220A">
        <w:rPr>
          <w:rFonts w:ascii="Arial" w:hAnsi="Arial" w:cs="Arial"/>
          <w:sz w:val="20"/>
          <w:szCs w:val="20"/>
        </w:rPr>
        <w:t>, descontar</w:t>
      </w:r>
      <w:r w:rsidRPr="001D358F">
        <w:rPr>
          <w:rFonts w:ascii="Arial" w:hAnsi="Arial" w:cs="Arial"/>
          <w:sz w:val="20"/>
          <w:szCs w:val="20"/>
        </w:rPr>
        <w:t xml:space="preserve">-se-ão os valores recebidos pela </w:t>
      </w:r>
      <w:r w:rsidRPr="0081259F">
        <w:rPr>
          <w:rFonts w:ascii="Arial" w:hAnsi="Arial" w:cs="Arial"/>
          <w:sz w:val="20"/>
          <w:szCs w:val="20"/>
        </w:rPr>
        <w:t>CONCESSIONÁRIA</w:t>
      </w:r>
      <w:r w:rsidRPr="001D358F">
        <w:rPr>
          <w:rFonts w:ascii="Arial" w:hAnsi="Arial" w:cs="Arial"/>
          <w:b/>
          <w:bCs/>
          <w:sz w:val="20"/>
          <w:szCs w:val="20"/>
        </w:rPr>
        <w:t xml:space="preserve"> </w:t>
      </w:r>
      <w:r w:rsidRPr="001D358F">
        <w:rPr>
          <w:rFonts w:ascii="Arial" w:hAnsi="Arial" w:cs="Arial"/>
          <w:sz w:val="20"/>
          <w:szCs w:val="20"/>
        </w:rPr>
        <w:t>a título de cobertura de seguros relacionados aos eventos ou circunstâncias que ensejaram a declaração da nulidade.</w:t>
      </w:r>
    </w:p>
    <w:p w14:paraId="47A6C168" w14:textId="77777777" w:rsidR="001009B8" w:rsidRPr="003B4790" w:rsidRDefault="001009B8" w:rsidP="001D49BF">
      <w:pPr>
        <w:spacing w:after="0" w:line="360" w:lineRule="auto"/>
        <w:ind w:left="709" w:hanging="709"/>
      </w:pPr>
    </w:p>
    <w:p w14:paraId="71206A03" w14:textId="2D8073F6" w:rsidR="00F77C68" w:rsidRPr="003B4790" w:rsidRDefault="00F77C68" w:rsidP="001D49BF">
      <w:pPr>
        <w:pStyle w:val="Ttulo2"/>
        <w:numPr>
          <w:ilvl w:val="1"/>
          <w:numId w:val="127"/>
        </w:numPr>
        <w:ind w:left="709" w:hanging="709"/>
        <w:rPr>
          <w:rFonts w:cs="Arial"/>
          <w:b w:val="0"/>
        </w:rPr>
      </w:pPr>
      <w:r w:rsidRPr="003B4790">
        <w:rPr>
          <w:rFonts w:cs="Arial"/>
          <w:b w:val="0"/>
        </w:rPr>
        <w:t xml:space="preserve">A indenização não será devida se a CONCESSIONÁRIA tiver concorrido para a ilegalidade, tampouco nos casos em que a ilegalidade lhe for imputada de forma exclusiva, caso em que a indenização a ela devida será apurada nos termos da </w:t>
      </w:r>
      <w:r w:rsidRPr="00F65DB6">
        <w:rPr>
          <w:rFonts w:cs="Arial"/>
          <w:b w:val="0"/>
        </w:rPr>
        <w:t>subcláusula 47.</w:t>
      </w:r>
      <w:r w:rsidR="001009B8" w:rsidRPr="00F65DB6">
        <w:rPr>
          <w:rFonts w:cs="Arial"/>
          <w:b w:val="0"/>
        </w:rPr>
        <w:t>7</w:t>
      </w:r>
      <w:r w:rsidRPr="00F65DB6">
        <w:rPr>
          <w:rFonts w:cs="Arial"/>
          <w:b w:val="0"/>
        </w:rPr>
        <w:t>.</w:t>
      </w:r>
    </w:p>
    <w:p w14:paraId="36DD23B7" w14:textId="77777777" w:rsidR="001E2E3D" w:rsidRPr="003B4790" w:rsidRDefault="001E2E3D" w:rsidP="001D49BF">
      <w:pPr>
        <w:spacing w:after="0" w:line="360" w:lineRule="auto"/>
      </w:pPr>
    </w:p>
    <w:p w14:paraId="038FE99B" w14:textId="1D5355E4" w:rsidR="00F77C68" w:rsidRPr="003B4790" w:rsidRDefault="00F77C68" w:rsidP="001D49BF">
      <w:pPr>
        <w:pStyle w:val="Ttulo1"/>
        <w:numPr>
          <w:ilvl w:val="0"/>
          <w:numId w:val="0"/>
        </w:numPr>
        <w:ind w:left="360" w:hanging="360"/>
        <w:rPr>
          <w:rFonts w:cs="Arial"/>
        </w:rPr>
      </w:pPr>
      <w:bookmarkStart w:id="713" w:name="_Toc82607301"/>
      <w:r w:rsidRPr="003B4790">
        <w:rPr>
          <w:rFonts w:cs="Arial"/>
        </w:rPr>
        <w:lastRenderedPageBreak/>
        <w:t>CLÁUSULA</w:t>
      </w:r>
      <w:r w:rsidRPr="003B4790">
        <w:rPr>
          <w:rFonts w:cs="Arial"/>
          <w:spacing w:val="-1"/>
        </w:rPr>
        <w:t xml:space="preserve"> </w:t>
      </w:r>
      <w:r w:rsidRPr="003B4790">
        <w:rPr>
          <w:rFonts w:cs="Arial"/>
        </w:rPr>
        <w:t>50 - DA</w:t>
      </w:r>
      <w:r w:rsidRPr="003B4790">
        <w:rPr>
          <w:rFonts w:cs="Arial"/>
          <w:spacing w:val="-3"/>
        </w:rPr>
        <w:t xml:space="preserve"> </w:t>
      </w:r>
      <w:r w:rsidRPr="003B4790">
        <w:rPr>
          <w:rFonts w:cs="Arial"/>
        </w:rPr>
        <w:t>FALÊNCIA OU</w:t>
      </w:r>
      <w:r w:rsidRPr="003B4790">
        <w:rPr>
          <w:rFonts w:cs="Arial"/>
          <w:spacing w:val="-1"/>
        </w:rPr>
        <w:t xml:space="preserve"> </w:t>
      </w:r>
      <w:r w:rsidRPr="003B4790">
        <w:rPr>
          <w:rFonts w:cs="Arial"/>
        </w:rPr>
        <w:t>DA EXTINÇÃO DA CONCESSIONÁRIA</w:t>
      </w:r>
      <w:bookmarkEnd w:id="713"/>
    </w:p>
    <w:p w14:paraId="2112CB85" w14:textId="77777777" w:rsidR="00DE4DA6" w:rsidRPr="003B4790" w:rsidRDefault="00DE4DA6" w:rsidP="001D49BF">
      <w:pPr>
        <w:spacing w:after="0" w:line="360" w:lineRule="auto"/>
        <w:ind w:left="567" w:hanging="567"/>
      </w:pPr>
    </w:p>
    <w:p w14:paraId="5BA93F41" w14:textId="77777777" w:rsidR="00DE4DA6" w:rsidRPr="00996C88" w:rsidRDefault="00DE4DA6" w:rsidP="001D49BF">
      <w:pPr>
        <w:pStyle w:val="Ttulo1"/>
        <w:numPr>
          <w:ilvl w:val="0"/>
          <w:numId w:val="79"/>
        </w:numPr>
        <w:ind w:left="567" w:hanging="567"/>
        <w:rPr>
          <w:vanish/>
        </w:rPr>
      </w:pPr>
      <w:bookmarkStart w:id="714" w:name="_Toc77080196"/>
      <w:bookmarkStart w:id="715" w:name="_Toc77080321"/>
      <w:bookmarkStart w:id="716" w:name="_Toc77080450"/>
      <w:bookmarkStart w:id="717" w:name="_Toc77080578"/>
      <w:bookmarkStart w:id="718" w:name="_Toc77080705"/>
      <w:bookmarkStart w:id="719" w:name="_Toc77121075"/>
      <w:bookmarkStart w:id="720" w:name="_Toc82607302"/>
      <w:bookmarkEnd w:id="714"/>
      <w:bookmarkEnd w:id="715"/>
      <w:bookmarkEnd w:id="716"/>
      <w:bookmarkEnd w:id="717"/>
      <w:bookmarkEnd w:id="718"/>
      <w:bookmarkEnd w:id="719"/>
      <w:bookmarkEnd w:id="720"/>
    </w:p>
    <w:p w14:paraId="3103DCB0" w14:textId="27E7F996" w:rsidR="00F77C68" w:rsidRPr="00D2545F" w:rsidRDefault="00F77C68" w:rsidP="001D49BF">
      <w:pPr>
        <w:pStyle w:val="Ttulo2"/>
        <w:numPr>
          <w:ilvl w:val="1"/>
          <w:numId w:val="79"/>
        </w:numPr>
        <w:ind w:left="709" w:hanging="709"/>
        <w:rPr>
          <w:rFonts w:cs="Arial"/>
          <w:b w:val="0"/>
        </w:rPr>
      </w:pPr>
      <w:r w:rsidRPr="00D2545F">
        <w:rPr>
          <w:rFonts w:cs="Arial"/>
          <w:b w:val="0"/>
        </w:rPr>
        <w:t>Na hipótese de extinção do CONTRATO por falência ou extinção da CONCESSIONÁRIA, a indenização ficará limitada ao valor das parcelas dos investimentos em BENS REVERSÍVEIS, ainda não amortizados ou depreciados, que tenham sido realizados com o objetivo de garantir a continuidade e atualidade dos SERVIÇOS OBRIGATÓRIOS concedidos, descontado o valor das multas contratuais e dos danos eventualmente causados pela CONCESSIONÁRIA</w:t>
      </w:r>
      <w:r w:rsidR="005C266E">
        <w:rPr>
          <w:rFonts w:cs="Arial"/>
          <w:b w:val="0"/>
        </w:rPr>
        <w:t xml:space="preserve"> e dos seguros eventualmente recebidos pela CONCESSIONÁRIA pelo mesmo fato que tenha ensejado a sua falência ou extinção</w:t>
      </w:r>
      <w:r w:rsidRPr="00D2545F">
        <w:rPr>
          <w:rFonts w:cs="Arial"/>
          <w:b w:val="0"/>
        </w:rPr>
        <w:t>.</w:t>
      </w:r>
    </w:p>
    <w:p w14:paraId="7C362852" w14:textId="77777777" w:rsidR="00F77C68" w:rsidRPr="003B4790" w:rsidRDefault="00F77C68" w:rsidP="001D49BF">
      <w:pPr>
        <w:spacing w:after="0" w:line="360" w:lineRule="auto"/>
        <w:ind w:left="709" w:hanging="709"/>
      </w:pPr>
    </w:p>
    <w:p w14:paraId="44B5D091" w14:textId="5D334FDE" w:rsidR="00F77C68" w:rsidRPr="00D2545F" w:rsidRDefault="00F77C68" w:rsidP="001D49BF">
      <w:pPr>
        <w:pStyle w:val="Ttulo2"/>
        <w:numPr>
          <w:ilvl w:val="1"/>
          <w:numId w:val="79"/>
        </w:numPr>
        <w:ind w:left="709" w:hanging="709"/>
        <w:rPr>
          <w:rFonts w:cs="Arial"/>
          <w:b w:val="0"/>
        </w:rPr>
      </w:pPr>
      <w:r w:rsidRPr="00D2545F">
        <w:rPr>
          <w:rFonts w:cs="Arial"/>
          <w:b w:val="0"/>
        </w:rPr>
        <w:t>Não poderá ser procedida a partilha do respectivo patrimônio social da CONCESSIONÁRIA falida sem que o PODER CONCEDENTE ateste, mediante auto de vistoria, o estado em que se encontram os BENS REVERSÍVEIS, e sem que se efetue o pagamento das quantias devidas ao PODER CONCEDENTE, a título de indenização ou a qualquer outro título.</w:t>
      </w:r>
    </w:p>
    <w:p w14:paraId="1BE28B49" w14:textId="77777777" w:rsidR="001F1089" w:rsidRPr="003B4790" w:rsidRDefault="001F1089" w:rsidP="001D49BF">
      <w:pPr>
        <w:spacing w:after="0" w:line="360" w:lineRule="auto"/>
      </w:pPr>
    </w:p>
    <w:p w14:paraId="204EA07E" w14:textId="77777777" w:rsidR="00835C9F" w:rsidRPr="003B4790" w:rsidRDefault="00835C9F" w:rsidP="001D49BF">
      <w:pPr>
        <w:spacing w:after="0" w:line="360" w:lineRule="auto"/>
      </w:pPr>
    </w:p>
    <w:p w14:paraId="2E3E6CA4" w14:textId="4F4F2514" w:rsidR="00C11857" w:rsidRDefault="005F612E" w:rsidP="001D49BF">
      <w:pPr>
        <w:pStyle w:val="Ttulo1"/>
        <w:numPr>
          <w:ilvl w:val="0"/>
          <w:numId w:val="0"/>
        </w:numPr>
        <w:ind w:right="-13"/>
        <w:jc w:val="center"/>
        <w:rPr>
          <w:rFonts w:cs="Arial"/>
          <w:sz w:val="24"/>
          <w:szCs w:val="24"/>
        </w:rPr>
      </w:pPr>
      <w:bookmarkStart w:id="721" w:name="_Toc82607303"/>
      <w:r w:rsidRPr="003B4790">
        <w:rPr>
          <w:rFonts w:cs="Arial"/>
          <w:sz w:val="24"/>
          <w:szCs w:val="24"/>
        </w:rPr>
        <w:t>CAPÍTULO X</w:t>
      </w:r>
      <w:r w:rsidR="00DA29AB" w:rsidRPr="003B4790">
        <w:rPr>
          <w:rFonts w:cs="Arial"/>
          <w:sz w:val="24"/>
          <w:szCs w:val="24"/>
        </w:rPr>
        <w:t>V</w:t>
      </w:r>
      <w:r w:rsidR="009713D6" w:rsidRPr="003B4790">
        <w:rPr>
          <w:rFonts w:cs="Arial"/>
          <w:sz w:val="24"/>
          <w:szCs w:val="24"/>
        </w:rPr>
        <w:t>II</w:t>
      </w:r>
      <w:r w:rsidRPr="003B4790">
        <w:rPr>
          <w:rFonts w:cs="Arial"/>
          <w:sz w:val="24"/>
          <w:szCs w:val="24"/>
        </w:rPr>
        <w:t xml:space="preserve"> – DISPOSIÇÕES FINAIS</w:t>
      </w:r>
      <w:bookmarkEnd w:id="721"/>
    </w:p>
    <w:p w14:paraId="79A1DE17" w14:textId="77777777" w:rsidR="00C4414A" w:rsidRPr="00C179A5" w:rsidRDefault="00C4414A" w:rsidP="001D49BF">
      <w:pPr>
        <w:spacing w:after="0" w:line="360" w:lineRule="auto"/>
      </w:pPr>
    </w:p>
    <w:p w14:paraId="3D688ABC" w14:textId="56A09BBA" w:rsidR="005F612E" w:rsidRPr="003B4790" w:rsidRDefault="005F612E" w:rsidP="001D49BF">
      <w:pPr>
        <w:pStyle w:val="Ttulo1"/>
        <w:numPr>
          <w:ilvl w:val="0"/>
          <w:numId w:val="0"/>
        </w:numPr>
        <w:ind w:left="360" w:hanging="360"/>
        <w:rPr>
          <w:rFonts w:cs="Arial"/>
        </w:rPr>
      </w:pPr>
      <w:bookmarkStart w:id="722" w:name="_Toc82607304"/>
      <w:r w:rsidRPr="003B4790">
        <w:rPr>
          <w:rFonts w:cs="Arial"/>
        </w:rPr>
        <w:t xml:space="preserve">CLÁUSULA 51 – </w:t>
      </w:r>
      <w:r w:rsidR="00C179A5">
        <w:rPr>
          <w:rFonts w:cs="Arial"/>
        </w:rPr>
        <w:t>DISPOSIÇÕES GERAIS</w:t>
      </w:r>
      <w:bookmarkEnd w:id="722"/>
    </w:p>
    <w:p w14:paraId="1A808461" w14:textId="77777777" w:rsidR="00C50231" w:rsidRPr="003B4790" w:rsidRDefault="00C50231" w:rsidP="001D49BF">
      <w:pPr>
        <w:spacing w:after="0" w:line="360" w:lineRule="auto"/>
      </w:pPr>
    </w:p>
    <w:p w14:paraId="65E1B65F" w14:textId="77777777" w:rsidR="00C212AD" w:rsidRPr="003B4790" w:rsidRDefault="00C212AD" w:rsidP="001D49BF">
      <w:pPr>
        <w:pStyle w:val="Ttulo1"/>
        <w:numPr>
          <w:ilvl w:val="0"/>
          <w:numId w:val="106"/>
        </w:numPr>
        <w:rPr>
          <w:b w:val="0"/>
          <w:bCs w:val="0"/>
          <w:vanish/>
        </w:rPr>
      </w:pPr>
      <w:bookmarkStart w:id="723" w:name="_Toc77073291"/>
      <w:bookmarkStart w:id="724" w:name="_Toc77073425"/>
      <w:bookmarkStart w:id="725" w:name="_Toc77073547"/>
      <w:bookmarkStart w:id="726" w:name="_Toc77073803"/>
      <w:bookmarkStart w:id="727" w:name="_Toc77078748"/>
      <w:bookmarkStart w:id="728" w:name="_Toc77078876"/>
      <w:bookmarkStart w:id="729" w:name="_Toc77079160"/>
      <w:bookmarkStart w:id="730" w:name="_Toc77080199"/>
      <w:bookmarkStart w:id="731" w:name="_Toc77080324"/>
      <w:bookmarkStart w:id="732" w:name="_Toc77080453"/>
      <w:bookmarkStart w:id="733" w:name="_Toc77080581"/>
      <w:bookmarkStart w:id="734" w:name="_Toc77080708"/>
      <w:bookmarkStart w:id="735" w:name="_Toc77121078"/>
      <w:bookmarkStart w:id="736" w:name="_Toc82607305"/>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6E9F1D0B" w14:textId="0F1D0C52" w:rsidR="005F612E" w:rsidRDefault="00960083" w:rsidP="001D49BF">
      <w:pPr>
        <w:pStyle w:val="Ttulo2"/>
        <w:numPr>
          <w:ilvl w:val="0"/>
          <w:numId w:val="0"/>
        </w:numPr>
        <w:ind w:left="709" w:hanging="709"/>
        <w:rPr>
          <w:b w:val="0"/>
          <w:bCs w:val="0"/>
        </w:rPr>
      </w:pPr>
      <w:r>
        <w:rPr>
          <w:b w:val="0"/>
          <w:bCs w:val="0"/>
        </w:rPr>
        <w:t xml:space="preserve">51.1. </w:t>
      </w:r>
      <w:r>
        <w:rPr>
          <w:b w:val="0"/>
          <w:bCs w:val="0"/>
        </w:rPr>
        <w:tab/>
      </w:r>
      <w:r w:rsidR="005F612E" w:rsidRPr="003B4790">
        <w:rPr>
          <w:b w:val="0"/>
          <w:bCs w:val="0"/>
        </w:rPr>
        <w:t>As PARTES declaram que o CONTRATO e seus ANEXOS constituem a totalidade dos acordos que regulam a CONCESSÃO.</w:t>
      </w:r>
    </w:p>
    <w:p w14:paraId="04C8D9A8" w14:textId="77777777" w:rsidR="00960083" w:rsidRPr="001A6059" w:rsidRDefault="00960083" w:rsidP="001D49BF">
      <w:pPr>
        <w:spacing w:after="0" w:line="360" w:lineRule="auto"/>
      </w:pPr>
    </w:p>
    <w:p w14:paraId="27F3B0C3" w14:textId="5387CCDA" w:rsidR="00960083" w:rsidRPr="001D358F" w:rsidRDefault="00960083" w:rsidP="001D49BF">
      <w:pPr>
        <w:spacing w:after="0" w:line="360" w:lineRule="auto"/>
        <w:ind w:left="709" w:hanging="709"/>
        <w:jc w:val="both"/>
        <w:rPr>
          <w:rFonts w:ascii="Arial" w:hAnsi="Arial" w:cs="Arial"/>
          <w:sz w:val="20"/>
          <w:szCs w:val="20"/>
        </w:rPr>
      </w:pPr>
      <w:r>
        <w:rPr>
          <w:rFonts w:ascii="Arial" w:hAnsi="Arial" w:cs="Arial"/>
          <w:sz w:val="20"/>
          <w:szCs w:val="20"/>
        </w:rPr>
        <w:t xml:space="preserve">51.2. </w:t>
      </w:r>
      <w:r>
        <w:rPr>
          <w:rFonts w:ascii="Arial" w:hAnsi="Arial" w:cs="Arial"/>
          <w:sz w:val="20"/>
          <w:szCs w:val="20"/>
        </w:rPr>
        <w:tab/>
      </w:r>
      <w:r w:rsidRPr="001D358F">
        <w:rPr>
          <w:rFonts w:ascii="Arial" w:eastAsia="Calibri" w:hAnsi="Arial" w:cs="Arial"/>
          <w:sz w:val="20"/>
          <w:szCs w:val="20"/>
        </w:rPr>
        <w:t xml:space="preserve">Todos os documentos relacionados ao </w:t>
      </w:r>
      <w:r w:rsidRPr="00E973FB">
        <w:rPr>
          <w:rFonts w:ascii="Arial" w:eastAsia="Calibri" w:hAnsi="Arial" w:cs="Arial"/>
          <w:bCs/>
          <w:sz w:val="20"/>
          <w:szCs w:val="20"/>
        </w:rPr>
        <w:t>CONTRATO</w:t>
      </w:r>
      <w:r w:rsidRPr="001D358F">
        <w:rPr>
          <w:rFonts w:ascii="Arial" w:eastAsia="Calibri" w:hAnsi="Arial" w:cs="Arial"/>
          <w:sz w:val="20"/>
          <w:szCs w:val="20"/>
        </w:rPr>
        <w:t xml:space="preserve"> e à </w:t>
      </w:r>
      <w:r w:rsidRPr="00E973FB">
        <w:rPr>
          <w:rFonts w:ascii="Arial" w:eastAsia="Calibri" w:hAnsi="Arial" w:cs="Arial"/>
          <w:sz w:val="20"/>
          <w:szCs w:val="20"/>
        </w:rPr>
        <w:t>CONCESSÃO</w:t>
      </w:r>
      <w:r w:rsidRPr="001D358F">
        <w:rPr>
          <w:rFonts w:ascii="Arial" w:eastAsia="Calibri" w:hAnsi="Arial" w:cs="Arial"/>
          <w:sz w:val="20"/>
          <w:szCs w:val="20"/>
        </w:rPr>
        <w:t xml:space="preserve"> deverão ser redigidos em língua portuguesa, ou oficialmente para ela traduzidos</w:t>
      </w:r>
      <w:r w:rsidRPr="001D358F">
        <w:rPr>
          <w:rFonts w:ascii="Arial" w:hAnsi="Arial" w:cs="Arial"/>
          <w:sz w:val="20"/>
          <w:szCs w:val="20"/>
        </w:rPr>
        <w:t>. Em caso de qualquer conflito ou inconsistência, a versão em língua portuguesa deverá prevalecer.</w:t>
      </w:r>
    </w:p>
    <w:p w14:paraId="4AD1012E" w14:textId="77777777" w:rsidR="00960083" w:rsidRPr="001D358F" w:rsidRDefault="00960083" w:rsidP="001D49BF">
      <w:pPr>
        <w:spacing w:after="0" w:line="360" w:lineRule="auto"/>
        <w:ind w:left="709" w:hanging="709"/>
        <w:jc w:val="both"/>
        <w:rPr>
          <w:rFonts w:ascii="Arial" w:hAnsi="Arial" w:cs="Arial"/>
          <w:sz w:val="20"/>
          <w:szCs w:val="20"/>
        </w:rPr>
      </w:pPr>
    </w:p>
    <w:p w14:paraId="4F272178" w14:textId="777F0813" w:rsidR="00960083" w:rsidRPr="001D358F" w:rsidRDefault="00960083" w:rsidP="001D49BF">
      <w:pPr>
        <w:spacing w:after="0" w:line="360" w:lineRule="auto"/>
        <w:ind w:left="709" w:hanging="709"/>
        <w:jc w:val="both"/>
        <w:rPr>
          <w:rFonts w:ascii="Arial" w:hAnsi="Arial" w:cs="Arial"/>
          <w:sz w:val="20"/>
          <w:szCs w:val="20"/>
        </w:rPr>
      </w:pPr>
      <w:r>
        <w:rPr>
          <w:rFonts w:ascii="Arial" w:hAnsi="Arial" w:cs="Arial"/>
          <w:sz w:val="20"/>
          <w:szCs w:val="20"/>
        </w:rPr>
        <w:t>51.3.</w:t>
      </w:r>
      <w:r>
        <w:rPr>
          <w:rFonts w:ascii="Arial" w:hAnsi="Arial" w:cs="Arial"/>
          <w:sz w:val="20"/>
          <w:szCs w:val="20"/>
        </w:rPr>
        <w:tab/>
      </w:r>
      <w:r w:rsidRPr="001D358F">
        <w:rPr>
          <w:rFonts w:ascii="Arial" w:eastAsia="Calibri" w:hAnsi="Arial" w:cs="Arial"/>
          <w:sz w:val="20"/>
          <w:szCs w:val="20"/>
        </w:rPr>
        <w:t xml:space="preserve">As </w:t>
      </w:r>
      <w:r w:rsidRPr="00E973FB">
        <w:rPr>
          <w:rFonts w:ascii="Arial" w:eastAsia="Calibri" w:hAnsi="Arial" w:cs="Arial"/>
          <w:bCs/>
          <w:sz w:val="20"/>
          <w:szCs w:val="20"/>
        </w:rPr>
        <w:t>PARTES</w:t>
      </w:r>
      <w:r w:rsidRPr="001D358F">
        <w:rPr>
          <w:rFonts w:ascii="Arial" w:eastAsia="Calibri" w:hAnsi="Arial" w:cs="Arial"/>
          <w:b/>
          <w:sz w:val="20"/>
          <w:szCs w:val="20"/>
        </w:rPr>
        <w:t xml:space="preserve"> </w:t>
      </w:r>
      <w:r w:rsidRPr="001D358F">
        <w:rPr>
          <w:rFonts w:ascii="Arial" w:eastAsia="Calibri" w:hAnsi="Arial" w:cs="Arial"/>
          <w:sz w:val="20"/>
          <w:szCs w:val="20"/>
        </w:rPr>
        <w:t xml:space="preserve">devem atuar em conformidade com a legislação vigente sobre Proteção de Dados Pessoais e com as determinações de órgãos reguladores e/ou fiscalizadores </w:t>
      </w:r>
      <w:r w:rsidRPr="001D358F">
        <w:rPr>
          <w:rFonts w:ascii="Arial" w:eastAsia="Calibri" w:hAnsi="Arial" w:cs="Arial"/>
          <w:sz w:val="20"/>
          <w:szCs w:val="20"/>
        </w:rPr>
        <w:lastRenderedPageBreak/>
        <w:t>sobre a matéria, em especial a Lei federal nº 13.079/2018 - Lei Geral de Proteção de Dados Pessoais (LGPD).</w:t>
      </w:r>
    </w:p>
    <w:p w14:paraId="2B3BD7AE" w14:textId="77777777" w:rsidR="00960083" w:rsidRPr="001D358F" w:rsidRDefault="00960083" w:rsidP="001D49BF">
      <w:pPr>
        <w:spacing w:after="0" w:line="360" w:lineRule="auto"/>
        <w:ind w:left="709" w:hanging="709"/>
        <w:jc w:val="both"/>
        <w:rPr>
          <w:rFonts w:ascii="Arial" w:hAnsi="Arial" w:cs="Arial"/>
          <w:sz w:val="20"/>
          <w:szCs w:val="20"/>
        </w:rPr>
      </w:pPr>
    </w:p>
    <w:p w14:paraId="31CDF4F2" w14:textId="5A977E0B" w:rsidR="00960083" w:rsidRPr="001D358F" w:rsidRDefault="00960083" w:rsidP="001D49BF">
      <w:pPr>
        <w:spacing w:after="0" w:line="360" w:lineRule="auto"/>
        <w:ind w:left="709" w:hanging="709"/>
        <w:jc w:val="both"/>
        <w:rPr>
          <w:rFonts w:ascii="Arial" w:eastAsia="Calibri" w:hAnsi="Arial" w:cs="Arial"/>
          <w:sz w:val="20"/>
          <w:szCs w:val="20"/>
        </w:rPr>
      </w:pPr>
      <w:r>
        <w:rPr>
          <w:rFonts w:ascii="Arial" w:hAnsi="Arial" w:cs="Arial"/>
          <w:sz w:val="20"/>
          <w:szCs w:val="20"/>
        </w:rPr>
        <w:t>51</w:t>
      </w:r>
      <w:r w:rsidRPr="001D358F">
        <w:rPr>
          <w:rFonts w:ascii="Arial" w:hAnsi="Arial" w:cs="Arial"/>
          <w:sz w:val="20"/>
          <w:szCs w:val="20"/>
        </w:rPr>
        <w:t xml:space="preserve">.4. </w:t>
      </w:r>
      <w:r>
        <w:rPr>
          <w:rFonts w:ascii="Arial" w:hAnsi="Arial" w:cs="Arial"/>
          <w:sz w:val="20"/>
          <w:szCs w:val="20"/>
        </w:rPr>
        <w:tab/>
      </w:r>
      <w:r w:rsidRPr="001D358F">
        <w:rPr>
          <w:rFonts w:ascii="Arial" w:eastAsia="Calibri" w:hAnsi="Arial" w:cs="Arial"/>
          <w:sz w:val="20"/>
          <w:szCs w:val="20"/>
        </w:rPr>
        <w:t xml:space="preserve">A </w:t>
      </w:r>
      <w:r>
        <w:rPr>
          <w:rFonts w:ascii="Arial" w:eastAsia="Calibri" w:hAnsi="Arial" w:cs="Arial"/>
          <w:sz w:val="20"/>
          <w:szCs w:val="20"/>
        </w:rPr>
        <w:t>CONCESSIONÁRIA</w:t>
      </w:r>
      <w:r w:rsidRPr="001D358F">
        <w:rPr>
          <w:rFonts w:ascii="Arial" w:eastAsia="Calibri" w:hAnsi="Arial" w:cs="Arial"/>
          <w:sz w:val="20"/>
          <w:szCs w:val="20"/>
        </w:rPr>
        <w:t xml:space="preserve"> compromete-se, de forma irrevogável e irretratável, sob pena de aplicação d</w:t>
      </w:r>
      <w:r>
        <w:rPr>
          <w:rFonts w:ascii="Arial" w:eastAsia="Calibri" w:hAnsi="Arial" w:cs="Arial"/>
          <w:sz w:val="20"/>
          <w:szCs w:val="20"/>
        </w:rPr>
        <w:t>as penalidades cabíveis</w:t>
      </w:r>
      <w:r w:rsidRPr="001D358F">
        <w:rPr>
          <w:rFonts w:ascii="Arial" w:eastAsia="Calibri" w:hAnsi="Arial" w:cs="Arial"/>
          <w:sz w:val="20"/>
          <w:szCs w:val="20"/>
        </w:rPr>
        <w:t>, a assegurar e garantir o tratamento não discriminatório e equitativo, em virtude de gênero, idade, cor e situação familiar, na remuneração, na formação profissional e nas oportunidades de ascensão profissional dos seus empregados</w:t>
      </w:r>
      <w:r>
        <w:rPr>
          <w:rFonts w:ascii="Arial" w:eastAsia="Calibri" w:hAnsi="Arial" w:cs="Arial"/>
          <w:sz w:val="20"/>
          <w:szCs w:val="20"/>
        </w:rPr>
        <w:t xml:space="preserve"> contratados</w:t>
      </w:r>
      <w:r w:rsidRPr="001D358F">
        <w:rPr>
          <w:rFonts w:ascii="Arial" w:eastAsia="Calibri" w:hAnsi="Arial" w:cs="Arial"/>
          <w:sz w:val="20"/>
          <w:szCs w:val="20"/>
        </w:rPr>
        <w:t>.</w:t>
      </w:r>
    </w:p>
    <w:p w14:paraId="453AAD5F" w14:textId="77777777" w:rsidR="00960083" w:rsidRPr="001D358F" w:rsidRDefault="00960083" w:rsidP="001D49BF">
      <w:pPr>
        <w:spacing w:after="0" w:line="360" w:lineRule="auto"/>
        <w:ind w:left="709" w:hanging="709"/>
        <w:jc w:val="both"/>
        <w:rPr>
          <w:rFonts w:ascii="Arial" w:eastAsia="Calibri" w:hAnsi="Arial" w:cs="Arial"/>
          <w:sz w:val="20"/>
          <w:szCs w:val="20"/>
        </w:rPr>
      </w:pPr>
    </w:p>
    <w:p w14:paraId="7719FDF5" w14:textId="09850075" w:rsidR="00960083" w:rsidRPr="001D358F" w:rsidRDefault="007A20B3" w:rsidP="001D49BF">
      <w:pPr>
        <w:spacing w:after="0" w:line="360" w:lineRule="auto"/>
        <w:ind w:left="709" w:hanging="709"/>
        <w:jc w:val="both"/>
        <w:rPr>
          <w:rFonts w:ascii="Arial" w:hAnsi="Arial" w:cs="Arial"/>
          <w:sz w:val="20"/>
          <w:szCs w:val="20"/>
        </w:rPr>
      </w:pPr>
      <w:r>
        <w:rPr>
          <w:rFonts w:ascii="Arial" w:hAnsi="Arial" w:cs="Arial"/>
          <w:sz w:val="20"/>
          <w:szCs w:val="20"/>
        </w:rPr>
        <w:t>51</w:t>
      </w:r>
      <w:r w:rsidR="00960083" w:rsidRPr="001D358F">
        <w:rPr>
          <w:rFonts w:ascii="Arial" w:hAnsi="Arial" w:cs="Arial"/>
          <w:sz w:val="20"/>
          <w:szCs w:val="20"/>
        </w:rPr>
        <w:t xml:space="preserve">.5. </w:t>
      </w:r>
      <w:r w:rsidR="00960083">
        <w:rPr>
          <w:rFonts w:ascii="Arial" w:hAnsi="Arial" w:cs="Arial"/>
          <w:sz w:val="20"/>
          <w:szCs w:val="20"/>
        </w:rPr>
        <w:tab/>
      </w:r>
      <w:r w:rsidR="00960083" w:rsidRPr="001D358F">
        <w:rPr>
          <w:rFonts w:ascii="Arial" w:hAnsi="Arial" w:cs="Arial"/>
          <w:sz w:val="20"/>
          <w:szCs w:val="20"/>
        </w:rPr>
        <w:t xml:space="preserve">Cada declaração e garantia feita pelas </w:t>
      </w:r>
      <w:r w:rsidR="00960083" w:rsidRPr="00E973FB">
        <w:rPr>
          <w:rFonts w:ascii="Arial" w:hAnsi="Arial" w:cs="Arial"/>
          <w:sz w:val="20"/>
          <w:szCs w:val="20"/>
        </w:rPr>
        <w:t>PARTES</w:t>
      </w:r>
      <w:r w:rsidR="00960083" w:rsidRPr="001D358F">
        <w:rPr>
          <w:rFonts w:ascii="Arial" w:hAnsi="Arial" w:cs="Arial"/>
          <w:sz w:val="20"/>
          <w:szCs w:val="20"/>
        </w:rPr>
        <w:t xml:space="preserve"> no presente </w:t>
      </w:r>
      <w:r w:rsidR="00960083" w:rsidRPr="00E973FB">
        <w:rPr>
          <w:rFonts w:ascii="Arial" w:hAnsi="Arial" w:cs="Arial"/>
          <w:sz w:val="20"/>
          <w:szCs w:val="20"/>
        </w:rPr>
        <w:t>CONTRATO</w:t>
      </w:r>
      <w:r w:rsidR="00960083" w:rsidRPr="001D358F">
        <w:rPr>
          <w:rFonts w:ascii="Arial" w:hAnsi="Arial" w:cs="Arial"/>
          <w:sz w:val="20"/>
          <w:szCs w:val="20"/>
        </w:rPr>
        <w:t xml:space="preserve"> deverá ser tratada como uma declaração e garantia independente, e a responsabilidade por qualquer falha será apenas daquele que a realizou e não será alterada ou modificada pelo seu conhecimento por qualquer das</w:t>
      </w:r>
      <w:r w:rsidR="00960083" w:rsidRPr="001D358F">
        <w:rPr>
          <w:rFonts w:ascii="Arial" w:hAnsi="Arial" w:cs="Arial"/>
          <w:b/>
          <w:bCs/>
          <w:sz w:val="20"/>
          <w:szCs w:val="20"/>
        </w:rPr>
        <w:t xml:space="preserve"> </w:t>
      </w:r>
      <w:r w:rsidR="00960083" w:rsidRPr="00E973FB">
        <w:rPr>
          <w:rFonts w:ascii="Arial" w:hAnsi="Arial" w:cs="Arial"/>
          <w:sz w:val="20"/>
          <w:szCs w:val="20"/>
        </w:rPr>
        <w:t>PARTES</w:t>
      </w:r>
      <w:r w:rsidR="00960083" w:rsidRPr="001D358F">
        <w:rPr>
          <w:rFonts w:ascii="Arial" w:hAnsi="Arial" w:cs="Arial"/>
          <w:sz w:val="20"/>
          <w:szCs w:val="20"/>
        </w:rPr>
        <w:t>.</w:t>
      </w:r>
    </w:p>
    <w:p w14:paraId="692A2B86" w14:textId="77777777" w:rsidR="005F612E" w:rsidRPr="003B4790" w:rsidRDefault="005F612E" w:rsidP="001D49BF">
      <w:pPr>
        <w:pStyle w:val="Corpodetexto"/>
        <w:spacing w:line="360" w:lineRule="auto"/>
        <w:rPr>
          <w:rFonts w:ascii="Arial" w:hAnsi="Arial" w:cs="Arial"/>
          <w:lang w:val="pt-BR"/>
        </w:rPr>
      </w:pPr>
    </w:p>
    <w:p w14:paraId="11D4AFB0" w14:textId="03347F0A" w:rsidR="005F612E" w:rsidRPr="003B4790" w:rsidRDefault="005F612E" w:rsidP="001D49BF">
      <w:pPr>
        <w:pStyle w:val="Ttulo1"/>
        <w:numPr>
          <w:ilvl w:val="0"/>
          <w:numId w:val="0"/>
        </w:numPr>
        <w:ind w:left="360" w:hanging="360"/>
        <w:rPr>
          <w:rFonts w:cs="Arial"/>
        </w:rPr>
      </w:pPr>
      <w:bookmarkStart w:id="737" w:name="_Toc82607306"/>
      <w:r w:rsidRPr="003B4790">
        <w:rPr>
          <w:rFonts w:cs="Arial"/>
        </w:rPr>
        <w:t>CLÁUSULA</w:t>
      </w:r>
      <w:r w:rsidRPr="003B4790">
        <w:rPr>
          <w:rFonts w:cs="Arial"/>
          <w:spacing w:val="-1"/>
        </w:rPr>
        <w:t xml:space="preserve"> </w:t>
      </w:r>
      <w:r w:rsidRPr="003B4790">
        <w:rPr>
          <w:rFonts w:cs="Arial"/>
        </w:rPr>
        <w:t>52 – COMUNICAÇÃO</w:t>
      </w:r>
      <w:r w:rsidRPr="003B4790">
        <w:rPr>
          <w:rFonts w:cs="Arial"/>
          <w:spacing w:val="2"/>
        </w:rPr>
        <w:t xml:space="preserve"> </w:t>
      </w:r>
      <w:r w:rsidRPr="003B4790">
        <w:rPr>
          <w:rFonts w:cs="Arial"/>
        </w:rPr>
        <w:t>ENTRE AS PARTES</w:t>
      </w:r>
      <w:bookmarkEnd w:id="737"/>
    </w:p>
    <w:p w14:paraId="0FFA6433" w14:textId="77777777" w:rsidR="00993C37" w:rsidRPr="003B4790" w:rsidRDefault="00993C37" w:rsidP="001D49BF">
      <w:pPr>
        <w:spacing w:after="0" w:line="360" w:lineRule="auto"/>
      </w:pPr>
    </w:p>
    <w:p w14:paraId="611FCB75" w14:textId="77777777" w:rsidR="001E2E3D" w:rsidRPr="003B4790" w:rsidRDefault="001E2E3D" w:rsidP="001D49BF">
      <w:pPr>
        <w:pStyle w:val="Ttulo1"/>
        <w:numPr>
          <w:ilvl w:val="0"/>
          <w:numId w:val="106"/>
        </w:numPr>
        <w:rPr>
          <w:rFonts w:cs="Arial"/>
          <w:bCs w:val="0"/>
          <w:vanish/>
        </w:rPr>
      </w:pPr>
      <w:bookmarkStart w:id="738" w:name="_Toc77073295"/>
      <w:bookmarkStart w:id="739" w:name="_Toc77073428"/>
      <w:bookmarkStart w:id="740" w:name="_Toc77073550"/>
      <w:bookmarkStart w:id="741" w:name="_Toc77073806"/>
      <w:bookmarkStart w:id="742" w:name="_Toc77078751"/>
      <w:bookmarkStart w:id="743" w:name="_Toc77078879"/>
      <w:bookmarkStart w:id="744" w:name="_Toc77079163"/>
      <w:bookmarkStart w:id="745" w:name="_Toc77080201"/>
      <w:bookmarkStart w:id="746" w:name="_Toc77080326"/>
      <w:bookmarkStart w:id="747" w:name="_Toc77080455"/>
      <w:bookmarkStart w:id="748" w:name="_Toc77080583"/>
      <w:bookmarkStart w:id="749" w:name="_Toc77080710"/>
      <w:bookmarkStart w:id="750" w:name="_Toc77121080"/>
      <w:bookmarkStart w:id="751" w:name="_Toc8260730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5EDA7971" w14:textId="2C6B16FD" w:rsidR="005F612E" w:rsidRPr="003B4790" w:rsidRDefault="008A4A38" w:rsidP="001D49BF">
      <w:pPr>
        <w:pStyle w:val="Ttulo2"/>
        <w:numPr>
          <w:ilvl w:val="0"/>
          <w:numId w:val="0"/>
        </w:numPr>
        <w:ind w:left="709" w:hanging="709"/>
        <w:rPr>
          <w:rFonts w:cs="Arial"/>
          <w:b w:val="0"/>
        </w:rPr>
      </w:pPr>
      <w:r>
        <w:rPr>
          <w:rFonts w:cs="Arial"/>
          <w:b w:val="0"/>
        </w:rPr>
        <w:t xml:space="preserve">52.1. </w:t>
      </w:r>
      <w:r>
        <w:rPr>
          <w:rFonts w:cs="Arial"/>
          <w:b w:val="0"/>
        </w:rPr>
        <w:tab/>
      </w:r>
      <w:r w:rsidR="005F612E" w:rsidRPr="003B4790">
        <w:rPr>
          <w:rFonts w:cs="Arial"/>
          <w:b w:val="0"/>
        </w:rPr>
        <w:t>As comunicações entre as PARTES serão efetuadas por escrito e remetidas:</w:t>
      </w:r>
    </w:p>
    <w:p w14:paraId="77E7568A" w14:textId="77777777" w:rsidR="00993C37" w:rsidRPr="003B4790" w:rsidRDefault="00993C37" w:rsidP="001D49BF">
      <w:pPr>
        <w:spacing w:after="0" w:line="360" w:lineRule="auto"/>
      </w:pPr>
    </w:p>
    <w:p w14:paraId="6D6BFB8A" w14:textId="77777777" w:rsidR="005F612E" w:rsidRPr="003B4790" w:rsidRDefault="005F612E" w:rsidP="001D49BF">
      <w:pPr>
        <w:pStyle w:val="PargrafodaLista"/>
        <w:widowControl w:val="0"/>
        <w:numPr>
          <w:ilvl w:val="2"/>
          <w:numId w:val="33"/>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em</w:t>
      </w:r>
      <w:r w:rsidRPr="003B4790">
        <w:rPr>
          <w:rFonts w:ascii="Arial" w:hAnsi="Arial" w:cs="Arial"/>
          <w:spacing w:val="-1"/>
          <w:sz w:val="20"/>
          <w:szCs w:val="20"/>
        </w:rPr>
        <w:t xml:space="preserve"> </w:t>
      </w:r>
      <w:r w:rsidRPr="003B4790">
        <w:rPr>
          <w:rFonts w:ascii="Arial" w:hAnsi="Arial" w:cs="Arial"/>
          <w:sz w:val="20"/>
          <w:szCs w:val="20"/>
        </w:rPr>
        <w:t>mãos, desde</w:t>
      </w:r>
      <w:r w:rsidRPr="003B4790">
        <w:rPr>
          <w:rFonts w:ascii="Arial" w:hAnsi="Arial" w:cs="Arial"/>
          <w:spacing w:val="-1"/>
          <w:sz w:val="20"/>
          <w:szCs w:val="20"/>
        </w:rPr>
        <w:t xml:space="preserve"> </w:t>
      </w:r>
      <w:r w:rsidRPr="003B4790">
        <w:rPr>
          <w:rFonts w:ascii="Arial" w:hAnsi="Arial" w:cs="Arial"/>
          <w:sz w:val="20"/>
          <w:szCs w:val="20"/>
        </w:rPr>
        <w:t>que</w:t>
      </w:r>
      <w:r w:rsidRPr="003B4790">
        <w:rPr>
          <w:rFonts w:ascii="Arial" w:hAnsi="Arial" w:cs="Arial"/>
          <w:spacing w:val="2"/>
          <w:sz w:val="20"/>
          <w:szCs w:val="20"/>
        </w:rPr>
        <w:t xml:space="preserve"> </w:t>
      </w:r>
      <w:r w:rsidRPr="003B4790">
        <w:rPr>
          <w:rFonts w:ascii="Arial" w:hAnsi="Arial" w:cs="Arial"/>
          <w:sz w:val="20"/>
          <w:szCs w:val="20"/>
        </w:rPr>
        <w:t>comprovadas</w:t>
      </w:r>
      <w:r w:rsidRPr="003B4790">
        <w:rPr>
          <w:rFonts w:ascii="Arial" w:hAnsi="Arial" w:cs="Arial"/>
          <w:spacing w:val="-4"/>
          <w:sz w:val="20"/>
          <w:szCs w:val="20"/>
        </w:rPr>
        <w:t xml:space="preserve"> </w:t>
      </w:r>
      <w:r w:rsidRPr="003B4790">
        <w:rPr>
          <w:rFonts w:ascii="Arial" w:hAnsi="Arial" w:cs="Arial"/>
          <w:sz w:val="20"/>
          <w:szCs w:val="20"/>
        </w:rPr>
        <w:t>por protocolo;</w:t>
      </w:r>
    </w:p>
    <w:p w14:paraId="629DD28B" w14:textId="77777777" w:rsidR="005F612E" w:rsidRPr="003B4790" w:rsidRDefault="005F612E" w:rsidP="001D49BF">
      <w:pPr>
        <w:pStyle w:val="PargrafodaLista"/>
        <w:widowControl w:val="0"/>
        <w:numPr>
          <w:ilvl w:val="2"/>
          <w:numId w:val="33"/>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por</w:t>
      </w:r>
      <w:r w:rsidRPr="003B4790">
        <w:rPr>
          <w:rFonts w:ascii="Arial" w:hAnsi="Arial" w:cs="Arial"/>
          <w:spacing w:val="-1"/>
          <w:sz w:val="20"/>
          <w:szCs w:val="20"/>
        </w:rPr>
        <w:t xml:space="preserve"> </w:t>
      </w:r>
      <w:r w:rsidRPr="003B4790">
        <w:rPr>
          <w:rFonts w:ascii="Arial" w:hAnsi="Arial" w:cs="Arial"/>
          <w:sz w:val="20"/>
          <w:szCs w:val="20"/>
        </w:rPr>
        <w:t>correio</w:t>
      </w:r>
      <w:r w:rsidRPr="003B4790">
        <w:rPr>
          <w:rFonts w:ascii="Arial" w:hAnsi="Arial" w:cs="Arial"/>
          <w:spacing w:val="-1"/>
          <w:sz w:val="20"/>
          <w:szCs w:val="20"/>
        </w:rPr>
        <w:t xml:space="preserve"> </w:t>
      </w:r>
      <w:r w:rsidRPr="003B4790">
        <w:rPr>
          <w:rFonts w:ascii="Arial" w:hAnsi="Arial" w:cs="Arial"/>
          <w:sz w:val="20"/>
          <w:szCs w:val="20"/>
        </w:rPr>
        <w:t>registrado,</w:t>
      </w:r>
      <w:r w:rsidRPr="003B4790">
        <w:rPr>
          <w:rFonts w:ascii="Arial" w:hAnsi="Arial" w:cs="Arial"/>
          <w:spacing w:val="1"/>
          <w:sz w:val="20"/>
          <w:szCs w:val="20"/>
        </w:rPr>
        <w:t xml:space="preserve"> </w:t>
      </w:r>
      <w:r w:rsidRPr="003B4790">
        <w:rPr>
          <w:rFonts w:ascii="Arial" w:hAnsi="Arial" w:cs="Arial"/>
          <w:sz w:val="20"/>
          <w:szCs w:val="20"/>
        </w:rPr>
        <w:t>com</w:t>
      </w:r>
      <w:r w:rsidRPr="003B4790">
        <w:rPr>
          <w:rFonts w:ascii="Arial" w:hAnsi="Arial" w:cs="Arial"/>
          <w:spacing w:val="-1"/>
          <w:sz w:val="20"/>
          <w:szCs w:val="20"/>
        </w:rPr>
        <w:t xml:space="preserve"> </w:t>
      </w:r>
      <w:r w:rsidRPr="003B4790">
        <w:rPr>
          <w:rFonts w:ascii="Arial" w:hAnsi="Arial" w:cs="Arial"/>
          <w:sz w:val="20"/>
          <w:szCs w:val="20"/>
        </w:rPr>
        <w:t>aviso</w:t>
      </w:r>
      <w:r w:rsidRPr="003B4790">
        <w:rPr>
          <w:rFonts w:ascii="Arial" w:hAnsi="Arial" w:cs="Arial"/>
          <w:spacing w:val="-1"/>
          <w:sz w:val="20"/>
          <w:szCs w:val="20"/>
        </w:rPr>
        <w:t xml:space="preserve"> </w:t>
      </w:r>
      <w:r w:rsidRPr="003B4790">
        <w:rPr>
          <w:rFonts w:ascii="Arial" w:hAnsi="Arial" w:cs="Arial"/>
          <w:sz w:val="20"/>
          <w:szCs w:val="20"/>
        </w:rPr>
        <w:t>de</w:t>
      </w:r>
      <w:r w:rsidRPr="003B4790">
        <w:rPr>
          <w:rFonts w:ascii="Arial" w:hAnsi="Arial" w:cs="Arial"/>
          <w:spacing w:val="-1"/>
          <w:sz w:val="20"/>
          <w:szCs w:val="20"/>
        </w:rPr>
        <w:t xml:space="preserve"> </w:t>
      </w:r>
      <w:r w:rsidRPr="003B4790">
        <w:rPr>
          <w:rFonts w:ascii="Arial" w:hAnsi="Arial" w:cs="Arial"/>
          <w:sz w:val="20"/>
          <w:szCs w:val="20"/>
        </w:rPr>
        <w:t>recebimento (AR);</w:t>
      </w:r>
      <w:r w:rsidRPr="003B4790">
        <w:rPr>
          <w:rFonts w:ascii="Arial" w:hAnsi="Arial" w:cs="Arial"/>
          <w:spacing w:val="-1"/>
          <w:sz w:val="20"/>
          <w:szCs w:val="20"/>
        </w:rPr>
        <w:t xml:space="preserve"> </w:t>
      </w:r>
      <w:r w:rsidRPr="003B4790">
        <w:rPr>
          <w:rFonts w:ascii="Arial" w:hAnsi="Arial" w:cs="Arial"/>
          <w:sz w:val="20"/>
          <w:szCs w:val="20"/>
        </w:rPr>
        <w:t>e</w:t>
      </w:r>
    </w:p>
    <w:p w14:paraId="5BA3109C" w14:textId="77777777" w:rsidR="005F612E" w:rsidRPr="003B4790" w:rsidRDefault="005F612E" w:rsidP="001D49BF">
      <w:pPr>
        <w:pStyle w:val="PargrafodaLista"/>
        <w:widowControl w:val="0"/>
        <w:numPr>
          <w:ilvl w:val="2"/>
          <w:numId w:val="33"/>
        </w:numPr>
        <w:tabs>
          <w:tab w:val="left" w:pos="1530"/>
        </w:tabs>
        <w:autoSpaceDE w:val="0"/>
        <w:autoSpaceDN w:val="0"/>
        <w:spacing w:after="0" w:line="360" w:lineRule="auto"/>
        <w:ind w:left="1418" w:hanging="567"/>
        <w:contextualSpacing w:val="0"/>
        <w:jc w:val="both"/>
        <w:rPr>
          <w:rFonts w:ascii="Arial" w:hAnsi="Arial" w:cs="Arial"/>
          <w:sz w:val="20"/>
          <w:szCs w:val="20"/>
        </w:rPr>
      </w:pPr>
      <w:r w:rsidRPr="003B4790">
        <w:rPr>
          <w:rFonts w:ascii="Arial" w:hAnsi="Arial" w:cs="Arial"/>
          <w:sz w:val="20"/>
          <w:szCs w:val="20"/>
        </w:rPr>
        <w:t>por</w:t>
      </w:r>
      <w:r w:rsidRPr="003B4790">
        <w:rPr>
          <w:rFonts w:ascii="Arial" w:hAnsi="Arial" w:cs="Arial"/>
          <w:spacing w:val="-1"/>
          <w:sz w:val="20"/>
          <w:szCs w:val="20"/>
        </w:rPr>
        <w:t xml:space="preserve"> </w:t>
      </w:r>
      <w:r w:rsidRPr="003B4790">
        <w:rPr>
          <w:rFonts w:ascii="Arial" w:hAnsi="Arial" w:cs="Arial"/>
          <w:sz w:val="20"/>
          <w:szCs w:val="20"/>
        </w:rPr>
        <w:t>correio</w:t>
      </w:r>
      <w:r w:rsidRPr="003B4790">
        <w:rPr>
          <w:rFonts w:ascii="Arial" w:hAnsi="Arial" w:cs="Arial"/>
          <w:spacing w:val="-1"/>
          <w:sz w:val="20"/>
          <w:szCs w:val="20"/>
        </w:rPr>
        <w:t xml:space="preserve"> </w:t>
      </w:r>
      <w:r w:rsidRPr="003B4790">
        <w:rPr>
          <w:rFonts w:ascii="Arial" w:hAnsi="Arial" w:cs="Arial"/>
          <w:sz w:val="20"/>
          <w:szCs w:val="20"/>
        </w:rPr>
        <w:t>eletrônico, desde</w:t>
      </w:r>
      <w:r w:rsidRPr="003B4790">
        <w:rPr>
          <w:rFonts w:ascii="Arial" w:hAnsi="Arial" w:cs="Arial"/>
          <w:spacing w:val="-1"/>
          <w:sz w:val="20"/>
          <w:szCs w:val="20"/>
        </w:rPr>
        <w:t xml:space="preserve"> </w:t>
      </w:r>
      <w:r w:rsidRPr="003B4790">
        <w:rPr>
          <w:rFonts w:ascii="Arial" w:hAnsi="Arial" w:cs="Arial"/>
          <w:sz w:val="20"/>
          <w:szCs w:val="20"/>
        </w:rPr>
        <w:t>que</w:t>
      </w:r>
      <w:r w:rsidRPr="003B4790">
        <w:rPr>
          <w:rFonts w:ascii="Arial" w:hAnsi="Arial" w:cs="Arial"/>
          <w:spacing w:val="-3"/>
          <w:sz w:val="20"/>
          <w:szCs w:val="20"/>
        </w:rPr>
        <w:t xml:space="preserve"> </w:t>
      </w:r>
      <w:r w:rsidRPr="003B4790">
        <w:rPr>
          <w:rFonts w:ascii="Arial" w:hAnsi="Arial" w:cs="Arial"/>
          <w:sz w:val="20"/>
          <w:szCs w:val="20"/>
        </w:rPr>
        <w:t>comprovada</w:t>
      </w:r>
      <w:r w:rsidRPr="003B4790">
        <w:rPr>
          <w:rFonts w:ascii="Arial" w:hAnsi="Arial" w:cs="Arial"/>
          <w:spacing w:val="-1"/>
          <w:sz w:val="20"/>
          <w:szCs w:val="20"/>
        </w:rPr>
        <w:t xml:space="preserve"> </w:t>
      </w:r>
      <w:r w:rsidRPr="003B4790">
        <w:rPr>
          <w:rFonts w:ascii="Arial" w:hAnsi="Arial" w:cs="Arial"/>
          <w:sz w:val="20"/>
          <w:szCs w:val="20"/>
        </w:rPr>
        <w:t>a</w:t>
      </w:r>
      <w:r w:rsidRPr="003B4790">
        <w:rPr>
          <w:rFonts w:ascii="Arial" w:hAnsi="Arial" w:cs="Arial"/>
          <w:spacing w:val="1"/>
          <w:sz w:val="20"/>
          <w:szCs w:val="20"/>
        </w:rPr>
        <w:t xml:space="preserve"> </w:t>
      </w:r>
      <w:r w:rsidRPr="003B4790">
        <w:rPr>
          <w:rFonts w:ascii="Arial" w:hAnsi="Arial" w:cs="Arial"/>
          <w:sz w:val="20"/>
          <w:szCs w:val="20"/>
        </w:rPr>
        <w:t>recepção.</w:t>
      </w:r>
    </w:p>
    <w:p w14:paraId="19C12304" w14:textId="77777777" w:rsidR="005F612E" w:rsidRPr="003B4790" w:rsidRDefault="005F612E" w:rsidP="001D49BF">
      <w:pPr>
        <w:pStyle w:val="Corpodetexto"/>
        <w:spacing w:line="360" w:lineRule="auto"/>
        <w:rPr>
          <w:rFonts w:ascii="Arial" w:hAnsi="Arial" w:cs="Arial"/>
          <w:lang w:val="pt-BR"/>
        </w:rPr>
      </w:pPr>
    </w:p>
    <w:p w14:paraId="21690AF9" w14:textId="25C89A5D" w:rsidR="005F612E" w:rsidRPr="003B4790" w:rsidRDefault="008A4A38" w:rsidP="001D49BF">
      <w:pPr>
        <w:pStyle w:val="Ttulo2"/>
        <w:numPr>
          <w:ilvl w:val="0"/>
          <w:numId w:val="0"/>
        </w:numPr>
        <w:ind w:left="709" w:hanging="709"/>
        <w:rPr>
          <w:rFonts w:cs="Arial"/>
          <w:b w:val="0"/>
        </w:rPr>
      </w:pPr>
      <w:r>
        <w:rPr>
          <w:rFonts w:cs="Arial"/>
          <w:b w:val="0"/>
        </w:rPr>
        <w:t xml:space="preserve">52.2. </w:t>
      </w:r>
      <w:r>
        <w:rPr>
          <w:rFonts w:cs="Arial"/>
          <w:b w:val="0"/>
        </w:rPr>
        <w:tab/>
      </w:r>
      <w:r w:rsidR="005F612E" w:rsidRPr="003B4790">
        <w:rPr>
          <w:rFonts w:cs="Arial"/>
          <w:b w:val="0"/>
        </w:rPr>
        <w:t>Consideram-se, para os efeitos de remessa das comunicações, os seguintes endereços e endereço eletrônico, respectivamente:</w:t>
      </w:r>
    </w:p>
    <w:p w14:paraId="4FE9D1B0" w14:textId="77777777" w:rsidR="00993C37" w:rsidRPr="003B4790" w:rsidRDefault="00993C37" w:rsidP="001D49BF">
      <w:pPr>
        <w:spacing w:after="0" w:line="360" w:lineRule="auto"/>
      </w:pPr>
    </w:p>
    <w:p w14:paraId="2B9C3A77" w14:textId="77777777" w:rsidR="005F612E" w:rsidRPr="003B4790" w:rsidRDefault="005F612E" w:rsidP="001D49BF">
      <w:pPr>
        <w:pStyle w:val="Ttulo2"/>
        <w:numPr>
          <w:ilvl w:val="0"/>
          <w:numId w:val="0"/>
        </w:numPr>
        <w:ind w:left="709"/>
        <w:rPr>
          <w:rFonts w:cs="Arial"/>
          <w:b w:val="0"/>
        </w:rPr>
      </w:pPr>
      <w:r w:rsidRPr="003B4790">
        <w:rPr>
          <w:rFonts w:cs="Arial"/>
          <w:b w:val="0"/>
        </w:rPr>
        <w:t>PODER CONCEDENTE: [•]</w:t>
      </w:r>
    </w:p>
    <w:p w14:paraId="5B745AB0" w14:textId="77777777" w:rsidR="005F612E" w:rsidRDefault="005F612E" w:rsidP="001D49BF">
      <w:pPr>
        <w:pStyle w:val="Ttulo2"/>
        <w:numPr>
          <w:ilvl w:val="0"/>
          <w:numId w:val="0"/>
        </w:numPr>
        <w:ind w:left="709"/>
        <w:rPr>
          <w:rFonts w:cs="Arial"/>
          <w:b w:val="0"/>
        </w:rPr>
      </w:pPr>
      <w:r w:rsidRPr="003B4790">
        <w:rPr>
          <w:rFonts w:cs="Arial"/>
          <w:b w:val="0"/>
        </w:rPr>
        <w:t>CONCESSIONÁRIA: [•]</w:t>
      </w:r>
    </w:p>
    <w:p w14:paraId="3ECFE6B2" w14:textId="77777777" w:rsidR="00C43AF6" w:rsidRPr="00F25435" w:rsidRDefault="00C43AF6" w:rsidP="001D49BF">
      <w:pPr>
        <w:spacing w:after="0" w:line="360" w:lineRule="auto"/>
        <w:rPr>
          <w:b/>
        </w:rPr>
      </w:pPr>
    </w:p>
    <w:p w14:paraId="268A5902" w14:textId="61773B36" w:rsidR="005F612E" w:rsidRPr="003B4790" w:rsidRDefault="00D93676" w:rsidP="001D49BF">
      <w:pPr>
        <w:pStyle w:val="Ttulo2"/>
        <w:numPr>
          <w:ilvl w:val="0"/>
          <w:numId w:val="0"/>
        </w:numPr>
        <w:ind w:left="709" w:hanging="709"/>
        <w:rPr>
          <w:rFonts w:cs="Arial"/>
          <w:b w:val="0"/>
        </w:rPr>
      </w:pPr>
      <w:r w:rsidRPr="00F25435">
        <w:rPr>
          <w:rFonts w:cs="Arial"/>
          <w:b w:val="0"/>
        </w:rPr>
        <w:t>52.3.</w:t>
      </w:r>
      <w:r>
        <w:rPr>
          <w:rFonts w:cs="Arial"/>
        </w:rPr>
        <w:t xml:space="preserve"> </w:t>
      </w:r>
      <w:r>
        <w:rPr>
          <w:rFonts w:cs="Arial"/>
        </w:rPr>
        <w:tab/>
      </w:r>
      <w:r w:rsidR="005F612E" w:rsidRPr="003B4790">
        <w:rPr>
          <w:rFonts w:cs="Arial"/>
          <w:b w:val="0"/>
        </w:rPr>
        <w:t>Qualquer das PARTES poderá modificar o seu endereço postal e endereço eletrônico, mediante comunicação à outra PARTE, conforme acima.</w:t>
      </w:r>
    </w:p>
    <w:p w14:paraId="1F29A494" w14:textId="4A59F9A3" w:rsidR="005F612E" w:rsidRPr="003B4790" w:rsidRDefault="005F612E" w:rsidP="001D49BF">
      <w:pPr>
        <w:pStyle w:val="Ttulo2"/>
        <w:numPr>
          <w:ilvl w:val="1"/>
          <w:numId w:val="129"/>
        </w:numPr>
        <w:ind w:left="709" w:hanging="709"/>
        <w:rPr>
          <w:rFonts w:cs="Arial"/>
          <w:b w:val="0"/>
        </w:rPr>
      </w:pPr>
      <w:r w:rsidRPr="003B4790">
        <w:rPr>
          <w:rFonts w:cs="Arial"/>
          <w:b w:val="0"/>
        </w:rPr>
        <w:t>As comunicações serão consideradas devidamente recebidas na data:</w:t>
      </w:r>
    </w:p>
    <w:p w14:paraId="176955FA" w14:textId="77777777" w:rsidR="00993C37" w:rsidRPr="003B4790" w:rsidRDefault="00993C37" w:rsidP="001D49BF">
      <w:pPr>
        <w:spacing w:after="0" w:line="360" w:lineRule="auto"/>
      </w:pPr>
    </w:p>
    <w:p w14:paraId="1B9B8009" w14:textId="77777777" w:rsidR="005F612E" w:rsidRPr="003B4790" w:rsidRDefault="005F612E" w:rsidP="001D49BF">
      <w:pPr>
        <w:pStyle w:val="PargrafodaLista"/>
        <w:widowControl w:val="0"/>
        <w:numPr>
          <w:ilvl w:val="2"/>
          <w:numId w:val="70"/>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lastRenderedPageBreak/>
        <w:t xml:space="preserve">constante do aviso de recebimento (AR); </w:t>
      </w:r>
    </w:p>
    <w:p w14:paraId="378B8A93" w14:textId="42550727" w:rsidR="005F612E" w:rsidRPr="00F65DB6" w:rsidRDefault="005F612E" w:rsidP="001D49BF">
      <w:pPr>
        <w:pStyle w:val="PargrafodaLista"/>
        <w:widowControl w:val="0"/>
        <w:numPr>
          <w:ilvl w:val="2"/>
          <w:numId w:val="70"/>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3B4790">
        <w:rPr>
          <w:rFonts w:ascii="Arial" w:hAnsi="Arial" w:cs="Arial"/>
          <w:sz w:val="20"/>
          <w:szCs w:val="20"/>
        </w:rPr>
        <w:t xml:space="preserve">do comprovante de entrega de e-mail com aviso de recebimento para o endereço </w:t>
      </w:r>
      <w:r w:rsidRPr="00F65DB6">
        <w:rPr>
          <w:rFonts w:ascii="Arial" w:hAnsi="Arial" w:cs="Arial"/>
          <w:sz w:val="20"/>
          <w:szCs w:val="20"/>
        </w:rPr>
        <w:t>indicado na subcláusula 5</w:t>
      </w:r>
      <w:r w:rsidR="00F65DB6" w:rsidRPr="00F65DB6">
        <w:rPr>
          <w:rFonts w:ascii="Arial" w:hAnsi="Arial" w:cs="Arial"/>
          <w:sz w:val="20"/>
          <w:szCs w:val="20"/>
        </w:rPr>
        <w:t>2</w:t>
      </w:r>
      <w:r w:rsidRPr="00F65DB6">
        <w:rPr>
          <w:rFonts w:ascii="Arial" w:hAnsi="Arial" w:cs="Arial"/>
          <w:sz w:val="20"/>
          <w:szCs w:val="20"/>
        </w:rPr>
        <w:t xml:space="preserve">.2; </w:t>
      </w:r>
    </w:p>
    <w:p w14:paraId="7F4FF0CE" w14:textId="4C39BB80" w:rsidR="005F612E" w:rsidRPr="00F65DB6" w:rsidRDefault="005F612E" w:rsidP="001D49BF">
      <w:pPr>
        <w:pStyle w:val="PargrafodaLista"/>
        <w:widowControl w:val="0"/>
        <w:numPr>
          <w:ilvl w:val="2"/>
          <w:numId w:val="70"/>
        </w:numPr>
        <w:tabs>
          <w:tab w:val="left" w:pos="1530"/>
        </w:tabs>
        <w:autoSpaceDE w:val="0"/>
        <w:autoSpaceDN w:val="0"/>
        <w:spacing w:after="0" w:line="360" w:lineRule="auto"/>
        <w:ind w:left="1418" w:right="187" w:hanging="567"/>
        <w:contextualSpacing w:val="0"/>
        <w:jc w:val="both"/>
        <w:rPr>
          <w:rFonts w:ascii="Arial" w:hAnsi="Arial" w:cs="Arial"/>
          <w:sz w:val="20"/>
          <w:szCs w:val="20"/>
        </w:rPr>
      </w:pPr>
      <w:r w:rsidRPr="00F65DB6">
        <w:rPr>
          <w:rFonts w:ascii="Arial" w:hAnsi="Arial" w:cs="Arial"/>
          <w:sz w:val="20"/>
          <w:szCs w:val="20"/>
        </w:rPr>
        <w:t>de protocolo no PODER CONCEDENTE ou no endereço da CONCESSIONÁRIA indicado na subcláusula 5</w:t>
      </w:r>
      <w:r w:rsidR="00F65DB6" w:rsidRPr="00F65DB6">
        <w:rPr>
          <w:rFonts w:ascii="Arial" w:hAnsi="Arial" w:cs="Arial"/>
          <w:sz w:val="20"/>
          <w:szCs w:val="20"/>
        </w:rPr>
        <w:t>2</w:t>
      </w:r>
      <w:r w:rsidRPr="00F65DB6">
        <w:rPr>
          <w:rFonts w:ascii="Arial" w:hAnsi="Arial" w:cs="Arial"/>
          <w:sz w:val="20"/>
          <w:szCs w:val="20"/>
        </w:rPr>
        <w:t>.2.</w:t>
      </w:r>
    </w:p>
    <w:p w14:paraId="38D61303" w14:textId="77777777" w:rsidR="005F612E" w:rsidRPr="003B4790" w:rsidRDefault="005F612E" w:rsidP="001D49BF">
      <w:pPr>
        <w:pStyle w:val="Corpodetexto"/>
        <w:spacing w:line="360" w:lineRule="auto"/>
        <w:rPr>
          <w:rFonts w:ascii="Arial" w:hAnsi="Arial" w:cs="Arial"/>
          <w:lang w:val="pt-BR"/>
        </w:rPr>
      </w:pPr>
    </w:p>
    <w:p w14:paraId="07A41D74" w14:textId="3FC11D30" w:rsidR="005F612E" w:rsidRPr="003B4790" w:rsidRDefault="005F612E" w:rsidP="001D49BF">
      <w:pPr>
        <w:pStyle w:val="Ttulo1"/>
        <w:numPr>
          <w:ilvl w:val="0"/>
          <w:numId w:val="0"/>
        </w:numPr>
        <w:ind w:left="360" w:hanging="360"/>
        <w:rPr>
          <w:rFonts w:cs="Arial"/>
        </w:rPr>
      </w:pPr>
      <w:bookmarkStart w:id="752" w:name="_Toc82607308"/>
      <w:r w:rsidRPr="003B4790">
        <w:rPr>
          <w:rFonts w:cs="Arial"/>
        </w:rPr>
        <w:t>CLÁUSULA 53 – CONTAGEM</w:t>
      </w:r>
      <w:r w:rsidRPr="003B4790">
        <w:rPr>
          <w:rFonts w:cs="Arial"/>
          <w:spacing w:val="1"/>
        </w:rPr>
        <w:t xml:space="preserve"> </w:t>
      </w:r>
      <w:r w:rsidRPr="003B4790">
        <w:rPr>
          <w:rFonts w:cs="Arial"/>
        </w:rPr>
        <w:t>DE PRAZOS</w:t>
      </w:r>
      <w:bookmarkEnd w:id="752"/>
    </w:p>
    <w:p w14:paraId="73A7BEA8" w14:textId="77777777" w:rsidR="001E2E3D" w:rsidRPr="003B4790" w:rsidRDefault="001E2E3D" w:rsidP="001D49BF">
      <w:pPr>
        <w:spacing w:after="0" w:line="360" w:lineRule="auto"/>
      </w:pPr>
    </w:p>
    <w:p w14:paraId="3036CC6A" w14:textId="77777777" w:rsidR="001E2E3D" w:rsidRPr="003B4790" w:rsidRDefault="001E2E3D" w:rsidP="001D49BF">
      <w:pPr>
        <w:pStyle w:val="Ttulo1"/>
        <w:numPr>
          <w:ilvl w:val="0"/>
          <w:numId w:val="106"/>
        </w:numPr>
        <w:rPr>
          <w:rFonts w:cs="Arial"/>
          <w:bCs w:val="0"/>
          <w:vanish/>
        </w:rPr>
      </w:pPr>
      <w:bookmarkStart w:id="753" w:name="_Toc77073303"/>
      <w:bookmarkStart w:id="754" w:name="_Toc77073430"/>
      <w:bookmarkStart w:id="755" w:name="_Toc77073552"/>
      <w:bookmarkStart w:id="756" w:name="_Toc77073808"/>
      <w:bookmarkStart w:id="757" w:name="_Toc77078753"/>
      <w:bookmarkStart w:id="758" w:name="_Toc77078881"/>
      <w:bookmarkStart w:id="759" w:name="_Toc77079165"/>
      <w:bookmarkStart w:id="760" w:name="_Toc77080203"/>
      <w:bookmarkStart w:id="761" w:name="_Toc77080328"/>
      <w:bookmarkStart w:id="762" w:name="_Toc77080457"/>
      <w:bookmarkStart w:id="763" w:name="_Toc77080585"/>
      <w:bookmarkStart w:id="764" w:name="_Toc77080712"/>
      <w:bookmarkStart w:id="765" w:name="_Toc77121082"/>
      <w:bookmarkStart w:id="766" w:name="_Toc82607309"/>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3A25F18B" w14:textId="5A1E3AA4" w:rsidR="005F612E" w:rsidRPr="003B4790" w:rsidRDefault="005F612E" w:rsidP="001D49BF">
      <w:pPr>
        <w:pStyle w:val="Ttulo2"/>
        <w:numPr>
          <w:ilvl w:val="1"/>
          <w:numId w:val="130"/>
        </w:numPr>
        <w:ind w:left="709" w:hanging="709"/>
        <w:rPr>
          <w:rFonts w:cs="Arial"/>
          <w:b w:val="0"/>
        </w:rPr>
      </w:pPr>
      <w:r w:rsidRPr="003B4790">
        <w:rPr>
          <w:rFonts w:cs="Arial"/>
          <w:b w:val="0"/>
        </w:rPr>
        <w:t>Os prazos estabelecidos em dias, neste CONTRATO e seus ANEXOS, contar-se-ão em dias corridos, salvo se estiver expressamente feita referência a dias úteis.</w:t>
      </w:r>
    </w:p>
    <w:p w14:paraId="31A64AEC" w14:textId="77777777" w:rsidR="00993C37" w:rsidRPr="003B4790" w:rsidRDefault="00993C37" w:rsidP="001D49BF">
      <w:pPr>
        <w:spacing w:after="0" w:line="360" w:lineRule="auto"/>
      </w:pPr>
    </w:p>
    <w:p w14:paraId="68706868" w14:textId="38761FC7" w:rsidR="005F612E" w:rsidRPr="003B4790" w:rsidRDefault="005F612E" w:rsidP="001D49BF">
      <w:pPr>
        <w:pStyle w:val="TEXTODEITEM"/>
        <w:numPr>
          <w:ilvl w:val="2"/>
          <w:numId w:val="130"/>
        </w:numPr>
        <w:ind w:left="1134" w:hanging="850"/>
        <w:rPr>
          <w:rFonts w:cs="Arial"/>
        </w:rPr>
      </w:pPr>
      <w:r w:rsidRPr="003B4790">
        <w:rPr>
          <w:rFonts w:cs="Arial"/>
        </w:rPr>
        <w:t>Em todas as hipóteses, deve-se excluir o primeiro dia e contar-se o último.</w:t>
      </w:r>
    </w:p>
    <w:p w14:paraId="18D23BC9" w14:textId="77777777" w:rsidR="00993C37" w:rsidRPr="003B4790" w:rsidRDefault="00993C37" w:rsidP="001D49BF">
      <w:pPr>
        <w:pStyle w:val="TEXTODEITEM"/>
        <w:numPr>
          <w:ilvl w:val="0"/>
          <w:numId w:val="0"/>
        </w:numPr>
        <w:ind w:left="1134" w:hanging="850"/>
        <w:rPr>
          <w:rFonts w:cs="Arial"/>
        </w:rPr>
      </w:pPr>
    </w:p>
    <w:p w14:paraId="3B624C4D" w14:textId="26BF67C4" w:rsidR="005F612E" w:rsidRPr="003B4790" w:rsidRDefault="005F612E" w:rsidP="001D49BF">
      <w:pPr>
        <w:pStyle w:val="TEXTODEITEM"/>
        <w:numPr>
          <w:ilvl w:val="2"/>
          <w:numId w:val="130"/>
        </w:numPr>
        <w:ind w:left="1134" w:hanging="850"/>
        <w:rPr>
          <w:rFonts w:cs="Arial"/>
        </w:rPr>
      </w:pPr>
      <w:r w:rsidRPr="003B4790">
        <w:rPr>
          <w:rFonts w:cs="Arial"/>
        </w:rPr>
        <w:t>Salvo disposição em contrário, só se iniciam e vencem os prazos em dias de expediente</w:t>
      </w:r>
      <w:r w:rsidR="003E0D65">
        <w:rPr>
          <w:rFonts w:cs="Arial"/>
        </w:rPr>
        <w:t xml:space="preserve"> normal</w:t>
      </w:r>
      <w:r w:rsidRPr="003B4790">
        <w:rPr>
          <w:rFonts w:cs="Arial"/>
        </w:rPr>
        <w:t xml:space="preserve"> do PODER CONCEDENTE, prorrogando-se para o próximo dia útil nos casos em que a data de início ou vencimento coincidir em dia em que não há expediente</w:t>
      </w:r>
      <w:r w:rsidR="003E0D65">
        <w:rPr>
          <w:rFonts w:cs="Arial"/>
        </w:rPr>
        <w:t xml:space="preserve"> normal</w:t>
      </w:r>
      <w:r w:rsidRPr="003B4790">
        <w:rPr>
          <w:rFonts w:cs="Arial"/>
        </w:rPr>
        <w:t>.</w:t>
      </w:r>
    </w:p>
    <w:p w14:paraId="778DC589" w14:textId="77777777" w:rsidR="005F612E" w:rsidRPr="003B4790" w:rsidRDefault="005F612E" w:rsidP="001D49BF">
      <w:pPr>
        <w:pStyle w:val="Corpodetexto"/>
        <w:spacing w:line="360" w:lineRule="auto"/>
        <w:rPr>
          <w:rFonts w:ascii="Arial" w:hAnsi="Arial" w:cs="Arial"/>
          <w:lang w:val="pt-BR"/>
        </w:rPr>
      </w:pPr>
    </w:p>
    <w:p w14:paraId="14E001AC" w14:textId="4C15EE42" w:rsidR="005F612E" w:rsidRPr="003B4790" w:rsidRDefault="005F612E" w:rsidP="001D49BF">
      <w:pPr>
        <w:pStyle w:val="Ttulo1"/>
        <w:numPr>
          <w:ilvl w:val="0"/>
          <w:numId w:val="0"/>
        </w:numPr>
        <w:ind w:left="360" w:hanging="360"/>
        <w:rPr>
          <w:rFonts w:cs="Arial"/>
        </w:rPr>
      </w:pPr>
      <w:bookmarkStart w:id="767" w:name="_Toc82607310"/>
      <w:r w:rsidRPr="003B4790">
        <w:rPr>
          <w:rFonts w:cs="Arial"/>
        </w:rPr>
        <w:t>CLÁUSULA 54 – EXERCÍCIO DE DIREITOS</w:t>
      </w:r>
      <w:bookmarkEnd w:id="767"/>
    </w:p>
    <w:p w14:paraId="65D9C4D0" w14:textId="77777777" w:rsidR="00C212AD" w:rsidRPr="003B4790" w:rsidRDefault="00C212AD" w:rsidP="001D49BF">
      <w:pPr>
        <w:pStyle w:val="PargrafodaLista"/>
        <w:numPr>
          <w:ilvl w:val="0"/>
          <w:numId w:val="73"/>
        </w:numPr>
        <w:spacing w:after="0" w:line="360" w:lineRule="auto"/>
        <w:outlineLvl w:val="0"/>
        <w:rPr>
          <w:rFonts w:ascii="Arial" w:hAnsi="Arial" w:cs="Arial"/>
          <w:bCs/>
          <w:vanish/>
        </w:rPr>
      </w:pPr>
      <w:bookmarkStart w:id="768" w:name="_Toc77080205"/>
      <w:bookmarkStart w:id="769" w:name="_Toc77080330"/>
      <w:bookmarkStart w:id="770" w:name="_Toc77080459"/>
      <w:bookmarkStart w:id="771" w:name="_Toc77080587"/>
      <w:bookmarkStart w:id="772" w:name="_Toc77080714"/>
      <w:bookmarkStart w:id="773" w:name="_Toc77121084"/>
      <w:bookmarkStart w:id="774" w:name="_Toc82607311"/>
      <w:bookmarkEnd w:id="768"/>
      <w:bookmarkEnd w:id="769"/>
      <w:bookmarkEnd w:id="770"/>
      <w:bookmarkEnd w:id="771"/>
      <w:bookmarkEnd w:id="772"/>
      <w:bookmarkEnd w:id="773"/>
      <w:bookmarkEnd w:id="774"/>
    </w:p>
    <w:p w14:paraId="33745962" w14:textId="7F6EAA33" w:rsidR="005F612E" w:rsidRPr="003B4790" w:rsidRDefault="00231537" w:rsidP="001D49BF">
      <w:pPr>
        <w:pStyle w:val="Ttulo2"/>
        <w:numPr>
          <w:ilvl w:val="0"/>
          <w:numId w:val="0"/>
        </w:numPr>
        <w:ind w:left="709" w:hanging="709"/>
        <w:rPr>
          <w:rFonts w:cs="Arial"/>
          <w:b w:val="0"/>
        </w:rPr>
      </w:pPr>
      <w:bookmarkStart w:id="775" w:name="_Toc77080206"/>
      <w:bookmarkStart w:id="776" w:name="_Toc77080331"/>
      <w:bookmarkStart w:id="777" w:name="_Toc77080460"/>
      <w:bookmarkStart w:id="778" w:name="_Toc77080588"/>
      <w:bookmarkStart w:id="779" w:name="_Toc77080715"/>
      <w:bookmarkStart w:id="780" w:name="_Toc77121085"/>
      <w:bookmarkEnd w:id="775"/>
      <w:bookmarkEnd w:id="776"/>
      <w:bookmarkEnd w:id="777"/>
      <w:bookmarkEnd w:id="778"/>
      <w:bookmarkEnd w:id="779"/>
      <w:bookmarkEnd w:id="780"/>
      <w:r>
        <w:rPr>
          <w:rFonts w:cs="Arial"/>
          <w:b w:val="0"/>
        </w:rPr>
        <w:t xml:space="preserve">54.1. </w:t>
      </w:r>
      <w:r>
        <w:rPr>
          <w:rFonts w:cs="Arial"/>
          <w:b w:val="0"/>
        </w:rPr>
        <w:tab/>
      </w:r>
      <w:r w:rsidR="005F612E" w:rsidRPr="003B4790">
        <w:rPr>
          <w:rFonts w:cs="Arial"/>
          <w:b w:val="0"/>
        </w:rPr>
        <w:t>Se qualquer uma das PARTES permitir, mesmo por omissão, o descumprimento, no todo ou em parte, de quaisquer das cláusulas ou condições deste CONTRATO e de seus ANEXOS, tal fato não poderá liberar, desonerar ou, de qualquer modo afetar ou prejudicar tais cláusulas ou condições, as quais permanecerão inalteradas, como se nenhuma tolerância houvesse ocorrido.</w:t>
      </w:r>
    </w:p>
    <w:p w14:paraId="25FC4895" w14:textId="77777777" w:rsidR="00C212AD" w:rsidRPr="003B4790" w:rsidRDefault="00C212AD" w:rsidP="001D49BF">
      <w:pPr>
        <w:spacing w:after="0" w:line="360" w:lineRule="auto"/>
      </w:pPr>
    </w:p>
    <w:p w14:paraId="3B94FCF8" w14:textId="425DCD1A" w:rsidR="005F612E" w:rsidRPr="003B4790" w:rsidRDefault="000500FA" w:rsidP="001D49BF">
      <w:pPr>
        <w:pStyle w:val="TEXTODEITEM"/>
        <w:numPr>
          <w:ilvl w:val="0"/>
          <w:numId w:val="0"/>
        </w:numPr>
        <w:ind w:left="1134" w:hanging="850"/>
      </w:pPr>
      <w:r>
        <w:t xml:space="preserve">54.1.1. </w:t>
      </w:r>
      <w:r>
        <w:tab/>
      </w:r>
      <w:r w:rsidR="005F612E" w:rsidRPr="003B4790">
        <w:t>Em qualquer hipótese, não estará configurada novação ou mesmo renúncia a direitos, tampouco defeso o exercício posterior destes.</w:t>
      </w:r>
    </w:p>
    <w:p w14:paraId="784086AA" w14:textId="77777777" w:rsidR="00C212AD" w:rsidRPr="003B4790" w:rsidRDefault="00C212AD" w:rsidP="001D49BF">
      <w:pPr>
        <w:pStyle w:val="TEXTODEITEM"/>
        <w:numPr>
          <w:ilvl w:val="0"/>
          <w:numId w:val="0"/>
        </w:numPr>
        <w:ind w:left="1134" w:hanging="850"/>
      </w:pPr>
    </w:p>
    <w:p w14:paraId="2FBFF8EF" w14:textId="2392434D" w:rsidR="005F612E" w:rsidRPr="003B4790" w:rsidRDefault="000500FA" w:rsidP="001D49BF">
      <w:pPr>
        <w:pStyle w:val="TEXTODEITEM"/>
        <w:numPr>
          <w:ilvl w:val="0"/>
          <w:numId w:val="0"/>
        </w:numPr>
        <w:ind w:left="1134" w:hanging="850"/>
      </w:pPr>
      <w:r>
        <w:t xml:space="preserve">54.1.2. </w:t>
      </w:r>
      <w:r>
        <w:tab/>
      </w:r>
      <w:r w:rsidR="005F612E" w:rsidRPr="003B4790">
        <w:t>Eventuais modificações na estrutura do Governo do Estado d</w:t>
      </w:r>
      <w:r w:rsidR="009E2212" w:rsidRPr="003B4790">
        <w:t>a</w:t>
      </w:r>
      <w:r w:rsidR="005F612E" w:rsidRPr="003B4790">
        <w:t xml:space="preserve"> </w:t>
      </w:r>
      <w:r w:rsidR="009E2212" w:rsidRPr="003B4790">
        <w:t>Bahia</w:t>
      </w:r>
      <w:r w:rsidR="005F612E" w:rsidRPr="003B4790">
        <w:t>, incluindo alteração, extinção, criação de órgãos e entidades, implicarão sub-rogação das competências definidas neste CONTRATO, com o que a CONCESSIONÁRIA expressamente concorda, por meio da celebração deste CONTRATO.</w:t>
      </w:r>
    </w:p>
    <w:p w14:paraId="72BDAC7B" w14:textId="77777777" w:rsidR="005F612E" w:rsidRPr="003B4790" w:rsidRDefault="005F612E" w:rsidP="001D49BF">
      <w:pPr>
        <w:pStyle w:val="Corpodetexto"/>
        <w:spacing w:line="360" w:lineRule="auto"/>
        <w:rPr>
          <w:rFonts w:ascii="Arial" w:hAnsi="Arial" w:cs="Arial"/>
          <w:lang w:val="pt-BR"/>
        </w:rPr>
      </w:pPr>
    </w:p>
    <w:p w14:paraId="718EEBB5" w14:textId="6E2F5ABE" w:rsidR="005F612E" w:rsidRPr="003B4790" w:rsidRDefault="005F612E" w:rsidP="001D49BF">
      <w:pPr>
        <w:pStyle w:val="Ttulo1"/>
        <w:numPr>
          <w:ilvl w:val="0"/>
          <w:numId w:val="0"/>
        </w:numPr>
        <w:jc w:val="both"/>
        <w:rPr>
          <w:rFonts w:cs="Arial"/>
        </w:rPr>
      </w:pPr>
      <w:bookmarkStart w:id="781" w:name="_Toc82607312"/>
      <w:r w:rsidRPr="003B4790">
        <w:rPr>
          <w:rFonts w:cs="Arial"/>
        </w:rPr>
        <w:t>CLÁUSULA</w:t>
      </w:r>
      <w:r w:rsidRPr="003B4790">
        <w:rPr>
          <w:rFonts w:cs="Arial"/>
          <w:spacing w:val="-1"/>
        </w:rPr>
        <w:t xml:space="preserve"> </w:t>
      </w:r>
      <w:r w:rsidRPr="003B4790">
        <w:rPr>
          <w:rFonts w:cs="Arial"/>
        </w:rPr>
        <w:t>55</w:t>
      </w:r>
      <w:r w:rsidRPr="003B4790">
        <w:rPr>
          <w:rFonts w:cs="Arial"/>
          <w:spacing w:val="-1"/>
        </w:rPr>
        <w:t xml:space="preserve"> </w:t>
      </w:r>
      <w:r w:rsidRPr="003B4790">
        <w:rPr>
          <w:rFonts w:cs="Arial"/>
        </w:rPr>
        <w:t>– INVALIDADE PARCIAL</w:t>
      </w:r>
      <w:r w:rsidRPr="003B4790">
        <w:rPr>
          <w:rFonts w:cs="Arial"/>
          <w:spacing w:val="-1"/>
        </w:rPr>
        <w:t xml:space="preserve"> </w:t>
      </w:r>
      <w:r w:rsidRPr="003B4790">
        <w:rPr>
          <w:rFonts w:cs="Arial"/>
        </w:rPr>
        <w:t>E</w:t>
      </w:r>
      <w:r w:rsidRPr="003B4790">
        <w:rPr>
          <w:rFonts w:cs="Arial"/>
          <w:spacing w:val="2"/>
        </w:rPr>
        <w:t xml:space="preserve"> </w:t>
      </w:r>
      <w:r w:rsidRPr="003B4790">
        <w:rPr>
          <w:rFonts w:cs="Arial"/>
        </w:rPr>
        <w:t>INDEPENDÊNCIA</w:t>
      </w:r>
      <w:r w:rsidRPr="003B4790">
        <w:rPr>
          <w:rFonts w:cs="Arial"/>
          <w:spacing w:val="-1"/>
        </w:rPr>
        <w:t xml:space="preserve"> </w:t>
      </w:r>
      <w:r w:rsidRPr="003B4790">
        <w:rPr>
          <w:rFonts w:cs="Arial"/>
        </w:rPr>
        <w:t>ENTRE AS</w:t>
      </w:r>
      <w:r w:rsidRPr="003B4790">
        <w:rPr>
          <w:rFonts w:cs="Arial"/>
          <w:spacing w:val="-1"/>
        </w:rPr>
        <w:t xml:space="preserve"> </w:t>
      </w:r>
      <w:r w:rsidRPr="003B4790">
        <w:rPr>
          <w:rFonts w:cs="Arial"/>
        </w:rPr>
        <w:t>CLÁUSULAS</w:t>
      </w:r>
      <w:bookmarkEnd w:id="781"/>
    </w:p>
    <w:p w14:paraId="12F576DE" w14:textId="77777777" w:rsidR="005F612E" w:rsidRPr="003B4790" w:rsidRDefault="005F612E" w:rsidP="001D49BF">
      <w:pPr>
        <w:pStyle w:val="Corpodetexto"/>
        <w:spacing w:line="360" w:lineRule="auto"/>
        <w:rPr>
          <w:rFonts w:ascii="Arial" w:hAnsi="Arial" w:cs="Arial"/>
          <w:b/>
          <w:lang w:val="pt-BR"/>
        </w:rPr>
      </w:pPr>
    </w:p>
    <w:p w14:paraId="744ADF4F" w14:textId="77777777" w:rsidR="00FC1A52" w:rsidRPr="003B4790" w:rsidRDefault="00FC1A52" w:rsidP="001D49BF">
      <w:pPr>
        <w:pStyle w:val="PargrafodaLista"/>
        <w:numPr>
          <w:ilvl w:val="0"/>
          <w:numId w:val="73"/>
        </w:numPr>
        <w:spacing w:after="0" w:line="360" w:lineRule="auto"/>
        <w:outlineLvl w:val="0"/>
        <w:rPr>
          <w:rFonts w:ascii="Arial" w:hAnsi="Arial" w:cs="Arial"/>
          <w:bCs/>
          <w:vanish/>
        </w:rPr>
      </w:pPr>
      <w:bookmarkStart w:id="782" w:name="_Toc77073308"/>
      <w:bookmarkStart w:id="783" w:name="_Toc77073433"/>
      <w:bookmarkStart w:id="784" w:name="_Toc77073555"/>
      <w:bookmarkStart w:id="785" w:name="_Toc77073811"/>
      <w:bookmarkStart w:id="786" w:name="_Toc77078756"/>
      <w:bookmarkStart w:id="787" w:name="_Toc77078884"/>
      <w:bookmarkStart w:id="788" w:name="_Toc77079168"/>
      <w:bookmarkStart w:id="789" w:name="_Toc77080208"/>
      <w:bookmarkStart w:id="790" w:name="_Toc77080333"/>
      <w:bookmarkStart w:id="791" w:name="_Toc77080462"/>
      <w:bookmarkStart w:id="792" w:name="_Toc77080590"/>
      <w:bookmarkStart w:id="793" w:name="_Toc77080717"/>
      <w:bookmarkStart w:id="794" w:name="_Toc77121087"/>
      <w:bookmarkStart w:id="795" w:name="_Toc82607313"/>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4AC05EBD" w14:textId="1B65A0CA" w:rsidR="00C642AB" w:rsidRPr="00F25435" w:rsidRDefault="00C642AB" w:rsidP="001D49BF">
      <w:pPr>
        <w:pStyle w:val="Ttulo1"/>
        <w:numPr>
          <w:ilvl w:val="0"/>
          <w:numId w:val="0"/>
        </w:numPr>
        <w:ind w:left="709" w:hanging="709"/>
        <w:jc w:val="both"/>
        <w:rPr>
          <w:rFonts w:cs="Arial"/>
          <w:b w:val="0"/>
          <w:sz w:val="20"/>
          <w:szCs w:val="20"/>
        </w:rPr>
      </w:pPr>
      <w:r w:rsidRPr="001A6059">
        <w:rPr>
          <w:rFonts w:cs="Arial"/>
          <w:b w:val="0"/>
          <w:sz w:val="20"/>
          <w:szCs w:val="20"/>
        </w:rPr>
        <w:t xml:space="preserve">55.1. </w:t>
      </w:r>
      <w:r w:rsidR="00BC6E55">
        <w:rPr>
          <w:rFonts w:cs="Arial"/>
          <w:b w:val="0"/>
          <w:sz w:val="20"/>
          <w:szCs w:val="20"/>
        </w:rPr>
        <w:tab/>
      </w:r>
      <w:r w:rsidRPr="00F25435">
        <w:rPr>
          <w:rFonts w:cs="Arial"/>
          <w:b w:val="0"/>
          <w:sz w:val="20"/>
          <w:szCs w:val="20"/>
        </w:rPr>
        <w:t xml:space="preserve">Na hipótese de qualquer disposição do CONTRATO ser considerada ou declarada nula, inválida, ilegal ou inexequível em qualquer aspecto, a validade, a legalidade e a exequibilidade das demais disposições contidas no CONTRATO não serão, de qualquer forma, afetadas ou restringidas por tal fato. </w:t>
      </w:r>
    </w:p>
    <w:p w14:paraId="0F73CDE6" w14:textId="77777777" w:rsidR="007F7C18" w:rsidRPr="00F25435" w:rsidRDefault="007F7C18" w:rsidP="001D49BF">
      <w:pPr>
        <w:spacing w:after="0" w:line="360" w:lineRule="auto"/>
        <w:rPr>
          <w:rFonts w:ascii="Arial" w:hAnsi="Arial" w:cs="Arial"/>
          <w:sz w:val="20"/>
          <w:szCs w:val="20"/>
        </w:rPr>
      </w:pPr>
    </w:p>
    <w:p w14:paraId="6C5D9D91" w14:textId="2D83C47D" w:rsidR="00C642AB" w:rsidRPr="00F25435" w:rsidRDefault="007F7C18" w:rsidP="001D49BF">
      <w:pPr>
        <w:pStyle w:val="Ttulo1"/>
        <w:numPr>
          <w:ilvl w:val="0"/>
          <w:numId w:val="0"/>
        </w:numPr>
        <w:ind w:left="1134" w:hanging="850"/>
        <w:jc w:val="both"/>
        <w:rPr>
          <w:rFonts w:cs="Arial"/>
          <w:b w:val="0"/>
          <w:sz w:val="20"/>
          <w:szCs w:val="20"/>
        </w:rPr>
      </w:pPr>
      <w:r w:rsidRPr="001A6059">
        <w:rPr>
          <w:rFonts w:cs="Arial"/>
          <w:b w:val="0"/>
          <w:sz w:val="20"/>
          <w:szCs w:val="20"/>
        </w:rPr>
        <w:t>55</w:t>
      </w:r>
      <w:r w:rsidR="00C642AB" w:rsidRPr="00F25435">
        <w:rPr>
          <w:rFonts w:cs="Arial"/>
          <w:b w:val="0"/>
          <w:sz w:val="20"/>
          <w:szCs w:val="20"/>
        </w:rPr>
        <w:t xml:space="preserve">.1.1. </w:t>
      </w:r>
      <w:r>
        <w:rPr>
          <w:rFonts w:cs="Arial"/>
          <w:b w:val="0"/>
          <w:sz w:val="20"/>
          <w:szCs w:val="20"/>
        </w:rPr>
        <w:tab/>
      </w:r>
      <w:r w:rsidR="00C642AB" w:rsidRPr="00F25435">
        <w:rPr>
          <w:rFonts w:cs="Arial"/>
          <w:b w:val="0"/>
          <w:sz w:val="20"/>
          <w:szCs w:val="20"/>
        </w:rPr>
        <w:t>As PARTES negociarão, de boa-fé, a substituição das disposições inválidas, ilegais ou inexequíveis por disposições válidas, legais e exequíveis, cujo efeito econômico seja o mais próximo possível ao efeito econômico das disposições consideradas inválidas, ilegais ou inexequíveis.</w:t>
      </w:r>
    </w:p>
    <w:p w14:paraId="0EA15DFB" w14:textId="77777777" w:rsidR="00993C37" w:rsidRPr="00F25435" w:rsidRDefault="00993C37" w:rsidP="001D49BF">
      <w:pPr>
        <w:spacing w:after="0" w:line="360" w:lineRule="auto"/>
        <w:rPr>
          <w:rFonts w:ascii="Arial" w:hAnsi="Arial" w:cs="Arial"/>
          <w:sz w:val="20"/>
          <w:szCs w:val="20"/>
        </w:rPr>
      </w:pPr>
    </w:p>
    <w:p w14:paraId="2A2BB287" w14:textId="6A17B6DA" w:rsidR="005F612E" w:rsidRPr="001A6059" w:rsidRDefault="006B47F8" w:rsidP="001D49BF">
      <w:pPr>
        <w:pStyle w:val="TEXTODEITEM"/>
        <w:numPr>
          <w:ilvl w:val="0"/>
          <w:numId w:val="0"/>
        </w:numPr>
        <w:ind w:left="1134" w:hanging="850"/>
        <w:rPr>
          <w:rFonts w:cs="Arial"/>
        </w:rPr>
      </w:pPr>
      <w:r>
        <w:rPr>
          <w:rFonts w:cs="Arial"/>
        </w:rPr>
        <w:t xml:space="preserve">55.1.2. </w:t>
      </w:r>
      <w:r w:rsidR="00796328">
        <w:rPr>
          <w:rFonts w:cs="Arial"/>
        </w:rPr>
        <w:tab/>
      </w:r>
      <w:r w:rsidR="005F612E" w:rsidRPr="001A6059">
        <w:rPr>
          <w:rFonts w:cs="Arial"/>
        </w:rPr>
        <w:t>Todas as demais disposições continuarão em pleno vigor e efeito, não sendo prejudicadas ou invalidadas.</w:t>
      </w:r>
    </w:p>
    <w:p w14:paraId="696CBBE2" w14:textId="77777777" w:rsidR="005F612E" w:rsidRPr="003B4790" w:rsidRDefault="005F612E" w:rsidP="001D49BF">
      <w:pPr>
        <w:pStyle w:val="Corpodetexto"/>
        <w:spacing w:line="360" w:lineRule="auto"/>
        <w:rPr>
          <w:rFonts w:ascii="Arial" w:hAnsi="Arial" w:cs="Arial"/>
          <w:lang w:val="pt-BR"/>
        </w:rPr>
      </w:pPr>
    </w:p>
    <w:p w14:paraId="0B70BAF3" w14:textId="79A75DFF" w:rsidR="005F612E" w:rsidRPr="003B4790" w:rsidRDefault="005F612E" w:rsidP="001D49BF">
      <w:pPr>
        <w:pStyle w:val="Ttulo1"/>
        <w:numPr>
          <w:ilvl w:val="0"/>
          <w:numId w:val="0"/>
        </w:numPr>
        <w:ind w:left="360" w:hanging="360"/>
        <w:rPr>
          <w:rFonts w:cs="Arial"/>
        </w:rPr>
      </w:pPr>
      <w:bookmarkStart w:id="796" w:name="_Toc82607314"/>
      <w:r w:rsidRPr="003B4790">
        <w:rPr>
          <w:rFonts w:cs="Arial"/>
        </w:rPr>
        <w:t>CLÁUSULA 56 – FORO</w:t>
      </w:r>
      <w:bookmarkEnd w:id="796"/>
    </w:p>
    <w:p w14:paraId="7EC0BAB0" w14:textId="77777777" w:rsidR="005F612E" w:rsidRPr="003B4790" w:rsidRDefault="005F612E" w:rsidP="001D49BF">
      <w:pPr>
        <w:pStyle w:val="Corpodetexto"/>
        <w:spacing w:line="360" w:lineRule="auto"/>
        <w:rPr>
          <w:rFonts w:ascii="Arial" w:hAnsi="Arial" w:cs="Arial"/>
          <w:b/>
        </w:rPr>
      </w:pPr>
    </w:p>
    <w:p w14:paraId="5074F513" w14:textId="77777777" w:rsidR="00FC1A52" w:rsidRPr="003B4790" w:rsidRDefault="00FC1A52" w:rsidP="001D49BF">
      <w:pPr>
        <w:pStyle w:val="PargrafodaLista"/>
        <w:numPr>
          <w:ilvl w:val="0"/>
          <w:numId w:val="73"/>
        </w:numPr>
        <w:spacing w:after="0" w:line="360" w:lineRule="auto"/>
        <w:outlineLvl w:val="0"/>
        <w:rPr>
          <w:rFonts w:ascii="Arial" w:hAnsi="Arial" w:cs="Arial"/>
          <w:bCs/>
          <w:vanish/>
        </w:rPr>
      </w:pPr>
      <w:bookmarkStart w:id="797" w:name="_Toc77073311"/>
      <w:bookmarkStart w:id="798" w:name="_Toc77073435"/>
      <w:bookmarkStart w:id="799" w:name="_Toc77073557"/>
      <w:bookmarkStart w:id="800" w:name="_Toc77073813"/>
      <w:bookmarkStart w:id="801" w:name="_Toc77078758"/>
      <w:bookmarkStart w:id="802" w:name="_Toc77078886"/>
      <w:bookmarkStart w:id="803" w:name="_Toc77079170"/>
      <w:bookmarkStart w:id="804" w:name="_Toc77080210"/>
      <w:bookmarkStart w:id="805" w:name="_Toc77080335"/>
      <w:bookmarkStart w:id="806" w:name="_Toc77080464"/>
      <w:bookmarkStart w:id="807" w:name="_Toc77080592"/>
      <w:bookmarkStart w:id="808" w:name="_Toc77080719"/>
      <w:bookmarkStart w:id="809" w:name="_Toc77121089"/>
      <w:bookmarkStart w:id="810" w:name="_Toc82607315"/>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67076C72" w14:textId="66FBC9FF" w:rsidR="005F612E" w:rsidRPr="003B4790" w:rsidRDefault="00BC6E55" w:rsidP="001D49BF">
      <w:pPr>
        <w:pStyle w:val="Ttulo2"/>
        <w:numPr>
          <w:ilvl w:val="0"/>
          <w:numId w:val="0"/>
        </w:numPr>
        <w:ind w:left="709" w:hanging="709"/>
        <w:rPr>
          <w:rFonts w:cs="Arial"/>
          <w:b w:val="0"/>
        </w:rPr>
      </w:pPr>
      <w:r>
        <w:rPr>
          <w:rFonts w:cs="Arial"/>
          <w:b w:val="0"/>
        </w:rPr>
        <w:t xml:space="preserve">56.1. </w:t>
      </w:r>
      <w:r>
        <w:rPr>
          <w:rFonts w:cs="Arial"/>
          <w:b w:val="0"/>
        </w:rPr>
        <w:tab/>
      </w:r>
      <w:r w:rsidR="005F612E" w:rsidRPr="003B4790">
        <w:rPr>
          <w:rFonts w:cs="Arial"/>
          <w:b w:val="0"/>
        </w:rPr>
        <w:t xml:space="preserve">Fica eleito o foro da </w:t>
      </w:r>
      <w:r>
        <w:rPr>
          <w:rFonts w:cs="Arial"/>
          <w:b w:val="0"/>
        </w:rPr>
        <w:t xml:space="preserve">Fazenda Pública da </w:t>
      </w:r>
      <w:r w:rsidR="005F612E" w:rsidRPr="003B4790">
        <w:rPr>
          <w:rFonts w:cs="Arial"/>
          <w:b w:val="0"/>
        </w:rPr>
        <w:t xml:space="preserve">Comarca de </w:t>
      </w:r>
      <w:r>
        <w:rPr>
          <w:rFonts w:cs="Arial"/>
          <w:b w:val="0"/>
        </w:rPr>
        <w:t>Salvador</w:t>
      </w:r>
      <w:r w:rsidR="005F612E" w:rsidRPr="003B4790">
        <w:rPr>
          <w:rFonts w:cs="Arial"/>
          <w:b w:val="0"/>
        </w:rPr>
        <w:t>, Estado</w:t>
      </w:r>
      <w:r>
        <w:rPr>
          <w:rFonts w:cs="Arial"/>
          <w:b w:val="0"/>
        </w:rPr>
        <w:t xml:space="preserve"> da Bahia</w:t>
      </w:r>
      <w:r w:rsidR="005F612E" w:rsidRPr="003B4790">
        <w:rPr>
          <w:rFonts w:cs="Arial"/>
          <w:b w:val="0"/>
        </w:rPr>
        <w:t>, para dirimir qualquer controvérsia entre as PARTES decorrentes do CONTRATO que não esteja sujeita ao procedimento arbitral, bem como para a execução da sentença arbitral e atendimento de questões urgentes.</w:t>
      </w:r>
    </w:p>
    <w:p w14:paraId="65A091C7" w14:textId="77777777" w:rsidR="00993C37" w:rsidRPr="003B4790" w:rsidRDefault="00993C37" w:rsidP="001D49BF">
      <w:pPr>
        <w:spacing w:after="0" w:line="360" w:lineRule="auto"/>
        <w:ind w:left="709" w:hanging="709"/>
      </w:pPr>
    </w:p>
    <w:p w14:paraId="22D82FFA" w14:textId="1AC63DDC" w:rsidR="005F612E" w:rsidRPr="00844005" w:rsidRDefault="00BC6E55" w:rsidP="001D49BF">
      <w:pPr>
        <w:pStyle w:val="Ttulo2"/>
        <w:numPr>
          <w:ilvl w:val="0"/>
          <w:numId w:val="0"/>
        </w:numPr>
        <w:ind w:left="709" w:hanging="709"/>
        <w:rPr>
          <w:rFonts w:cs="Arial"/>
          <w:b w:val="0"/>
        </w:rPr>
      </w:pPr>
      <w:r>
        <w:rPr>
          <w:rFonts w:cs="Arial"/>
          <w:b w:val="0"/>
        </w:rPr>
        <w:t xml:space="preserve">56.2. </w:t>
      </w:r>
      <w:r>
        <w:rPr>
          <w:rFonts w:cs="Arial"/>
          <w:b w:val="0"/>
        </w:rPr>
        <w:tab/>
      </w:r>
      <w:r w:rsidR="005F612E" w:rsidRPr="003B4790">
        <w:rPr>
          <w:rFonts w:cs="Arial"/>
          <w:b w:val="0"/>
        </w:rPr>
        <w:t xml:space="preserve">E, por assim estarem de pleno acordo com as disposições e condições do presente CONTRATO, as PARTES o assinam em 02 (duas) vias de igual teor e forma, na presença das </w:t>
      </w:r>
      <w:r w:rsidR="005F612E" w:rsidRPr="00844005">
        <w:rPr>
          <w:rFonts w:cs="Arial"/>
          <w:b w:val="0"/>
        </w:rPr>
        <w:t>testemunhas que também o assinam, para que se produzam seus efeitos legais e jurídicos.</w:t>
      </w:r>
    </w:p>
    <w:p w14:paraId="5AB54623" w14:textId="77777777" w:rsidR="005F612E" w:rsidRPr="00844005" w:rsidRDefault="005F612E" w:rsidP="001D49BF">
      <w:pPr>
        <w:pStyle w:val="Corpodetexto"/>
        <w:spacing w:line="360" w:lineRule="auto"/>
        <w:rPr>
          <w:rFonts w:ascii="Arial" w:hAnsi="Arial" w:cs="Arial"/>
          <w:sz w:val="20"/>
          <w:szCs w:val="20"/>
          <w:lang w:val="pt-BR"/>
        </w:rPr>
      </w:pPr>
    </w:p>
    <w:p w14:paraId="77508F05" w14:textId="77777777" w:rsidR="005F612E" w:rsidRPr="00844005" w:rsidRDefault="005F612E" w:rsidP="001D49BF">
      <w:pPr>
        <w:pStyle w:val="Corpodetexto"/>
        <w:spacing w:line="360" w:lineRule="auto"/>
        <w:rPr>
          <w:rFonts w:ascii="Arial" w:hAnsi="Arial" w:cs="Arial"/>
          <w:sz w:val="20"/>
          <w:szCs w:val="20"/>
          <w:lang w:val="pt-BR"/>
        </w:rPr>
      </w:pPr>
    </w:p>
    <w:p w14:paraId="688B98A4" w14:textId="77777777" w:rsidR="005F612E" w:rsidRPr="00844005" w:rsidRDefault="005F612E" w:rsidP="001D49BF">
      <w:pPr>
        <w:pStyle w:val="Corpodetexto"/>
        <w:spacing w:line="360" w:lineRule="auto"/>
        <w:ind w:left="113"/>
        <w:jc w:val="center"/>
        <w:rPr>
          <w:rFonts w:ascii="Arial" w:hAnsi="Arial" w:cs="Arial"/>
          <w:sz w:val="20"/>
          <w:szCs w:val="20"/>
          <w:lang w:val="pt-BR"/>
        </w:rPr>
      </w:pPr>
      <w:r w:rsidRPr="00844005">
        <w:rPr>
          <w:rFonts w:ascii="Arial" w:hAnsi="Arial" w:cs="Arial"/>
          <w:sz w:val="20"/>
          <w:szCs w:val="20"/>
          <w:lang w:val="pt-BR"/>
        </w:rPr>
        <w:t>[Cidade]/[Estado], [•]</w:t>
      </w:r>
      <w:r w:rsidRPr="00844005">
        <w:rPr>
          <w:rFonts w:ascii="Arial" w:hAnsi="Arial" w:cs="Arial"/>
          <w:spacing w:val="-3"/>
          <w:sz w:val="20"/>
          <w:szCs w:val="20"/>
          <w:lang w:val="pt-BR"/>
        </w:rPr>
        <w:t xml:space="preserve"> </w:t>
      </w:r>
      <w:r w:rsidRPr="00844005">
        <w:rPr>
          <w:rFonts w:ascii="Arial" w:hAnsi="Arial" w:cs="Arial"/>
          <w:sz w:val="20"/>
          <w:szCs w:val="20"/>
          <w:lang w:val="pt-BR"/>
        </w:rPr>
        <w:t>de [•]</w:t>
      </w:r>
      <w:r w:rsidRPr="00844005">
        <w:rPr>
          <w:rFonts w:ascii="Arial" w:hAnsi="Arial" w:cs="Arial"/>
          <w:spacing w:val="-2"/>
          <w:sz w:val="20"/>
          <w:szCs w:val="20"/>
          <w:lang w:val="pt-BR"/>
        </w:rPr>
        <w:t xml:space="preserve"> </w:t>
      </w:r>
      <w:r w:rsidRPr="00844005">
        <w:rPr>
          <w:rFonts w:ascii="Arial" w:hAnsi="Arial" w:cs="Arial"/>
          <w:sz w:val="20"/>
          <w:szCs w:val="20"/>
          <w:lang w:val="pt-BR"/>
        </w:rPr>
        <w:t>de</w:t>
      </w:r>
      <w:r w:rsidRPr="00844005">
        <w:rPr>
          <w:rFonts w:ascii="Arial" w:hAnsi="Arial" w:cs="Arial"/>
          <w:spacing w:val="2"/>
          <w:sz w:val="20"/>
          <w:szCs w:val="20"/>
          <w:lang w:val="pt-BR"/>
        </w:rPr>
        <w:t xml:space="preserve"> </w:t>
      </w:r>
      <w:r w:rsidRPr="00844005">
        <w:rPr>
          <w:rFonts w:ascii="Arial" w:hAnsi="Arial" w:cs="Arial"/>
          <w:sz w:val="20"/>
          <w:szCs w:val="20"/>
          <w:lang w:val="pt-BR"/>
        </w:rPr>
        <w:t>[•].</w:t>
      </w:r>
    </w:p>
    <w:p w14:paraId="4E6BC616" w14:textId="77777777" w:rsidR="005F612E" w:rsidRPr="00844005" w:rsidRDefault="005F612E" w:rsidP="001D49BF">
      <w:pPr>
        <w:pStyle w:val="Corpodetexto"/>
        <w:spacing w:line="360" w:lineRule="auto"/>
        <w:rPr>
          <w:rFonts w:ascii="Arial" w:hAnsi="Arial" w:cs="Arial"/>
          <w:sz w:val="20"/>
          <w:szCs w:val="20"/>
          <w:lang w:val="pt-BR"/>
        </w:rPr>
      </w:pPr>
    </w:p>
    <w:p w14:paraId="179B1329" w14:textId="654ACB11" w:rsidR="005F612E" w:rsidRPr="00844005" w:rsidRDefault="005F612E" w:rsidP="001D49BF">
      <w:pPr>
        <w:pStyle w:val="Corpodetexto"/>
        <w:spacing w:line="360" w:lineRule="auto"/>
        <w:rPr>
          <w:rFonts w:ascii="Arial" w:hAnsi="Arial" w:cs="Arial"/>
          <w:sz w:val="20"/>
          <w:szCs w:val="20"/>
          <w:lang w:val="pt-BR"/>
        </w:rPr>
      </w:pPr>
      <w:r w:rsidRPr="00844005">
        <w:rPr>
          <w:rFonts w:ascii="Arial" w:hAnsi="Arial" w:cs="Arial"/>
          <w:noProof/>
          <w:sz w:val="20"/>
          <w:szCs w:val="20"/>
          <w:lang w:val="pt-BR" w:eastAsia="pt-BR"/>
        </w:rPr>
        <mc:AlternateContent>
          <mc:Choice Requires="wps">
            <w:drawing>
              <wp:anchor distT="0" distB="0" distL="0" distR="0" simplePos="0" relativeHeight="251657216" behindDoc="1" locked="0" layoutInCell="1" allowOverlap="1" wp14:anchorId="5A0AAB37" wp14:editId="7F8D282A">
                <wp:simplePos x="0" y="0"/>
                <wp:positionH relativeFrom="page">
                  <wp:posOffset>1501140</wp:posOffset>
                </wp:positionH>
                <wp:positionV relativeFrom="paragraph">
                  <wp:posOffset>219710</wp:posOffset>
                </wp:positionV>
                <wp:extent cx="4496435" cy="1270"/>
                <wp:effectExtent l="5715" t="12700" r="12700" b="5080"/>
                <wp:wrapTopAndBottom/>
                <wp:docPr id="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2364 2364"/>
                            <a:gd name="T1" fmla="*/ T0 w 7081"/>
                            <a:gd name="T2" fmla="+- 0 9444 2364"/>
                            <a:gd name="T3" fmla="*/ T2 w 7081"/>
                          </a:gdLst>
                          <a:ahLst/>
                          <a:cxnLst>
                            <a:cxn ang="0">
                              <a:pos x="T1" y="0"/>
                            </a:cxn>
                            <a:cxn ang="0">
                              <a:pos x="T3" y="0"/>
                            </a:cxn>
                          </a:cxnLst>
                          <a:rect l="0" t="0" r="r" b="b"/>
                          <a:pathLst>
                            <a:path w="7081">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C6CA" id="Forma Livre: Forma 2" o:spid="_x0000_s1026" style="position:absolute;margin-left:118.2pt;margin-top:17.3pt;width:354.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" path="m,l7080,e" filled="f" strokeweight=".48pt">
                <v:path arrowok="t" o:connecttype="custom" o:connectlocs="0,0;4495800,0" o:connectangles="0,0"/>
                <w10:wrap type="topAndBottom" anchorx="page"/>
              </v:shape>
            </w:pict>
          </mc:Fallback>
        </mc:AlternateContent>
      </w:r>
    </w:p>
    <w:p w14:paraId="333AC537" w14:textId="77777777" w:rsidR="005F612E" w:rsidRPr="00844005" w:rsidRDefault="005F612E" w:rsidP="001D49BF">
      <w:pPr>
        <w:pStyle w:val="Corpodetexto"/>
        <w:spacing w:line="360" w:lineRule="auto"/>
        <w:rPr>
          <w:rFonts w:ascii="Arial" w:hAnsi="Arial" w:cs="Arial"/>
          <w:sz w:val="20"/>
          <w:szCs w:val="20"/>
          <w:lang w:val="pt-BR"/>
        </w:rPr>
      </w:pPr>
    </w:p>
    <w:p w14:paraId="70ACA718" w14:textId="77777777" w:rsidR="005F612E" w:rsidRPr="00844005" w:rsidRDefault="005F612E" w:rsidP="001D49BF">
      <w:pPr>
        <w:pStyle w:val="Corpodetexto"/>
        <w:spacing w:line="360" w:lineRule="auto"/>
        <w:ind w:left="1391" w:right="1467"/>
        <w:jc w:val="center"/>
        <w:rPr>
          <w:rFonts w:ascii="Arial" w:hAnsi="Arial" w:cs="Arial"/>
          <w:sz w:val="20"/>
          <w:szCs w:val="20"/>
          <w:lang w:val="pt-BR"/>
        </w:rPr>
      </w:pPr>
      <w:r w:rsidRPr="00844005">
        <w:rPr>
          <w:rFonts w:ascii="Arial" w:hAnsi="Arial" w:cs="Arial"/>
          <w:sz w:val="20"/>
          <w:szCs w:val="20"/>
          <w:lang w:val="pt-BR"/>
        </w:rPr>
        <w:t>[PODER CONCEDENTE]</w:t>
      </w:r>
    </w:p>
    <w:p w14:paraId="2A9334F0" w14:textId="77777777" w:rsidR="005F612E" w:rsidRPr="00844005" w:rsidRDefault="005F612E" w:rsidP="001D49BF">
      <w:pPr>
        <w:pStyle w:val="Corpodetexto"/>
        <w:spacing w:line="360" w:lineRule="auto"/>
        <w:rPr>
          <w:rFonts w:ascii="Arial" w:hAnsi="Arial" w:cs="Arial"/>
          <w:sz w:val="20"/>
          <w:szCs w:val="20"/>
          <w:lang w:val="pt-BR"/>
        </w:rPr>
      </w:pPr>
    </w:p>
    <w:p w14:paraId="6C62A058" w14:textId="2BBD910C" w:rsidR="005F612E" w:rsidRPr="00844005" w:rsidRDefault="005F612E" w:rsidP="001D49BF">
      <w:pPr>
        <w:pStyle w:val="Corpodetexto"/>
        <w:spacing w:line="360" w:lineRule="auto"/>
        <w:rPr>
          <w:rFonts w:ascii="Arial" w:hAnsi="Arial" w:cs="Arial"/>
          <w:sz w:val="20"/>
          <w:szCs w:val="20"/>
          <w:lang w:val="pt-BR"/>
        </w:rPr>
      </w:pPr>
      <w:r w:rsidRPr="00844005">
        <w:rPr>
          <w:rFonts w:ascii="Arial" w:hAnsi="Arial" w:cs="Arial"/>
          <w:noProof/>
          <w:sz w:val="20"/>
          <w:szCs w:val="20"/>
          <w:lang w:val="pt-BR" w:eastAsia="pt-BR"/>
        </w:rPr>
        <mc:AlternateContent>
          <mc:Choice Requires="wps">
            <w:drawing>
              <wp:anchor distT="0" distB="0" distL="0" distR="0" simplePos="0" relativeHeight="251659264" behindDoc="1" locked="0" layoutInCell="1" allowOverlap="1" wp14:anchorId="665747C0" wp14:editId="1BC69136">
                <wp:simplePos x="0" y="0"/>
                <wp:positionH relativeFrom="page">
                  <wp:posOffset>1501140</wp:posOffset>
                </wp:positionH>
                <wp:positionV relativeFrom="paragraph">
                  <wp:posOffset>243205</wp:posOffset>
                </wp:positionV>
                <wp:extent cx="4496435" cy="1270"/>
                <wp:effectExtent l="5715" t="10160" r="12700" b="7620"/>
                <wp:wrapTopAndBottom/>
                <wp:docPr id="1"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2364 2364"/>
                            <a:gd name="T1" fmla="*/ T0 w 7081"/>
                            <a:gd name="T2" fmla="+- 0 9444 2364"/>
                            <a:gd name="T3" fmla="*/ T2 w 7081"/>
                          </a:gdLst>
                          <a:ahLst/>
                          <a:cxnLst>
                            <a:cxn ang="0">
                              <a:pos x="T1" y="0"/>
                            </a:cxn>
                            <a:cxn ang="0">
                              <a:pos x="T3" y="0"/>
                            </a:cxn>
                          </a:cxnLst>
                          <a:rect l="0" t="0" r="r" b="b"/>
                          <a:pathLst>
                            <a:path w="7081">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5204" id="Forma Livre: Forma 1" o:spid="_x0000_s1026" style="position:absolute;margin-left:118.2pt;margin-top:19.15pt;width:35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" path="m,l7080,e" filled="f" strokeweight=".48pt">
                <v:path arrowok="t" o:connecttype="custom" o:connectlocs="0,0;4495800,0" o:connectangles="0,0"/>
                <w10:wrap type="topAndBottom" anchorx="page"/>
              </v:shape>
            </w:pict>
          </mc:Fallback>
        </mc:AlternateContent>
      </w:r>
    </w:p>
    <w:p w14:paraId="1EAE42E9" w14:textId="77777777" w:rsidR="005F612E" w:rsidRPr="00844005" w:rsidRDefault="005F612E" w:rsidP="001D49BF">
      <w:pPr>
        <w:pStyle w:val="Corpodetexto"/>
        <w:spacing w:line="360" w:lineRule="auto"/>
        <w:rPr>
          <w:rFonts w:ascii="Arial" w:hAnsi="Arial" w:cs="Arial"/>
          <w:sz w:val="20"/>
          <w:szCs w:val="20"/>
          <w:lang w:val="pt-BR"/>
        </w:rPr>
      </w:pPr>
    </w:p>
    <w:p w14:paraId="1E49B0B3" w14:textId="77777777" w:rsidR="005F612E" w:rsidRPr="00844005" w:rsidRDefault="005F612E" w:rsidP="001D49BF">
      <w:pPr>
        <w:pStyle w:val="Corpodetexto"/>
        <w:spacing w:line="360" w:lineRule="auto"/>
        <w:ind w:left="1389" w:right="1467"/>
        <w:jc w:val="center"/>
        <w:rPr>
          <w:rFonts w:ascii="Arial" w:hAnsi="Arial" w:cs="Arial"/>
          <w:sz w:val="20"/>
          <w:szCs w:val="20"/>
        </w:rPr>
      </w:pPr>
      <w:r w:rsidRPr="00844005">
        <w:rPr>
          <w:rFonts w:ascii="Arial" w:hAnsi="Arial" w:cs="Arial"/>
          <w:sz w:val="20"/>
          <w:szCs w:val="20"/>
        </w:rPr>
        <w:t>CONCESSIONÁRIA</w:t>
      </w:r>
    </w:p>
    <w:p w14:paraId="0C0C8485" w14:textId="77777777" w:rsidR="005F612E" w:rsidRPr="00844005" w:rsidRDefault="005F612E" w:rsidP="001D49BF">
      <w:pPr>
        <w:pStyle w:val="Corpodetexto"/>
        <w:spacing w:line="360" w:lineRule="auto"/>
        <w:rPr>
          <w:rFonts w:ascii="Arial" w:hAnsi="Arial" w:cs="Arial"/>
          <w:sz w:val="20"/>
          <w:szCs w:val="20"/>
        </w:rPr>
      </w:pPr>
    </w:p>
    <w:p w14:paraId="57448C5A" w14:textId="77777777" w:rsidR="005F612E" w:rsidRPr="00844005" w:rsidRDefault="005F612E" w:rsidP="001D49BF">
      <w:pPr>
        <w:pStyle w:val="Corpodetexto"/>
        <w:spacing w:line="360" w:lineRule="auto"/>
        <w:rPr>
          <w:rFonts w:ascii="Arial" w:hAnsi="Arial" w:cs="Arial"/>
          <w:sz w:val="20"/>
          <w:szCs w:val="20"/>
        </w:rPr>
      </w:pPr>
    </w:p>
    <w:p w14:paraId="22CDF54E" w14:textId="28503B56" w:rsidR="008D1661" w:rsidRPr="00844005" w:rsidRDefault="005F612E" w:rsidP="001D49BF">
      <w:pPr>
        <w:pStyle w:val="Corpodetexto"/>
        <w:spacing w:line="360" w:lineRule="auto"/>
        <w:ind w:left="113"/>
        <w:rPr>
          <w:sz w:val="20"/>
          <w:szCs w:val="20"/>
        </w:rPr>
      </w:pPr>
      <w:r w:rsidRPr="00844005">
        <w:rPr>
          <w:rFonts w:ascii="Arial" w:hAnsi="Arial" w:cs="Arial"/>
          <w:sz w:val="20"/>
          <w:szCs w:val="20"/>
        </w:rPr>
        <w:t>TESTEMUNHAS</w:t>
      </w:r>
    </w:p>
    <w:sectPr w:rsidR="008D1661" w:rsidRPr="00844005" w:rsidSect="00996F8E">
      <w:headerReference w:type="even" r:id="rId11"/>
      <w:headerReference w:type="default" r:id="rId12"/>
      <w:footerReference w:type="default" r:id="rId13"/>
      <w:headerReference w:type="first" r:id="rId14"/>
      <w:pgSz w:w="11906" w:h="16838"/>
      <w:pgMar w:top="1417" w:right="1701" w:bottom="1417" w:left="1701" w:header="708" w:footer="708"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623C" w14:textId="77777777" w:rsidR="00860303" w:rsidRDefault="00860303" w:rsidP="00996F8E">
      <w:pPr>
        <w:spacing w:after="0" w:line="240" w:lineRule="auto"/>
      </w:pPr>
      <w:r>
        <w:separator/>
      </w:r>
    </w:p>
  </w:endnote>
  <w:endnote w:type="continuationSeparator" w:id="0">
    <w:p w14:paraId="7403E109" w14:textId="77777777" w:rsidR="00860303" w:rsidRDefault="00860303" w:rsidP="00996F8E">
      <w:pPr>
        <w:spacing w:after="0" w:line="240" w:lineRule="auto"/>
      </w:pPr>
      <w:r>
        <w:continuationSeparator/>
      </w:r>
    </w:p>
  </w:endnote>
  <w:endnote w:type="continuationNotice" w:id="1">
    <w:p w14:paraId="6482E864" w14:textId="77777777" w:rsidR="00860303" w:rsidRDefault="00860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A2C1" w14:textId="35F3D71D" w:rsidR="00BF76E7" w:rsidRDefault="00BF76E7" w:rsidP="00345615">
    <w:pPr>
      <w:pStyle w:val="Corpodetexto"/>
      <w:tabs>
        <w:tab w:val="left" w:pos="7164"/>
      </w:tabs>
      <w:spacing w:line="14" w:lineRule="auto"/>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11DB" w14:textId="77777777" w:rsidR="00860303" w:rsidRDefault="00860303" w:rsidP="00996F8E">
      <w:pPr>
        <w:spacing w:after="0" w:line="240" w:lineRule="auto"/>
      </w:pPr>
      <w:r>
        <w:separator/>
      </w:r>
    </w:p>
  </w:footnote>
  <w:footnote w:type="continuationSeparator" w:id="0">
    <w:p w14:paraId="3DA29F62" w14:textId="77777777" w:rsidR="00860303" w:rsidRDefault="00860303" w:rsidP="00996F8E">
      <w:pPr>
        <w:spacing w:after="0" w:line="240" w:lineRule="auto"/>
      </w:pPr>
      <w:r>
        <w:continuationSeparator/>
      </w:r>
    </w:p>
  </w:footnote>
  <w:footnote w:type="continuationNotice" w:id="1">
    <w:p w14:paraId="206F3240" w14:textId="77777777" w:rsidR="00860303" w:rsidRDefault="008603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E7B4" w14:textId="1B8F3375" w:rsidR="00BF76E7" w:rsidRDefault="00860303">
    <w:pPr>
      <w:pStyle w:val="Cabealho"/>
    </w:pPr>
    <w:r>
      <w:rPr>
        <w:noProof/>
      </w:rPr>
      <w:pict w14:anchorId="5C1B3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440907" o:spid="_x0000_s1028" type="#_x0000_t136" style="position:absolute;margin-left:0;margin-top:0;width:499.55pt;height:99.9pt;rotation:315;z-index:-251655168;mso-position-horizontal:center;mso-position-horizontal-relative:margin;mso-position-vertical:center;mso-position-vertical-relative:margin" o:allowincell="f" fillcolor="silver" stroked="f">
          <v:fill opacity=".5"/>
          <v:textpath style="font-family:&quot;Calibri&quot;;font-size:1pt" string="CONSULTA  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CD87" w14:textId="77777777" w:rsidR="00BF76E7" w:rsidRDefault="00BF76E7" w:rsidP="00714B34">
    <w:pPr>
      <w:pStyle w:val="Cabealho"/>
    </w:pPr>
    <w:r w:rsidRPr="00345615">
      <w:t xml:space="preserve"> </w:t>
    </w:r>
    <w:r>
      <w:tab/>
    </w:r>
  </w:p>
  <w:p w14:paraId="71A57202" w14:textId="77777777" w:rsidR="00BF76E7" w:rsidRDefault="00BF76E7" w:rsidP="00714B34">
    <w:pPr>
      <w:pStyle w:val="Cabealho"/>
    </w:pPr>
  </w:p>
  <w:p w14:paraId="731398E2" w14:textId="7FCF4134" w:rsidR="00BF76E7" w:rsidRDefault="00BF76E7" w:rsidP="00305C99">
    <w:pPr>
      <w:pStyle w:val="Cabealho"/>
      <w:tabs>
        <w:tab w:val="left" w:pos="3760"/>
      </w:tabs>
      <w:jc w:val="center"/>
    </w:pPr>
    <w:r>
      <w:rPr>
        <w:noProof/>
        <w:lang w:eastAsia="pt-BR"/>
      </w:rPr>
      <w:drawing>
        <wp:inline distT="0" distB="0" distL="0" distR="0" wp14:anchorId="1CE83636" wp14:editId="1374643A">
          <wp:extent cx="1173480" cy="1117334"/>
          <wp:effectExtent l="0" t="0" r="7620" b="6985"/>
          <wp:docPr id="6" name="Imagem 6"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040" cy="1130245"/>
                  </a:xfrm>
                  <a:prstGeom prst="rect">
                    <a:avLst/>
                  </a:prstGeom>
                  <a:noFill/>
                  <a:ln>
                    <a:noFill/>
                  </a:ln>
                </pic:spPr>
              </pic:pic>
            </a:graphicData>
          </a:graphic>
        </wp:inline>
      </w:drawing>
    </w:r>
  </w:p>
  <w:p w14:paraId="139B1A26" w14:textId="51DD0512" w:rsidR="00BF76E7" w:rsidRDefault="00BF76E7" w:rsidP="00345615">
    <w:pPr>
      <w:pStyle w:val="Cabealho"/>
    </w:pPr>
    <w:r>
      <w:tab/>
    </w:r>
  </w:p>
  <w:p w14:paraId="4046EB83" w14:textId="77777777" w:rsidR="00BF76E7" w:rsidRDefault="00BF76E7" w:rsidP="00345615">
    <w:pPr>
      <w:pStyle w:val="Cabealho"/>
    </w:pPr>
  </w:p>
  <w:p w14:paraId="7FA8E424" w14:textId="7BC5D3E8" w:rsidR="00BF76E7" w:rsidRDefault="00BF76E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319D" w14:textId="3D60E945" w:rsidR="00BF76E7" w:rsidRDefault="00860303">
    <w:pPr>
      <w:pStyle w:val="Cabealho"/>
    </w:pPr>
    <w:r>
      <w:rPr>
        <w:noProof/>
      </w:rPr>
      <w:pict w14:anchorId="0D66D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440906" o:spid="_x0000_s1027" type="#_x0000_t136" style="position:absolute;margin-left:0;margin-top:0;width:499.55pt;height:99.9pt;rotation:315;z-index:-251657216;mso-position-horizontal:center;mso-position-horizontal-relative:margin;mso-position-vertical:center;mso-position-vertical-relative:margin" o:allowincell="f" fillcolor="silver" stroked="f">
          <v:fill opacity=".5"/>
          <v:textpath style="font-family:&quot;Calibri&quot;;font-size:1pt" string="CONSULTA  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597"/>
    <w:multiLevelType w:val="multilevel"/>
    <w:tmpl w:val="CCA8D234"/>
    <w:lvl w:ilvl="0">
      <w:start w:val="37"/>
      <w:numFmt w:val="decimal"/>
      <w:lvlText w:val="%1."/>
      <w:lvlJc w:val="left"/>
      <w:pPr>
        <w:ind w:left="552" w:hanging="552"/>
      </w:pPr>
      <w:rPr>
        <w:rFonts w:hint="default"/>
      </w:rPr>
    </w:lvl>
    <w:lvl w:ilvl="1">
      <w:start w:val="12"/>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794EFE"/>
    <w:multiLevelType w:val="multilevel"/>
    <w:tmpl w:val="598CCCB2"/>
    <w:lvl w:ilvl="0">
      <w:start w:val="16"/>
      <w:numFmt w:val="decimal"/>
      <w:lvlText w:val="%1"/>
      <w:lvlJc w:val="left"/>
      <w:pPr>
        <w:ind w:left="471" w:hanging="1059"/>
      </w:pPr>
      <w:rPr>
        <w:rFonts w:hint="default"/>
      </w:rPr>
    </w:lvl>
    <w:lvl w:ilvl="1">
      <w:start w:val="1"/>
      <w:numFmt w:val="decimal"/>
      <w:lvlText w:val="%1.%2."/>
      <w:lvlJc w:val="left"/>
      <w:pPr>
        <w:ind w:left="471" w:hanging="1059"/>
      </w:pPr>
      <w:rPr>
        <w:rFonts w:ascii="Times New Roman" w:eastAsia="Times New Roman" w:hAnsi="Times New Roman" w:cs="Times New Roman" w:hint="default"/>
        <w:w w:val="100"/>
        <w:sz w:val="24"/>
        <w:szCs w:val="24"/>
      </w:rPr>
    </w:lvl>
    <w:lvl w:ilvl="2">
      <w:start w:val="1"/>
      <w:numFmt w:val="lowerLetter"/>
      <w:lvlText w:val="%3)"/>
      <w:lvlJc w:val="left"/>
      <w:pPr>
        <w:ind w:left="1246" w:hanging="293"/>
      </w:pPr>
      <w:rPr>
        <w:rFonts w:ascii="Times New Roman" w:eastAsia="Times New Roman" w:hAnsi="Times New Roman" w:cs="Times New Roman" w:hint="default"/>
        <w:w w:val="100"/>
        <w:sz w:val="24"/>
        <w:szCs w:val="24"/>
      </w:rPr>
    </w:lvl>
    <w:lvl w:ilvl="3">
      <w:start w:val="1"/>
      <w:numFmt w:val="lowerRoman"/>
      <w:lvlText w:val="(%4)"/>
      <w:lvlJc w:val="right"/>
      <w:pPr>
        <w:ind w:left="1815" w:hanging="432"/>
      </w:pPr>
      <w:rPr>
        <w:rFonts w:ascii="Arial" w:eastAsiaTheme="minorHAnsi" w:hAnsi="Arial" w:cs="Arial"/>
        <w:w w:val="100"/>
        <w:sz w:val="20"/>
        <w:szCs w:val="20"/>
      </w:rPr>
    </w:lvl>
    <w:lvl w:ilvl="4">
      <w:numFmt w:val="bullet"/>
      <w:lvlText w:val="•"/>
      <w:lvlJc w:val="left"/>
      <w:pPr>
        <w:ind w:left="3452" w:hanging="432"/>
      </w:pPr>
      <w:rPr>
        <w:rFonts w:hint="default"/>
      </w:rPr>
    </w:lvl>
    <w:lvl w:ilvl="5">
      <w:numFmt w:val="bullet"/>
      <w:lvlText w:val="•"/>
      <w:lvlJc w:val="left"/>
      <w:pPr>
        <w:ind w:left="4664" w:hanging="432"/>
      </w:pPr>
      <w:rPr>
        <w:rFonts w:hint="default"/>
      </w:rPr>
    </w:lvl>
    <w:lvl w:ilvl="6">
      <w:numFmt w:val="bullet"/>
      <w:lvlText w:val="•"/>
      <w:lvlJc w:val="left"/>
      <w:pPr>
        <w:ind w:left="5877" w:hanging="432"/>
      </w:pPr>
      <w:rPr>
        <w:rFonts w:hint="default"/>
      </w:rPr>
    </w:lvl>
    <w:lvl w:ilvl="7">
      <w:numFmt w:val="bullet"/>
      <w:lvlText w:val="•"/>
      <w:lvlJc w:val="left"/>
      <w:pPr>
        <w:ind w:left="7089" w:hanging="432"/>
      </w:pPr>
      <w:rPr>
        <w:rFonts w:hint="default"/>
      </w:rPr>
    </w:lvl>
    <w:lvl w:ilvl="8">
      <w:numFmt w:val="bullet"/>
      <w:lvlText w:val="•"/>
      <w:lvlJc w:val="left"/>
      <w:pPr>
        <w:ind w:left="8301" w:hanging="432"/>
      </w:pPr>
      <w:rPr>
        <w:rFonts w:hint="default"/>
      </w:rPr>
    </w:lvl>
  </w:abstractNum>
  <w:abstractNum w:abstractNumId="2" w15:restartNumberingAfterBreak="0">
    <w:nsid w:val="01CB01A8"/>
    <w:multiLevelType w:val="multilevel"/>
    <w:tmpl w:val="5050A6A8"/>
    <w:lvl w:ilvl="0">
      <w:start w:val="16"/>
      <w:numFmt w:val="decimal"/>
      <w:lvlText w:val="%1"/>
      <w:lvlJc w:val="left"/>
      <w:pPr>
        <w:ind w:left="471" w:hanging="1059"/>
      </w:pPr>
      <w:rPr>
        <w:rFonts w:hint="default"/>
      </w:rPr>
    </w:lvl>
    <w:lvl w:ilvl="1">
      <w:start w:val="1"/>
      <w:numFmt w:val="decimal"/>
      <w:lvlText w:val="%1.%2."/>
      <w:lvlJc w:val="left"/>
      <w:pPr>
        <w:ind w:left="471" w:hanging="1059"/>
      </w:pPr>
      <w:rPr>
        <w:rFonts w:ascii="Times New Roman" w:eastAsia="Times New Roman" w:hAnsi="Times New Roman" w:cs="Times New Roman" w:hint="default"/>
        <w:w w:val="100"/>
        <w:sz w:val="24"/>
        <w:szCs w:val="24"/>
      </w:rPr>
    </w:lvl>
    <w:lvl w:ilvl="2">
      <w:start w:val="1"/>
      <w:numFmt w:val="lowerLetter"/>
      <w:lvlText w:val="%3)"/>
      <w:lvlJc w:val="left"/>
      <w:pPr>
        <w:ind w:left="1246" w:hanging="293"/>
      </w:pPr>
      <w:rPr>
        <w:rFonts w:ascii="Times New Roman" w:eastAsia="Times New Roman" w:hAnsi="Times New Roman" w:cs="Times New Roman" w:hint="default"/>
        <w:w w:val="100"/>
        <w:sz w:val="24"/>
        <w:szCs w:val="24"/>
      </w:rPr>
    </w:lvl>
    <w:lvl w:ilvl="3">
      <w:start w:val="1"/>
      <w:numFmt w:val="lowerRoman"/>
      <w:lvlText w:val="(%4)"/>
      <w:lvlJc w:val="right"/>
      <w:pPr>
        <w:ind w:left="1815" w:hanging="432"/>
      </w:pPr>
      <w:rPr>
        <w:rFonts w:ascii="Arial" w:eastAsiaTheme="minorHAnsi" w:hAnsi="Arial" w:cs="Arial"/>
        <w:w w:val="100"/>
        <w:sz w:val="20"/>
        <w:szCs w:val="20"/>
      </w:rPr>
    </w:lvl>
    <w:lvl w:ilvl="4">
      <w:numFmt w:val="bullet"/>
      <w:lvlText w:val="•"/>
      <w:lvlJc w:val="left"/>
      <w:pPr>
        <w:ind w:left="3452" w:hanging="432"/>
      </w:pPr>
      <w:rPr>
        <w:rFonts w:hint="default"/>
      </w:rPr>
    </w:lvl>
    <w:lvl w:ilvl="5">
      <w:numFmt w:val="bullet"/>
      <w:lvlText w:val="•"/>
      <w:lvlJc w:val="left"/>
      <w:pPr>
        <w:ind w:left="4664" w:hanging="432"/>
      </w:pPr>
      <w:rPr>
        <w:rFonts w:hint="default"/>
      </w:rPr>
    </w:lvl>
    <w:lvl w:ilvl="6">
      <w:numFmt w:val="bullet"/>
      <w:lvlText w:val="•"/>
      <w:lvlJc w:val="left"/>
      <w:pPr>
        <w:ind w:left="5877" w:hanging="432"/>
      </w:pPr>
      <w:rPr>
        <w:rFonts w:hint="default"/>
      </w:rPr>
    </w:lvl>
    <w:lvl w:ilvl="7">
      <w:numFmt w:val="bullet"/>
      <w:lvlText w:val="•"/>
      <w:lvlJc w:val="left"/>
      <w:pPr>
        <w:ind w:left="7089" w:hanging="432"/>
      </w:pPr>
      <w:rPr>
        <w:rFonts w:hint="default"/>
      </w:rPr>
    </w:lvl>
    <w:lvl w:ilvl="8">
      <w:numFmt w:val="bullet"/>
      <w:lvlText w:val="•"/>
      <w:lvlJc w:val="left"/>
      <w:pPr>
        <w:ind w:left="8301" w:hanging="432"/>
      </w:pPr>
      <w:rPr>
        <w:rFonts w:hint="default"/>
      </w:rPr>
    </w:lvl>
  </w:abstractNum>
  <w:abstractNum w:abstractNumId="3" w15:restartNumberingAfterBreak="0">
    <w:nsid w:val="02453B2C"/>
    <w:multiLevelType w:val="multilevel"/>
    <w:tmpl w:val="1D8C0386"/>
    <w:lvl w:ilvl="0">
      <w:start w:val="12"/>
      <w:numFmt w:val="decimal"/>
      <w:lvlText w:val="%1"/>
      <w:lvlJc w:val="left"/>
      <w:pPr>
        <w:ind w:left="471" w:hanging="1059"/>
      </w:pPr>
      <w:rPr>
        <w:rFonts w:hint="default"/>
        <w:lang w:val="pt-PT" w:eastAsia="en-US" w:bidi="ar-SA"/>
      </w:rPr>
    </w:lvl>
    <w:lvl w:ilvl="1">
      <w:start w:val="1"/>
      <w:numFmt w:val="decimal"/>
      <w:lvlText w:val="%1.%2."/>
      <w:lvlJc w:val="left"/>
      <w:pPr>
        <w:ind w:left="471"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3838" w:hanging="293"/>
      </w:pPr>
      <w:rPr>
        <w:rFonts w:hint="default"/>
        <w:w w:val="100"/>
        <w:sz w:val="20"/>
        <w:szCs w:val="20"/>
        <w:lang w:val="pt-PT" w:eastAsia="en-US" w:bidi="ar-SA"/>
      </w:rPr>
    </w:lvl>
    <w:lvl w:ilvl="3">
      <w:numFmt w:val="bullet"/>
      <w:lvlText w:val="•"/>
      <w:lvlJc w:val="left"/>
      <w:pPr>
        <w:ind w:left="3348" w:hanging="293"/>
      </w:pPr>
      <w:rPr>
        <w:rFonts w:hint="default"/>
        <w:lang w:val="pt-PT" w:eastAsia="en-US" w:bidi="ar-SA"/>
      </w:rPr>
    </w:lvl>
    <w:lvl w:ilvl="4">
      <w:numFmt w:val="bullet"/>
      <w:lvlText w:val="•"/>
      <w:lvlJc w:val="left"/>
      <w:pPr>
        <w:ind w:left="4402" w:hanging="293"/>
      </w:pPr>
      <w:rPr>
        <w:rFonts w:hint="default"/>
        <w:lang w:val="pt-PT" w:eastAsia="en-US" w:bidi="ar-SA"/>
      </w:rPr>
    </w:lvl>
    <w:lvl w:ilvl="5">
      <w:numFmt w:val="bullet"/>
      <w:lvlText w:val="•"/>
      <w:lvlJc w:val="left"/>
      <w:pPr>
        <w:ind w:left="5456" w:hanging="293"/>
      </w:pPr>
      <w:rPr>
        <w:rFonts w:hint="default"/>
        <w:lang w:val="pt-PT" w:eastAsia="en-US" w:bidi="ar-SA"/>
      </w:rPr>
    </w:lvl>
    <w:lvl w:ilvl="6">
      <w:numFmt w:val="bullet"/>
      <w:lvlText w:val="•"/>
      <w:lvlJc w:val="left"/>
      <w:pPr>
        <w:ind w:left="6510" w:hanging="293"/>
      </w:pPr>
      <w:rPr>
        <w:rFonts w:hint="default"/>
        <w:lang w:val="pt-PT" w:eastAsia="en-US" w:bidi="ar-SA"/>
      </w:rPr>
    </w:lvl>
    <w:lvl w:ilvl="7">
      <w:numFmt w:val="bullet"/>
      <w:lvlText w:val="•"/>
      <w:lvlJc w:val="left"/>
      <w:pPr>
        <w:ind w:left="7564" w:hanging="293"/>
      </w:pPr>
      <w:rPr>
        <w:rFonts w:hint="default"/>
        <w:lang w:val="pt-PT" w:eastAsia="en-US" w:bidi="ar-SA"/>
      </w:rPr>
    </w:lvl>
    <w:lvl w:ilvl="8">
      <w:numFmt w:val="bullet"/>
      <w:lvlText w:val="•"/>
      <w:lvlJc w:val="left"/>
      <w:pPr>
        <w:ind w:left="8618" w:hanging="293"/>
      </w:pPr>
      <w:rPr>
        <w:rFonts w:hint="default"/>
        <w:lang w:val="pt-PT" w:eastAsia="en-US" w:bidi="ar-SA"/>
      </w:rPr>
    </w:lvl>
  </w:abstractNum>
  <w:abstractNum w:abstractNumId="4" w15:restartNumberingAfterBreak="0">
    <w:nsid w:val="06966022"/>
    <w:multiLevelType w:val="multilevel"/>
    <w:tmpl w:val="9B80FAC8"/>
    <w:lvl w:ilvl="0">
      <w:start w:val="18"/>
      <w:numFmt w:val="decimal"/>
      <w:lvlText w:val="%1."/>
      <w:lvlJc w:val="left"/>
      <w:pPr>
        <w:ind w:left="612" w:hanging="612"/>
      </w:pPr>
      <w:rPr>
        <w:rFonts w:hint="default"/>
      </w:rPr>
    </w:lvl>
    <w:lvl w:ilvl="1">
      <w:start w:val="1"/>
      <w:numFmt w:val="decimal"/>
      <w:lvlText w:val="%1.%2."/>
      <w:lvlJc w:val="left"/>
      <w:pPr>
        <w:ind w:left="966" w:hanging="61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A906BED"/>
    <w:multiLevelType w:val="multilevel"/>
    <w:tmpl w:val="612C5D96"/>
    <w:lvl w:ilvl="0">
      <w:start w:val="14"/>
      <w:numFmt w:val="decimal"/>
      <w:lvlText w:val="%1"/>
      <w:lvlJc w:val="left"/>
      <w:pPr>
        <w:ind w:left="384" w:hanging="384"/>
      </w:pPr>
      <w:rPr>
        <w:rFonts w:hint="default"/>
      </w:rPr>
    </w:lvl>
    <w:lvl w:ilvl="1">
      <w:start w:val="3"/>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B487F72"/>
    <w:multiLevelType w:val="multilevel"/>
    <w:tmpl w:val="160C249E"/>
    <w:lvl w:ilvl="0">
      <w:start w:val="1"/>
      <w:numFmt w:val="decimal"/>
      <w:pStyle w:val="Ttulo1"/>
      <w:lvlText w:val="%1."/>
      <w:lvlJc w:val="left"/>
      <w:pPr>
        <w:ind w:left="360" w:hanging="360"/>
      </w:pPr>
      <w:rPr>
        <w:rFonts w:hint="default"/>
      </w:rPr>
    </w:lvl>
    <w:lvl w:ilvl="1">
      <w:start w:val="1"/>
      <w:numFmt w:val="decimal"/>
      <w:pStyle w:val="Ttulo2"/>
      <w:lvlText w:val="%1.%2."/>
      <w:lvlJc w:val="left"/>
      <w:pPr>
        <w:ind w:left="6031" w:hanging="360"/>
      </w:pPr>
      <w:rPr>
        <w:rFonts w:ascii="Arial" w:hAnsi="Arial" w:cs="Arial" w:hint="default"/>
        <w:b w:val="0"/>
        <w:bCs w:val="0"/>
        <w:i w:val="0"/>
        <w:iCs w:val="0"/>
        <w:color w:val="auto"/>
      </w:rPr>
    </w:lvl>
    <w:lvl w:ilvl="2">
      <w:start w:val="1"/>
      <w:numFmt w:val="decimal"/>
      <w:pStyle w:val="TEXTODEITEM"/>
      <w:lvlText w:val="%1.%2.%3."/>
      <w:lvlJc w:val="left"/>
      <w:pPr>
        <w:ind w:left="720" w:hanging="720"/>
      </w:pPr>
      <w:rPr>
        <w:rFonts w:hint="default"/>
        <w:b w:val="0"/>
        <w:bCs w:val="0"/>
        <w:i w:val="0"/>
        <w:iCs w:val="0"/>
      </w:rPr>
    </w:lvl>
    <w:lvl w:ilvl="3">
      <w:start w:val="1"/>
      <w:numFmt w:val="decimal"/>
      <w:lvlText w:val="%1.%2.%3.%4."/>
      <w:lvlJc w:val="left"/>
      <w:pPr>
        <w:ind w:left="1080" w:hanging="720"/>
      </w:pPr>
      <w:rPr>
        <w:rFonts w:ascii="Arial" w:hAnsi="Arial" w:cs="Arial" w:hint="default"/>
        <w:sz w:val="20"/>
        <w:szCs w:val="20"/>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0BC710E0"/>
    <w:multiLevelType w:val="multilevel"/>
    <w:tmpl w:val="41D61B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0830EC"/>
    <w:multiLevelType w:val="hybridMultilevel"/>
    <w:tmpl w:val="0B6C9B14"/>
    <w:lvl w:ilvl="0" w:tplc="CAE07476">
      <w:start w:val="1"/>
      <w:numFmt w:val="lowerLetter"/>
      <w:lvlText w:val="%1)"/>
      <w:lvlJc w:val="left"/>
      <w:pPr>
        <w:ind w:left="1854" w:hanging="360"/>
      </w:pPr>
      <w:rPr>
        <w:rFonts w:ascii="Arial" w:eastAsia="Times New Roman" w:hAnsi="Arial" w:cs="Arial"/>
        <w:b w:val="0"/>
        <w:sz w:val="20"/>
        <w:szCs w:val="20"/>
      </w:rPr>
    </w:lvl>
    <w:lvl w:ilvl="1" w:tplc="3BA21530">
      <w:start w:val="1"/>
      <w:numFmt w:val="lowerRoman"/>
      <w:lvlText w:val="(%2)"/>
      <w:lvlJc w:val="left"/>
      <w:pPr>
        <w:ind w:left="2934" w:hanging="720"/>
      </w:pPr>
      <w:rPr>
        <w:rFonts w:hint="default"/>
      </w:r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 w15:restartNumberingAfterBreak="0">
    <w:nsid w:val="0D0D63CB"/>
    <w:multiLevelType w:val="multilevel"/>
    <w:tmpl w:val="5C14DCAC"/>
    <w:lvl w:ilvl="0">
      <w:start w:val="27"/>
      <w:numFmt w:val="decimal"/>
      <w:lvlText w:val="%1."/>
      <w:lvlJc w:val="left"/>
      <w:pPr>
        <w:ind w:left="720" w:hanging="72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0EE650EA"/>
    <w:multiLevelType w:val="multilevel"/>
    <w:tmpl w:val="8BB2C4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12497B"/>
    <w:multiLevelType w:val="multilevel"/>
    <w:tmpl w:val="6AB8986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137A04"/>
    <w:multiLevelType w:val="multilevel"/>
    <w:tmpl w:val="81B68994"/>
    <w:lvl w:ilvl="0">
      <w:start w:val="18"/>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0F351F33"/>
    <w:multiLevelType w:val="hybridMultilevel"/>
    <w:tmpl w:val="3B58157A"/>
    <w:lvl w:ilvl="0" w:tplc="38C2CBBA">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C11EDB"/>
    <w:multiLevelType w:val="multilevel"/>
    <w:tmpl w:val="DDE2CAC4"/>
    <w:lvl w:ilvl="0">
      <w:start w:val="23"/>
      <w:numFmt w:val="decimal"/>
      <w:lvlText w:val="%1."/>
      <w:lvlJc w:val="left"/>
      <w:pPr>
        <w:ind w:left="552" w:hanging="552"/>
      </w:pPr>
      <w:rPr>
        <w:rFonts w:hint="default"/>
      </w:rPr>
    </w:lvl>
    <w:lvl w:ilvl="1">
      <w:start w:val="11"/>
      <w:numFmt w:val="decimal"/>
      <w:lvlText w:val="%1.%2."/>
      <w:lvlJc w:val="left"/>
      <w:pPr>
        <w:ind w:left="1119" w:hanging="552"/>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1F5132B"/>
    <w:multiLevelType w:val="multilevel"/>
    <w:tmpl w:val="DCB463DA"/>
    <w:lvl w:ilvl="0">
      <w:start w:val="43"/>
      <w:numFmt w:val="decimal"/>
      <w:lvlText w:val="%1"/>
      <w:lvlJc w:val="left"/>
      <w:pPr>
        <w:ind w:left="471" w:hanging="1059"/>
      </w:pPr>
      <w:rPr>
        <w:rFonts w:hint="default"/>
        <w:lang w:val="pt-PT" w:eastAsia="en-US" w:bidi="ar-SA"/>
      </w:rPr>
    </w:lvl>
    <w:lvl w:ilvl="1">
      <w:start w:val="1"/>
      <w:numFmt w:val="decimal"/>
      <w:lvlText w:val="%1.%2."/>
      <w:lvlJc w:val="left"/>
      <w:pPr>
        <w:ind w:left="471"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246" w:hanging="284"/>
      </w:pPr>
      <w:rPr>
        <w:rFonts w:ascii="Arial" w:eastAsia="Times New Roman" w:hAnsi="Arial" w:cs="Arial" w:hint="default"/>
        <w:w w:val="100"/>
        <w:sz w:val="20"/>
        <w:szCs w:val="20"/>
        <w:lang w:val="pt-PT" w:eastAsia="en-US" w:bidi="ar-SA"/>
      </w:rPr>
    </w:lvl>
    <w:lvl w:ilvl="3">
      <w:numFmt w:val="bullet"/>
      <w:lvlText w:val="•"/>
      <w:lvlJc w:val="left"/>
      <w:pPr>
        <w:ind w:left="3348" w:hanging="284"/>
      </w:pPr>
      <w:rPr>
        <w:rFonts w:hint="default"/>
        <w:lang w:val="pt-PT" w:eastAsia="en-US" w:bidi="ar-SA"/>
      </w:rPr>
    </w:lvl>
    <w:lvl w:ilvl="4">
      <w:numFmt w:val="bullet"/>
      <w:lvlText w:val="•"/>
      <w:lvlJc w:val="left"/>
      <w:pPr>
        <w:ind w:left="4402" w:hanging="284"/>
      </w:pPr>
      <w:rPr>
        <w:rFonts w:hint="default"/>
        <w:lang w:val="pt-PT" w:eastAsia="en-US" w:bidi="ar-SA"/>
      </w:rPr>
    </w:lvl>
    <w:lvl w:ilvl="5">
      <w:numFmt w:val="bullet"/>
      <w:lvlText w:val="•"/>
      <w:lvlJc w:val="left"/>
      <w:pPr>
        <w:ind w:left="5456" w:hanging="284"/>
      </w:pPr>
      <w:rPr>
        <w:rFonts w:hint="default"/>
        <w:lang w:val="pt-PT" w:eastAsia="en-US" w:bidi="ar-SA"/>
      </w:rPr>
    </w:lvl>
    <w:lvl w:ilvl="6">
      <w:numFmt w:val="bullet"/>
      <w:lvlText w:val="•"/>
      <w:lvlJc w:val="left"/>
      <w:pPr>
        <w:ind w:left="6510" w:hanging="284"/>
      </w:pPr>
      <w:rPr>
        <w:rFonts w:hint="default"/>
        <w:lang w:val="pt-PT" w:eastAsia="en-US" w:bidi="ar-SA"/>
      </w:rPr>
    </w:lvl>
    <w:lvl w:ilvl="7">
      <w:numFmt w:val="bullet"/>
      <w:lvlText w:val="•"/>
      <w:lvlJc w:val="left"/>
      <w:pPr>
        <w:ind w:left="7564" w:hanging="284"/>
      </w:pPr>
      <w:rPr>
        <w:rFonts w:hint="default"/>
        <w:lang w:val="pt-PT" w:eastAsia="en-US" w:bidi="ar-SA"/>
      </w:rPr>
    </w:lvl>
    <w:lvl w:ilvl="8">
      <w:numFmt w:val="bullet"/>
      <w:lvlText w:val="•"/>
      <w:lvlJc w:val="left"/>
      <w:pPr>
        <w:ind w:left="8618" w:hanging="284"/>
      </w:pPr>
      <w:rPr>
        <w:rFonts w:hint="default"/>
        <w:lang w:val="pt-PT" w:eastAsia="en-US" w:bidi="ar-SA"/>
      </w:rPr>
    </w:lvl>
  </w:abstractNum>
  <w:abstractNum w:abstractNumId="16" w15:restartNumberingAfterBreak="0">
    <w:nsid w:val="124A579B"/>
    <w:multiLevelType w:val="multilevel"/>
    <w:tmpl w:val="172A2DD8"/>
    <w:lvl w:ilvl="0">
      <w:start w:val="1"/>
      <w:numFmt w:val="lowerRoman"/>
      <w:lvlText w:val="(%1)"/>
      <w:lvlJc w:val="left"/>
      <w:pPr>
        <w:ind w:left="708" w:hanging="72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9C3007"/>
    <w:multiLevelType w:val="multilevel"/>
    <w:tmpl w:val="E0F220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w w:val="10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32103CF"/>
    <w:multiLevelType w:val="multilevel"/>
    <w:tmpl w:val="B546EBA2"/>
    <w:lvl w:ilvl="0">
      <w:start w:val="29"/>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55356CF"/>
    <w:multiLevelType w:val="multilevel"/>
    <w:tmpl w:val="F4CE1BEC"/>
    <w:lvl w:ilvl="0">
      <w:start w:val="28"/>
      <w:numFmt w:val="decimal"/>
      <w:lvlText w:val="%1."/>
      <w:lvlJc w:val="left"/>
      <w:pPr>
        <w:ind w:left="612" w:hanging="612"/>
      </w:pPr>
      <w:rPr>
        <w:rFonts w:hint="default"/>
      </w:rPr>
    </w:lvl>
    <w:lvl w:ilvl="1">
      <w:start w:val="3"/>
      <w:numFmt w:val="decimal"/>
      <w:lvlText w:val="%1.%2."/>
      <w:lvlJc w:val="left"/>
      <w:pPr>
        <w:ind w:left="966" w:hanging="61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19C00CA8"/>
    <w:multiLevelType w:val="multilevel"/>
    <w:tmpl w:val="F670C678"/>
    <w:lvl w:ilvl="0">
      <w:start w:val="47"/>
      <w:numFmt w:val="decimal"/>
      <w:lvlText w:val="%1"/>
      <w:lvlJc w:val="left"/>
      <w:pPr>
        <w:ind w:left="471" w:hanging="1059"/>
      </w:pPr>
      <w:rPr>
        <w:rFonts w:hint="default"/>
      </w:rPr>
    </w:lvl>
    <w:lvl w:ilvl="1">
      <w:start w:val="1"/>
      <w:numFmt w:val="decimal"/>
      <w:lvlText w:val="%1.%2."/>
      <w:lvlJc w:val="left"/>
      <w:pPr>
        <w:ind w:left="1059" w:hanging="1059"/>
      </w:pPr>
      <w:rPr>
        <w:rFonts w:ascii="Times New Roman" w:eastAsia="Times New Roman" w:hAnsi="Times New Roman" w:cs="Times New Roman" w:hint="default"/>
        <w:w w:val="100"/>
        <w:sz w:val="24"/>
        <w:szCs w:val="24"/>
      </w:rPr>
    </w:lvl>
    <w:lvl w:ilvl="2">
      <w:start w:val="1"/>
      <w:numFmt w:val="lowerLetter"/>
      <w:lvlText w:val="%3)"/>
      <w:lvlJc w:val="left"/>
      <w:pPr>
        <w:ind w:left="1246" w:hanging="284"/>
      </w:pPr>
      <w:rPr>
        <w:rFonts w:ascii="Arial" w:eastAsia="Times New Roman" w:hAnsi="Arial" w:cs="Arial" w:hint="default"/>
        <w:w w:val="100"/>
        <w:sz w:val="20"/>
        <w:szCs w:val="20"/>
      </w:rPr>
    </w:lvl>
    <w:lvl w:ilvl="3">
      <w:numFmt w:val="bullet"/>
      <w:lvlText w:val="•"/>
      <w:lvlJc w:val="left"/>
      <w:pPr>
        <w:ind w:left="3348" w:hanging="284"/>
      </w:pPr>
      <w:rPr>
        <w:rFonts w:hint="default"/>
      </w:rPr>
    </w:lvl>
    <w:lvl w:ilvl="4">
      <w:numFmt w:val="bullet"/>
      <w:lvlText w:val="•"/>
      <w:lvlJc w:val="left"/>
      <w:pPr>
        <w:ind w:left="4402" w:hanging="284"/>
      </w:pPr>
      <w:rPr>
        <w:rFonts w:hint="default"/>
      </w:rPr>
    </w:lvl>
    <w:lvl w:ilvl="5">
      <w:numFmt w:val="bullet"/>
      <w:lvlText w:val="•"/>
      <w:lvlJc w:val="left"/>
      <w:pPr>
        <w:ind w:left="5456" w:hanging="284"/>
      </w:pPr>
      <w:rPr>
        <w:rFonts w:hint="default"/>
      </w:rPr>
    </w:lvl>
    <w:lvl w:ilvl="6">
      <w:numFmt w:val="bullet"/>
      <w:lvlText w:val="•"/>
      <w:lvlJc w:val="left"/>
      <w:pPr>
        <w:ind w:left="6510" w:hanging="284"/>
      </w:pPr>
      <w:rPr>
        <w:rFonts w:hint="default"/>
      </w:rPr>
    </w:lvl>
    <w:lvl w:ilvl="7">
      <w:numFmt w:val="bullet"/>
      <w:lvlText w:val="•"/>
      <w:lvlJc w:val="left"/>
      <w:pPr>
        <w:ind w:left="7564" w:hanging="284"/>
      </w:pPr>
      <w:rPr>
        <w:rFonts w:hint="default"/>
      </w:rPr>
    </w:lvl>
    <w:lvl w:ilvl="8">
      <w:numFmt w:val="bullet"/>
      <w:lvlText w:val="•"/>
      <w:lvlJc w:val="left"/>
      <w:pPr>
        <w:ind w:left="8618" w:hanging="284"/>
      </w:pPr>
      <w:rPr>
        <w:rFonts w:hint="default"/>
      </w:rPr>
    </w:lvl>
  </w:abstractNum>
  <w:abstractNum w:abstractNumId="21" w15:restartNumberingAfterBreak="0">
    <w:nsid w:val="1B5A7D48"/>
    <w:multiLevelType w:val="hybridMultilevel"/>
    <w:tmpl w:val="087CCD42"/>
    <w:lvl w:ilvl="0" w:tplc="D18C9EEE">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CF47BC9"/>
    <w:multiLevelType w:val="multilevel"/>
    <w:tmpl w:val="2B7A6C8C"/>
    <w:lvl w:ilvl="0">
      <w:start w:val="22"/>
      <w:numFmt w:val="decimal"/>
      <w:lvlText w:val="%1"/>
      <w:lvlJc w:val="left"/>
      <w:pPr>
        <w:ind w:left="552" w:hanging="552"/>
      </w:pPr>
      <w:rPr>
        <w:rFonts w:hint="default"/>
      </w:rPr>
    </w:lvl>
    <w:lvl w:ilvl="1">
      <w:start w:val="4"/>
      <w:numFmt w:val="decimal"/>
      <w:lvlText w:val="%1.%2"/>
      <w:lvlJc w:val="left"/>
      <w:pPr>
        <w:ind w:left="906" w:hanging="55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1DF57D5E"/>
    <w:multiLevelType w:val="hybridMultilevel"/>
    <w:tmpl w:val="1938DD84"/>
    <w:lvl w:ilvl="0" w:tplc="96A47D4A">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1F3E3841"/>
    <w:multiLevelType w:val="hybridMultilevel"/>
    <w:tmpl w:val="9B42B170"/>
    <w:lvl w:ilvl="0" w:tplc="95BCEF3C">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FEF579E"/>
    <w:multiLevelType w:val="multilevel"/>
    <w:tmpl w:val="F9643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w w:val="10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0005294"/>
    <w:multiLevelType w:val="multilevel"/>
    <w:tmpl w:val="6C069A38"/>
    <w:lvl w:ilvl="0">
      <w:start w:val="28"/>
      <w:numFmt w:val="decimal"/>
      <w:lvlText w:val="%1."/>
      <w:lvlJc w:val="left"/>
      <w:pPr>
        <w:ind w:left="612" w:hanging="612"/>
      </w:pPr>
      <w:rPr>
        <w:rFonts w:hint="default"/>
      </w:rPr>
    </w:lvl>
    <w:lvl w:ilvl="1">
      <w:start w:val="1"/>
      <w:numFmt w:val="decimal"/>
      <w:lvlText w:val="%1.%2."/>
      <w:lvlJc w:val="left"/>
      <w:pPr>
        <w:ind w:left="966" w:hanging="612"/>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0620AC8"/>
    <w:multiLevelType w:val="multilevel"/>
    <w:tmpl w:val="BED4838E"/>
    <w:lvl w:ilvl="0">
      <w:start w:val="10"/>
      <w:numFmt w:val="decimal"/>
      <w:lvlText w:val="%1"/>
      <w:lvlJc w:val="left"/>
      <w:pPr>
        <w:ind w:left="1529" w:hanging="1059"/>
      </w:pPr>
      <w:rPr>
        <w:rFonts w:hint="default"/>
      </w:rPr>
    </w:lvl>
    <w:lvl w:ilvl="1">
      <w:start w:val="1"/>
      <w:numFmt w:val="decimal"/>
      <w:lvlText w:val="%1.%2."/>
      <w:lvlJc w:val="left"/>
      <w:pPr>
        <w:ind w:left="1529" w:hanging="1059"/>
      </w:pPr>
      <w:rPr>
        <w:rFonts w:ascii="Times New Roman" w:eastAsia="Times New Roman" w:hAnsi="Times New Roman" w:cs="Times New Roman" w:hint="default"/>
        <w:w w:val="100"/>
        <w:sz w:val="24"/>
        <w:szCs w:val="24"/>
      </w:rPr>
    </w:lvl>
    <w:lvl w:ilvl="2">
      <w:start w:val="1"/>
      <w:numFmt w:val="lowerLetter"/>
      <w:lvlText w:val="%3)"/>
      <w:lvlJc w:val="left"/>
      <w:pPr>
        <w:ind w:left="1529" w:hanging="293"/>
      </w:pPr>
      <w:rPr>
        <w:rFonts w:hint="default"/>
        <w:w w:val="100"/>
        <w:sz w:val="20"/>
        <w:szCs w:val="20"/>
      </w:rPr>
    </w:lvl>
    <w:lvl w:ilvl="3">
      <w:numFmt w:val="bullet"/>
      <w:lvlText w:val="•"/>
      <w:lvlJc w:val="left"/>
      <w:pPr>
        <w:ind w:left="4281" w:hanging="293"/>
      </w:pPr>
      <w:rPr>
        <w:rFonts w:hint="default"/>
      </w:rPr>
    </w:lvl>
    <w:lvl w:ilvl="4">
      <w:numFmt w:val="bullet"/>
      <w:lvlText w:val="•"/>
      <w:lvlJc w:val="left"/>
      <w:pPr>
        <w:ind w:left="5202" w:hanging="293"/>
      </w:pPr>
      <w:rPr>
        <w:rFonts w:hint="default"/>
      </w:rPr>
    </w:lvl>
    <w:lvl w:ilvl="5">
      <w:numFmt w:val="bullet"/>
      <w:lvlText w:val="•"/>
      <w:lvlJc w:val="left"/>
      <w:pPr>
        <w:ind w:left="6123" w:hanging="293"/>
      </w:pPr>
      <w:rPr>
        <w:rFonts w:hint="default"/>
      </w:rPr>
    </w:lvl>
    <w:lvl w:ilvl="6">
      <w:numFmt w:val="bullet"/>
      <w:lvlText w:val="•"/>
      <w:lvlJc w:val="left"/>
      <w:pPr>
        <w:ind w:left="7043" w:hanging="293"/>
      </w:pPr>
      <w:rPr>
        <w:rFonts w:hint="default"/>
      </w:rPr>
    </w:lvl>
    <w:lvl w:ilvl="7">
      <w:numFmt w:val="bullet"/>
      <w:lvlText w:val="•"/>
      <w:lvlJc w:val="left"/>
      <w:pPr>
        <w:ind w:left="7964" w:hanging="293"/>
      </w:pPr>
      <w:rPr>
        <w:rFonts w:hint="default"/>
      </w:rPr>
    </w:lvl>
    <w:lvl w:ilvl="8">
      <w:numFmt w:val="bullet"/>
      <w:lvlText w:val="•"/>
      <w:lvlJc w:val="left"/>
      <w:pPr>
        <w:ind w:left="8885" w:hanging="293"/>
      </w:pPr>
      <w:rPr>
        <w:rFonts w:hint="default"/>
      </w:rPr>
    </w:lvl>
  </w:abstractNum>
  <w:abstractNum w:abstractNumId="28" w15:restartNumberingAfterBreak="0">
    <w:nsid w:val="215B4CBF"/>
    <w:multiLevelType w:val="multilevel"/>
    <w:tmpl w:val="B270F8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1736F1A"/>
    <w:multiLevelType w:val="multilevel"/>
    <w:tmpl w:val="4398977E"/>
    <w:lvl w:ilvl="0">
      <w:start w:val="32"/>
      <w:numFmt w:val="decimal"/>
      <w:lvlText w:val="%1."/>
      <w:lvlJc w:val="left"/>
      <w:pPr>
        <w:ind w:left="720" w:hanging="720"/>
      </w:pPr>
      <w:rPr>
        <w:rFonts w:hint="default"/>
      </w:rPr>
    </w:lvl>
    <w:lvl w:ilvl="1">
      <w:start w:val="12"/>
      <w:numFmt w:val="decimal"/>
      <w:lvlText w:val="%1.%2."/>
      <w:lvlJc w:val="left"/>
      <w:pPr>
        <w:ind w:left="1287"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36809A3"/>
    <w:multiLevelType w:val="hybridMultilevel"/>
    <w:tmpl w:val="5E5439FE"/>
    <w:lvl w:ilvl="0" w:tplc="0E9E0214">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4062BE2"/>
    <w:multiLevelType w:val="multilevel"/>
    <w:tmpl w:val="29642D50"/>
    <w:lvl w:ilvl="0">
      <w:start w:val="13"/>
      <w:numFmt w:val="decimal"/>
      <w:lvlText w:val="%1"/>
      <w:lvlJc w:val="left"/>
      <w:pPr>
        <w:ind w:left="471" w:hanging="1059"/>
      </w:pPr>
      <w:rPr>
        <w:rFonts w:hint="default"/>
        <w:lang w:val="pt-PT" w:eastAsia="en-US" w:bidi="ar-SA"/>
      </w:rPr>
    </w:lvl>
    <w:lvl w:ilvl="1">
      <w:start w:val="1"/>
      <w:numFmt w:val="decimal"/>
      <w:lvlText w:val="%1.%2."/>
      <w:lvlJc w:val="left"/>
      <w:pPr>
        <w:ind w:left="471"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529" w:hanging="293"/>
      </w:pPr>
      <w:rPr>
        <w:rFonts w:ascii="Arial" w:eastAsia="Times New Roman" w:hAnsi="Arial" w:cs="Arial" w:hint="default"/>
        <w:color w:val="000000" w:themeColor="text1"/>
        <w:w w:val="100"/>
        <w:sz w:val="20"/>
        <w:szCs w:val="20"/>
        <w:lang w:val="pt-PT" w:eastAsia="en-US" w:bidi="ar-SA"/>
      </w:rPr>
    </w:lvl>
    <w:lvl w:ilvl="3">
      <w:numFmt w:val="bullet"/>
      <w:lvlText w:val="•"/>
      <w:lvlJc w:val="left"/>
      <w:pPr>
        <w:ind w:left="3565" w:hanging="293"/>
      </w:pPr>
      <w:rPr>
        <w:rFonts w:hint="default"/>
        <w:lang w:val="pt-PT" w:eastAsia="en-US" w:bidi="ar-SA"/>
      </w:rPr>
    </w:lvl>
    <w:lvl w:ilvl="4">
      <w:numFmt w:val="bullet"/>
      <w:lvlText w:val="•"/>
      <w:lvlJc w:val="left"/>
      <w:pPr>
        <w:ind w:left="4588" w:hanging="293"/>
      </w:pPr>
      <w:rPr>
        <w:rFonts w:hint="default"/>
        <w:lang w:val="pt-PT" w:eastAsia="en-US" w:bidi="ar-SA"/>
      </w:rPr>
    </w:lvl>
    <w:lvl w:ilvl="5">
      <w:numFmt w:val="bullet"/>
      <w:lvlText w:val="•"/>
      <w:lvlJc w:val="left"/>
      <w:pPr>
        <w:ind w:left="5611" w:hanging="293"/>
      </w:pPr>
      <w:rPr>
        <w:rFonts w:hint="default"/>
        <w:lang w:val="pt-PT" w:eastAsia="en-US" w:bidi="ar-SA"/>
      </w:rPr>
    </w:lvl>
    <w:lvl w:ilvl="6">
      <w:numFmt w:val="bullet"/>
      <w:lvlText w:val="•"/>
      <w:lvlJc w:val="left"/>
      <w:pPr>
        <w:ind w:left="6634" w:hanging="293"/>
      </w:pPr>
      <w:rPr>
        <w:rFonts w:hint="default"/>
        <w:lang w:val="pt-PT" w:eastAsia="en-US" w:bidi="ar-SA"/>
      </w:rPr>
    </w:lvl>
    <w:lvl w:ilvl="7">
      <w:numFmt w:val="bullet"/>
      <w:lvlText w:val="•"/>
      <w:lvlJc w:val="left"/>
      <w:pPr>
        <w:ind w:left="7657" w:hanging="293"/>
      </w:pPr>
      <w:rPr>
        <w:rFonts w:hint="default"/>
        <w:lang w:val="pt-PT" w:eastAsia="en-US" w:bidi="ar-SA"/>
      </w:rPr>
    </w:lvl>
    <w:lvl w:ilvl="8">
      <w:numFmt w:val="bullet"/>
      <w:lvlText w:val="•"/>
      <w:lvlJc w:val="left"/>
      <w:pPr>
        <w:ind w:left="8680" w:hanging="293"/>
      </w:pPr>
      <w:rPr>
        <w:rFonts w:hint="default"/>
        <w:lang w:val="pt-PT" w:eastAsia="en-US" w:bidi="ar-SA"/>
      </w:rPr>
    </w:lvl>
  </w:abstractNum>
  <w:abstractNum w:abstractNumId="32" w15:restartNumberingAfterBreak="0">
    <w:nsid w:val="2510014B"/>
    <w:multiLevelType w:val="hybridMultilevel"/>
    <w:tmpl w:val="1FC2A2B4"/>
    <w:lvl w:ilvl="0" w:tplc="4502F018">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364BFA"/>
    <w:multiLevelType w:val="hybridMultilevel"/>
    <w:tmpl w:val="1ABE2948"/>
    <w:lvl w:ilvl="0" w:tplc="2E028864">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6F833F9"/>
    <w:multiLevelType w:val="hybridMultilevel"/>
    <w:tmpl w:val="7D76813C"/>
    <w:lvl w:ilvl="0" w:tplc="5FD4E622">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551" w:hanging="360"/>
      </w:pPr>
    </w:lvl>
    <w:lvl w:ilvl="2" w:tplc="0416001B">
      <w:start w:val="1"/>
      <w:numFmt w:val="lowerRoman"/>
      <w:lvlText w:val="%3."/>
      <w:lvlJc w:val="right"/>
      <w:pPr>
        <w:ind w:left="2271" w:hanging="180"/>
      </w:pPr>
    </w:lvl>
    <w:lvl w:ilvl="3" w:tplc="0416000F" w:tentative="1">
      <w:start w:val="1"/>
      <w:numFmt w:val="decimal"/>
      <w:lvlText w:val="%4."/>
      <w:lvlJc w:val="left"/>
      <w:pPr>
        <w:ind w:left="2991" w:hanging="360"/>
      </w:pPr>
    </w:lvl>
    <w:lvl w:ilvl="4" w:tplc="04160019" w:tentative="1">
      <w:start w:val="1"/>
      <w:numFmt w:val="lowerLetter"/>
      <w:lvlText w:val="%5."/>
      <w:lvlJc w:val="left"/>
      <w:pPr>
        <w:ind w:left="3711" w:hanging="360"/>
      </w:pPr>
    </w:lvl>
    <w:lvl w:ilvl="5" w:tplc="0416001B" w:tentative="1">
      <w:start w:val="1"/>
      <w:numFmt w:val="lowerRoman"/>
      <w:lvlText w:val="%6."/>
      <w:lvlJc w:val="right"/>
      <w:pPr>
        <w:ind w:left="4431" w:hanging="180"/>
      </w:pPr>
    </w:lvl>
    <w:lvl w:ilvl="6" w:tplc="0416000F" w:tentative="1">
      <w:start w:val="1"/>
      <w:numFmt w:val="decimal"/>
      <w:lvlText w:val="%7."/>
      <w:lvlJc w:val="left"/>
      <w:pPr>
        <w:ind w:left="5151" w:hanging="360"/>
      </w:pPr>
    </w:lvl>
    <w:lvl w:ilvl="7" w:tplc="04160019" w:tentative="1">
      <w:start w:val="1"/>
      <w:numFmt w:val="lowerLetter"/>
      <w:lvlText w:val="%8."/>
      <w:lvlJc w:val="left"/>
      <w:pPr>
        <w:ind w:left="5871" w:hanging="360"/>
      </w:pPr>
    </w:lvl>
    <w:lvl w:ilvl="8" w:tplc="0416001B" w:tentative="1">
      <w:start w:val="1"/>
      <w:numFmt w:val="lowerRoman"/>
      <w:lvlText w:val="%9."/>
      <w:lvlJc w:val="right"/>
      <w:pPr>
        <w:ind w:left="6591" w:hanging="180"/>
      </w:pPr>
    </w:lvl>
  </w:abstractNum>
  <w:abstractNum w:abstractNumId="35" w15:restartNumberingAfterBreak="0">
    <w:nsid w:val="27E962C3"/>
    <w:multiLevelType w:val="multilevel"/>
    <w:tmpl w:val="4536AD20"/>
    <w:lvl w:ilvl="0">
      <w:start w:val="46"/>
      <w:numFmt w:val="decimal"/>
      <w:lvlText w:val="%1"/>
      <w:lvlJc w:val="left"/>
      <w:pPr>
        <w:ind w:left="471" w:hanging="1059"/>
      </w:pPr>
      <w:rPr>
        <w:rFonts w:hint="default"/>
        <w:lang w:val="pt-PT" w:eastAsia="en-US" w:bidi="ar-SA"/>
      </w:rPr>
    </w:lvl>
    <w:lvl w:ilvl="1">
      <w:start w:val="1"/>
      <w:numFmt w:val="decimal"/>
      <w:lvlText w:val="%1.%2."/>
      <w:lvlJc w:val="left"/>
      <w:pPr>
        <w:ind w:left="471" w:hanging="1059"/>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29" w:hanging="989"/>
      </w:pPr>
      <w:rPr>
        <w:rFonts w:ascii="Times New Roman" w:eastAsia="Times New Roman" w:hAnsi="Times New Roman" w:cs="Times New Roman" w:hint="default"/>
        <w:w w:val="100"/>
        <w:sz w:val="24"/>
        <w:szCs w:val="24"/>
        <w:lang w:val="pt-PT" w:eastAsia="en-US" w:bidi="ar-SA"/>
      </w:rPr>
    </w:lvl>
    <w:lvl w:ilvl="3">
      <w:start w:val="1"/>
      <w:numFmt w:val="lowerLetter"/>
      <w:lvlText w:val="%4)"/>
      <w:lvlJc w:val="left"/>
      <w:pPr>
        <w:ind w:left="1815" w:hanging="423"/>
      </w:pPr>
      <w:rPr>
        <w:rFonts w:ascii="Arial" w:eastAsia="Times New Roman" w:hAnsi="Arial" w:cs="Arial" w:hint="default"/>
        <w:w w:val="100"/>
        <w:sz w:val="20"/>
        <w:szCs w:val="20"/>
        <w:lang w:val="pt-PT" w:eastAsia="en-US" w:bidi="ar-SA"/>
      </w:rPr>
    </w:lvl>
    <w:lvl w:ilvl="4">
      <w:numFmt w:val="bullet"/>
      <w:lvlText w:val="•"/>
      <w:lvlJc w:val="left"/>
      <w:pPr>
        <w:ind w:left="4046" w:hanging="423"/>
      </w:pPr>
      <w:rPr>
        <w:rFonts w:hint="default"/>
        <w:lang w:val="pt-PT" w:eastAsia="en-US" w:bidi="ar-SA"/>
      </w:rPr>
    </w:lvl>
    <w:lvl w:ilvl="5">
      <w:numFmt w:val="bullet"/>
      <w:lvlText w:val="•"/>
      <w:lvlJc w:val="left"/>
      <w:pPr>
        <w:ind w:left="5159" w:hanging="423"/>
      </w:pPr>
      <w:rPr>
        <w:rFonts w:hint="default"/>
        <w:lang w:val="pt-PT" w:eastAsia="en-US" w:bidi="ar-SA"/>
      </w:rPr>
    </w:lvl>
    <w:lvl w:ilvl="6">
      <w:numFmt w:val="bullet"/>
      <w:lvlText w:val="•"/>
      <w:lvlJc w:val="left"/>
      <w:pPr>
        <w:ind w:left="6273" w:hanging="423"/>
      </w:pPr>
      <w:rPr>
        <w:rFonts w:hint="default"/>
        <w:lang w:val="pt-PT" w:eastAsia="en-US" w:bidi="ar-SA"/>
      </w:rPr>
    </w:lvl>
    <w:lvl w:ilvl="7">
      <w:numFmt w:val="bullet"/>
      <w:lvlText w:val="•"/>
      <w:lvlJc w:val="left"/>
      <w:pPr>
        <w:ind w:left="7386" w:hanging="423"/>
      </w:pPr>
      <w:rPr>
        <w:rFonts w:hint="default"/>
        <w:lang w:val="pt-PT" w:eastAsia="en-US" w:bidi="ar-SA"/>
      </w:rPr>
    </w:lvl>
    <w:lvl w:ilvl="8">
      <w:numFmt w:val="bullet"/>
      <w:lvlText w:val="•"/>
      <w:lvlJc w:val="left"/>
      <w:pPr>
        <w:ind w:left="8499" w:hanging="423"/>
      </w:pPr>
      <w:rPr>
        <w:rFonts w:hint="default"/>
        <w:lang w:val="pt-PT" w:eastAsia="en-US" w:bidi="ar-SA"/>
      </w:rPr>
    </w:lvl>
  </w:abstractNum>
  <w:abstractNum w:abstractNumId="36" w15:restartNumberingAfterBreak="0">
    <w:nsid w:val="27EC481F"/>
    <w:multiLevelType w:val="multilevel"/>
    <w:tmpl w:val="926A5146"/>
    <w:lvl w:ilvl="0">
      <w:start w:val="47"/>
      <w:numFmt w:val="decimal"/>
      <w:lvlText w:val="%1"/>
      <w:lvlJc w:val="left"/>
      <w:pPr>
        <w:ind w:left="471" w:hanging="1059"/>
      </w:pPr>
      <w:rPr>
        <w:rFonts w:hint="default"/>
      </w:rPr>
    </w:lvl>
    <w:lvl w:ilvl="1">
      <w:start w:val="1"/>
      <w:numFmt w:val="decimal"/>
      <w:lvlText w:val="%1.%2."/>
      <w:lvlJc w:val="left"/>
      <w:pPr>
        <w:ind w:left="1059" w:hanging="1059"/>
      </w:pPr>
      <w:rPr>
        <w:rFonts w:ascii="Times New Roman" w:eastAsia="Times New Roman" w:hAnsi="Times New Roman" w:cs="Times New Roman" w:hint="default"/>
        <w:w w:val="100"/>
        <w:sz w:val="24"/>
        <w:szCs w:val="24"/>
      </w:rPr>
    </w:lvl>
    <w:lvl w:ilvl="2">
      <w:start w:val="1"/>
      <w:numFmt w:val="lowerLetter"/>
      <w:lvlText w:val="%3)"/>
      <w:lvlJc w:val="left"/>
      <w:pPr>
        <w:ind w:left="1246" w:hanging="284"/>
      </w:pPr>
      <w:rPr>
        <w:rFonts w:ascii="Arial" w:eastAsia="Times New Roman" w:hAnsi="Arial" w:cs="Arial" w:hint="default"/>
        <w:w w:val="100"/>
        <w:sz w:val="20"/>
        <w:szCs w:val="20"/>
      </w:rPr>
    </w:lvl>
    <w:lvl w:ilvl="3">
      <w:numFmt w:val="bullet"/>
      <w:lvlText w:val="•"/>
      <w:lvlJc w:val="left"/>
      <w:pPr>
        <w:ind w:left="3348" w:hanging="284"/>
      </w:pPr>
      <w:rPr>
        <w:rFonts w:hint="default"/>
      </w:rPr>
    </w:lvl>
    <w:lvl w:ilvl="4">
      <w:numFmt w:val="bullet"/>
      <w:lvlText w:val="•"/>
      <w:lvlJc w:val="left"/>
      <w:pPr>
        <w:ind w:left="4402" w:hanging="284"/>
      </w:pPr>
      <w:rPr>
        <w:rFonts w:hint="default"/>
      </w:rPr>
    </w:lvl>
    <w:lvl w:ilvl="5">
      <w:numFmt w:val="bullet"/>
      <w:lvlText w:val="•"/>
      <w:lvlJc w:val="left"/>
      <w:pPr>
        <w:ind w:left="5456" w:hanging="284"/>
      </w:pPr>
      <w:rPr>
        <w:rFonts w:hint="default"/>
      </w:rPr>
    </w:lvl>
    <w:lvl w:ilvl="6">
      <w:numFmt w:val="bullet"/>
      <w:lvlText w:val="•"/>
      <w:lvlJc w:val="left"/>
      <w:pPr>
        <w:ind w:left="6510" w:hanging="284"/>
      </w:pPr>
      <w:rPr>
        <w:rFonts w:hint="default"/>
      </w:rPr>
    </w:lvl>
    <w:lvl w:ilvl="7">
      <w:numFmt w:val="bullet"/>
      <w:lvlText w:val="•"/>
      <w:lvlJc w:val="left"/>
      <w:pPr>
        <w:ind w:left="7564" w:hanging="284"/>
      </w:pPr>
      <w:rPr>
        <w:rFonts w:hint="default"/>
      </w:rPr>
    </w:lvl>
    <w:lvl w:ilvl="8">
      <w:numFmt w:val="bullet"/>
      <w:lvlText w:val="•"/>
      <w:lvlJc w:val="left"/>
      <w:pPr>
        <w:ind w:left="8618" w:hanging="284"/>
      </w:pPr>
      <w:rPr>
        <w:rFonts w:hint="default"/>
      </w:rPr>
    </w:lvl>
  </w:abstractNum>
  <w:abstractNum w:abstractNumId="37" w15:restartNumberingAfterBreak="0">
    <w:nsid w:val="28032434"/>
    <w:multiLevelType w:val="multilevel"/>
    <w:tmpl w:val="1AB846E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81865DA"/>
    <w:multiLevelType w:val="multilevel"/>
    <w:tmpl w:val="DF509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w w:val="10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3811FA"/>
    <w:multiLevelType w:val="multilevel"/>
    <w:tmpl w:val="B546EBA2"/>
    <w:lvl w:ilvl="0">
      <w:start w:val="47"/>
      <w:numFmt w:val="decimal"/>
      <w:lvlText w:val="%1."/>
      <w:lvlJc w:val="left"/>
      <w:pPr>
        <w:ind w:left="444" w:hanging="444"/>
      </w:pPr>
      <w:rPr>
        <w:rFonts w:hint="default"/>
      </w:rPr>
    </w:lvl>
    <w:lvl w:ilvl="1">
      <w:start w:val="6"/>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2F087B42"/>
    <w:multiLevelType w:val="hybridMultilevel"/>
    <w:tmpl w:val="FE1C398E"/>
    <w:lvl w:ilvl="0" w:tplc="5B08A11C">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FC55524"/>
    <w:multiLevelType w:val="multilevel"/>
    <w:tmpl w:val="165623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0B4851"/>
    <w:multiLevelType w:val="hybridMultilevel"/>
    <w:tmpl w:val="1F8CBEC8"/>
    <w:lvl w:ilvl="0" w:tplc="A0406724">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169528F"/>
    <w:multiLevelType w:val="hybridMultilevel"/>
    <w:tmpl w:val="7856E126"/>
    <w:lvl w:ilvl="0" w:tplc="ED149B00">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23F5080"/>
    <w:multiLevelType w:val="multilevel"/>
    <w:tmpl w:val="E9A02B00"/>
    <w:lvl w:ilvl="0">
      <w:start w:val="42"/>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424BD7"/>
    <w:multiLevelType w:val="hybridMultilevel"/>
    <w:tmpl w:val="A5A09364"/>
    <w:lvl w:ilvl="0" w:tplc="DFE28EC0">
      <w:start w:val="1"/>
      <w:numFmt w:val="lowerLetter"/>
      <w:lvlText w:val="%1)"/>
      <w:lvlJc w:val="left"/>
      <w:pPr>
        <w:ind w:left="1246" w:hanging="293"/>
      </w:pPr>
      <w:rPr>
        <w:rFonts w:ascii="Arial" w:eastAsia="Times New Roman" w:hAnsi="Arial" w:cs="Arial" w:hint="default"/>
        <w:w w:val="100"/>
        <w:sz w:val="20"/>
        <w:szCs w:val="20"/>
        <w:lang w:val="pt-PT" w:eastAsia="en-US" w:bidi="ar-SA"/>
      </w:rPr>
    </w:lvl>
    <w:lvl w:ilvl="1" w:tplc="A8A67DE4">
      <w:numFmt w:val="bullet"/>
      <w:lvlText w:val="•"/>
      <w:lvlJc w:val="left"/>
      <w:pPr>
        <w:ind w:left="2188" w:hanging="293"/>
      </w:pPr>
      <w:rPr>
        <w:rFonts w:hint="default"/>
        <w:lang w:val="pt-PT" w:eastAsia="en-US" w:bidi="ar-SA"/>
      </w:rPr>
    </w:lvl>
    <w:lvl w:ilvl="2" w:tplc="1D00DC32">
      <w:numFmt w:val="bullet"/>
      <w:lvlText w:val="•"/>
      <w:lvlJc w:val="left"/>
      <w:pPr>
        <w:ind w:left="3137" w:hanging="293"/>
      </w:pPr>
      <w:rPr>
        <w:rFonts w:hint="default"/>
        <w:lang w:val="pt-PT" w:eastAsia="en-US" w:bidi="ar-SA"/>
      </w:rPr>
    </w:lvl>
    <w:lvl w:ilvl="3" w:tplc="2C48179C">
      <w:numFmt w:val="bullet"/>
      <w:lvlText w:val="•"/>
      <w:lvlJc w:val="left"/>
      <w:pPr>
        <w:ind w:left="4085" w:hanging="293"/>
      </w:pPr>
      <w:rPr>
        <w:rFonts w:hint="default"/>
        <w:lang w:val="pt-PT" w:eastAsia="en-US" w:bidi="ar-SA"/>
      </w:rPr>
    </w:lvl>
    <w:lvl w:ilvl="4" w:tplc="31D6384C">
      <w:numFmt w:val="bullet"/>
      <w:lvlText w:val="•"/>
      <w:lvlJc w:val="left"/>
      <w:pPr>
        <w:ind w:left="5034" w:hanging="293"/>
      </w:pPr>
      <w:rPr>
        <w:rFonts w:hint="default"/>
        <w:lang w:val="pt-PT" w:eastAsia="en-US" w:bidi="ar-SA"/>
      </w:rPr>
    </w:lvl>
    <w:lvl w:ilvl="5" w:tplc="071871FC">
      <w:numFmt w:val="bullet"/>
      <w:lvlText w:val="•"/>
      <w:lvlJc w:val="left"/>
      <w:pPr>
        <w:ind w:left="5983" w:hanging="293"/>
      </w:pPr>
      <w:rPr>
        <w:rFonts w:hint="default"/>
        <w:lang w:val="pt-PT" w:eastAsia="en-US" w:bidi="ar-SA"/>
      </w:rPr>
    </w:lvl>
    <w:lvl w:ilvl="6" w:tplc="71AA1910">
      <w:numFmt w:val="bullet"/>
      <w:lvlText w:val="•"/>
      <w:lvlJc w:val="left"/>
      <w:pPr>
        <w:ind w:left="6931" w:hanging="293"/>
      </w:pPr>
      <w:rPr>
        <w:rFonts w:hint="default"/>
        <w:lang w:val="pt-PT" w:eastAsia="en-US" w:bidi="ar-SA"/>
      </w:rPr>
    </w:lvl>
    <w:lvl w:ilvl="7" w:tplc="FC120C2E">
      <w:numFmt w:val="bullet"/>
      <w:lvlText w:val="•"/>
      <w:lvlJc w:val="left"/>
      <w:pPr>
        <w:ind w:left="7880" w:hanging="293"/>
      </w:pPr>
      <w:rPr>
        <w:rFonts w:hint="default"/>
        <w:lang w:val="pt-PT" w:eastAsia="en-US" w:bidi="ar-SA"/>
      </w:rPr>
    </w:lvl>
    <w:lvl w:ilvl="8" w:tplc="C3D20B9C">
      <w:numFmt w:val="bullet"/>
      <w:lvlText w:val="•"/>
      <w:lvlJc w:val="left"/>
      <w:pPr>
        <w:ind w:left="8829" w:hanging="293"/>
      </w:pPr>
      <w:rPr>
        <w:rFonts w:hint="default"/>
        <w:lang w:val="pt-PT" w:eastAsia="en-US" w:bidi="ar-SA"/>
      </w:rPr>
    </w:lvl>
  </w:abstractNum>
  <w:abstractNum w:abstractNumId="46" w15:restartNumberingAfterBreak="0">
    <w:nsid w:val="342F2BB1"/>
    <w:multiLevelType w:val="multilevel"/>
    <w:tmpl w:val="DEEC87BE"/>
    <w:lvl w:ilvl="0">
      <w:start w:val="13"/>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4956D96"/>
    <w:multiLevelType w:val="multilevel"/>
    <w:tmpl w:val="FE96688A"/>
    <w:lvl w:ilvl="0">
      <w:start w:val="47"/>
      <w:numFmt w:val="decimal"/>
      <w:lvlText w:val="%1"/>
      <w:lvlJc w:val="left"/>
      <w:pPr>
        <w:ind w:left="471" w:hanging="1059"/>
      </w:pPr>
      <w:rPr>
        <w:rFonts w:hint="default"/>
      </w:rPr>
    </w:lvl>
    <w:lvl w:ilvl="1">
      <w:start w:val="1"/>
      <w:numFmt w:val="decimal"/>
      <w:lvlText w:val="%1.%2."/>
      <w:lvlJc w:val="left"/>
      <w:pPr>
        <w:ind w:left="1059" w:hanging="1059"/>
      </w:pPr>
      <w:rPr>
        <w:rFonts w:ascii="Times New Roman" w:eastAsia="Times New Roman" w:hAnsi="Times New Roman" w:cs="Times New Roman" w:hint="default"/>
        <w:w w:val="100"/>
        <w:sz w:val="24"/>
        <w:szCs w:val="24"/>
      </w:rPr>
    </w:lvl>
    <w:lvl w:ilvl="2">
      <w:start w:val="1"/>
      <w:numFmt w:val="lowerLetter"/>
      <w:lvlText w:val="%3)"/>
      <w:lvlJc w:val="left"/>
      <w:pPr>
        <w:ind w:left="1246" w:hanging="284"/>
      </w:pPr>
      <w:rPr>
        <w:rFonts w:ascii="Arial" w:eastAsia="Times New Roman" w:hAnsi="Arial" w:cs="Arial" w:hint="default"/>
        <w:w w:val="100"/>
        <w:sz w:val="20"/>
        <w:szCs w:val="20"/>
      </w:rPr>
    </w:lvl>
    <w:lvl w:ilvl="3">
      <w:numFmt w:val="bullet"/>
      <w:lvlText w:val="•"/>
      <w:lvlJc w:val="left"/>
      <w:pPr>
        <w:ind w:left="3348" w:hanging="284"/>
      </w:pPr>
      <w:rPr>
        <w:rFonts w:hint="default"/>
      </w:rPr>
    </w:lvl>
    <w:lvl w:ilvl="4">
      <w:numFmt w:val="bullet"/>
      <w:lvlText w:val="•"/>
      <w:lvlJc w:val="left"/>
      <w:pPr>
        <w:ind w:left="4402" w:hanging="284"/>
      </w:pPr>
      <w:rPr>
        <w:rFonts w:hint="default"/>
      </w:rPr>
    </w:lvl>
    <w:lvl w:ilvl="5">
      <w:numFmt w:val="bullet"/>
      <w:lvlText w:val="•"/>
      <w:lvlJc w:val="left"/>
      <w:pPr>
        <w:ind w:left="5456" w:hanging="284"/>
      </w:pPr>
      <w:rPr>
        <w:rFonts w:hint="default"/>
      </w:rPr>
    </w:lvl>
    <w:lvl w:ilvl="6">
      <w:numFmt w:val="bullet"/>
      <w:lvlText w:val="•"/>
      <w:lvlJc w:val="left"/>
      <w:pPr>
        <w:ind w:left="6510" w:hanging="284"/>
      </w:pPr>
      <w:rPr>
        <w:rFonts w:hint="default"/>
      </w:rPr>
    </w:lvl>
    <w:lvl w:ilvl="7">
      <w:numFmt w:val="bullet"/>
      <w:lvlText w:val="•"/>
      <w:lvlJc w:val="left"/>
      <w:pPr>
        <w:ind w:left="7564" w:hanging="284"/>
      </w:pPr>
      <w:rPr>
        <w:rFonts w:hint="default"/>
      </w:rPr>
    </w:lvl>
    <w:lvl w:ilvl="8">
      <w:numFmt w:val="bullet"/>
      <w:lvlText w:val="•"/>
      <w:lvlJc w:val="left"/>
      <w:pPr>
        <w:ind w:left="8618" w:hanging="284"/>
      </w:pPr>
      <w:rPr>
        <w:rFonts w:hint="default"/>
      </w:rPr>
    </w:lvl>
  </w:abstractNum>
  <w:abstractNum w:abstractNumId="48" w15:restartNumberingAfterBreak="0">
    <w:nsid w:val="34EA39C4"/>
    <w:multiLevelType w:val="multilevel"/>
    <w:tmpl w:val="A1FA819C"/>
    <w:lvl w:ilvl="0">
      <w:start w:val="13"/>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512790"/>
    <w:multiLevelType w:val="multilevel"/>
    <w:tmpl w:val="DC1A7F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68003CB"/>
    <w:multiLevelType w:val="hybridMultilevel"/>
    <w:tmpl w:val="539E4214"/>
    <w:lvl w:ilvl="0" w:tplc="DF428726">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1" w15:restartNumberingAfterBreak="0">
    <w:nsid w:val="36B21B4E"/>
    <w:multiLevelType w:val="hybridMultilevel"/>
    <w:tmpl w:val="C46CE1FA"/>
    <w:lvl w:ilvl="0" w:tplc="C7209680">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6C27539"/>
    <w:multiLevelType w:val="multilevel"/>
    <w:tmpl w:val="95C09004"/>
    <w:lvl w:ilvl="0">
      <w:start w:val="25"/>
      <w:numFmt w:val="decimal"/>
      <w:lvlText w:val="%1"/>
      <w:lvlJc w:val="left"/>
      <w:pPr>
        <w:ind w:left="552" w:hanging="552"/>
      </w:pPr>
      <w:rPr>
        <w:rFonts w:hint="default"/>
      </w:rPr>
    </w:lvl>
    <w:lvl w:ilvl="1">
      <w:start w:val="1"/>
      <w:numFmt w:val="decimal"/>
      <w:lvlText w:val="%1.%2"/>
      <w:lvlJc w:val="left"/>
      <w:pPr>
        <w:ind w:left="552" w:hanging="552"/>
      </w:pPr>
      <w:rPr>
        <w:rFonts w:hint="default"/>
        <w:i w:val="0"/>
      </w:rPr>
    </w:lvl>
    <w:lvl w:ilvl="2">
      <w:start w:val="1"/>
      <w:numFmt w:val="decimal"/>
      <w:lvlText w:val="%1.%2.%3"/>
      <w:lvlJc w:val="left"/>
      <w:pPr>
        <w:ind w:left="1854" w:hanging="720"/>
      </w:pPr>
      <w:rPr>
        <w:rFonts w:ascii="Arial" w:hAnsi="Arial" w:cs="Arial" w:hint="default"/>
        <w:i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38CE7BAF"/>
    <w:multiLevelType w:val="hybridMultilevel"/>
    <w:tmpl w:val="3E1C4722"/>
    <w:lvl w:ilvl="0" w:tplc="30ACC27C">
      <w:start w:val="1"/>
      <w:numFmt w:val="lowerLetter"/>
      <w:lvlText w:val="%1)"/>
      <w:lvlJc w:val="left"/>
      <w:pPr>
        <w:ind w:left="1556" w:hanging="720"/>
      </w:pPr>
      <w:rPr>
        <w:rFonts w:ascii="Arial" w:eastAsiaTheme="minorHAnsi" w:hAnsi="Arial" w:cs="Arial"/>
      </w:rPr>
    </w:lvl>
    <w:lvl w:ilvl="1" w:tplc="04160019" w:tentative="1">
      <w:start w:val="1"/>
      <w:numFmt w:val="lowerLetter"/>
      <w:lvlText w:val="%2."/>
      <w:lvlJc w:val="left"/>
      <w:pPr>
        <w:ind w:left="1916" w:hanging="360"/>
      </w:pPr>
    </w:lvl>
    <w:lvl w:ilvl="2" w:tplc="0416001B" w:tentative="1">
      <w:start w:val="1"/>
      <w:numFmt w:val="lowerRoman"/>
      <w:lvlText w:val="%3."/>
      <w:lvlJc w:val="right"/>
      <w:pPr>
        <w:ind w:left="2636" w:hanging="180"/>
      </w:pPr>
    </w:lvl>
    <w:lvl w:ilvl="3" w:tplc="0416000F" w:tentative="1">
      <w:start w:val="1"/>
      <w:numFmt w:val="decimal"/>
      <w:lvlText w:val="%4."/>
      <w:lvlJc w:val="left"/>
      <w:pPr>
        <w:ind w:left="3356" w:hanging="360"/>
      </w:pPr>
    </w:lvl>
    <w:lvl w:ilvl="4" w:tplc="04160019" w:tentative="1">
      <w:start w:val="1"/>
      <w:numFmt w:val="lowerLetter"/>
      <w:lvlText w:val="%5."/>
      <w:lvlJc w:val="left"/>
      <w:pPr>
        <w:ind w:left="4076" w:hanging="360"/>
      </w:pPr>
    </w:lvl>
    <w:lvl w:ilvl="5" w:tplc="0416001B" w:tentative="1">
      <w:start w:val="1"/>
      <w:numFmt w:val="lowerRoman"/>
      <w:lvlText w:val="%6."/>
      <w:lvlJc w:val="right"/>
      <w:pPr>
        <w:ind w:left="4796" w:hanging="180"/>
      </w:pPr>
    </w:lvl>
    <w:lvl w:ilvl="6" w:tplc="0416000F" w:tentative="1">
      <w:start w:val="1"/>
      <w:numFmt w:val="decimal"/>
      <w:lvlText w:val="%7."/>
      <w:lvlJc w:val="left"/>
      <w:pPr>
        <w:ind w:left="5516" w:hanging="360"/>
      </w:pPr>
    </w:lvl>
    <w:lvl w:ilvl="7" w:tplc="04160019" w:tentative="1">
      <w:start w:val="1"/>
      <w:numFmt w:val="lowerLetter"/>
      <w:lvlText w:val="%8."/>
      <w:lvlJc w:val="left"/>
      <w:pPr>
        <w:ind w:left="6236" w:hanging="360"/>
      </w:pPr>
    </w:lvl>
    <w:lvl w:ilvl="8" w:tplc="0416001B" w:tentative="1">
      <w:start w:val="1"/>
      <w:numFmt w:val="lowerRoman"/>
      <w:lvlText w:val="%9."/>
      <w:lvlJc w:val="right"/>
      <w:pPr>
        <w:ind w:left="6956" w:hanging="180"/>
      </w:pPr>
    </w:lvl>
  </w:abstractNum>
  <w:abstractNum w:abstractNumId="54" w15:restartNumberingAfterBreak="0">
    <w:nsid w:val="390065DE"/>
    <w:multiLevelType w:val="multilevel"/>
    <w:tmpl w:val="89E0E8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9286D0B"/>
    <w:multiLevelType w:val="multilevel"/>
    <w:tmpl w:val="153E474A"/>
    <w:lvl w:ilvl="0">
      <w:start w:val="17"/>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AEA73D9"/>
    <w:multiLevelType w:val="multilevel"/>
    <w:tmpl w:val="173222DE"/>
    <w:lvl w:ilvl="0">
      <w:start w:val="24"/>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B091664"/>
    <w:multiLevelType w:val="multilevel"/>
    <w:tmpl w:val="9FDE7370"/>
    <w:lvl w:ilvl="0">
      <w:start w:val="47"/>
      <w:numFmt w:val="decimal"/>
      <w:lvlText w:val="%1"/>
      <w:lvlJc w:val="left"/>
      <w:pPr>
        <w:ind w:left="471" w:hanging="1059"/>
      </w:pPr>
      <w:rPr>
        <w:rFonts w:hint="default"/>
        <w:lang w:val="pt-PT" w:eastAsia="en-US" w:bidi="ar-SA"/>
      </w:rPr>
    </w:lvl>
    <w:lvl w:ilvl="1">
      <w:start w:val="1"/>
      <w:numFmt w:val="decimal"/>
      <w:lvlText w:val="%1.%2."/>
      <w:lvlJc w:val="left"/>
      <w:pPr>
        <w:ind w:left="1059"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246" w:hanging="284"/>
      </w:pPr>
      <w:rPr>
        <w:rFonts w:ascii="Arial" w:eastAsia="Times New Roman" w:hAnsi="Arial" w:cs="Arial" w:hint="default"/>
        <w:w w:val="100"/>
        <w:sz w:val="20"/>
        <w:szCs w:val="20"/>
        <w:lang w:val="pt-PT" w:eastAsia="en-US" w:bidi="ar-SA"/>
      </w:rPr>
    </w:lvl>
    <w:lvl w:ilvl="3">
      <w:numFmt w:val="bullet"/>
      <w:lvlText w:val="•"/>
      <w:lvlJc w:val="left"/>
      <w:pPr>
        <w:ind w:left="3348" w:hanging="284"/>
      </w:pPr>
      <w:rPr>
        <w:rFonts w:hint="default"/>
        <w:lang w:val="pt-PT" w:eastAsia="en-US" w:bidi="ar-SA"/>
      </w:rPr>
    </w:lvl>
    <w:lvl w:ilvl="4">
      <w:numFmt w:val="bullet"/>
      <w:lvlText w:val="•"/>
      <w:lvlJc w:val="left"/>
      <w:pPr>
        <w:ind w:left="4402" w:hanging="284"/>
      </w:pPr>
      <w:rPr>
        <w:rFonts w:hint="default"/>
        <w:lang w:val="pt-PT" w:eastAsia="en-US" w:bidi="ar-SA"/>
      </w:rPr>
    </w:lvl>
    <w:lvl w:ilvl="5">
      <w:numFmt w:val="bullet"/>
      <w:lvlText w:val="•"/>
      <w:lvlJc w:val="left"/>
      <w:pPr>
        <w:ind w:left="5456" w:hanging="284"/>
      </w:pPr>
      <w:rPr>
        <w:rFonts w:hint="default"/>
        <w:lang w:val="pt-PT" w:eastAsia="en-US" w:bidi="ar-SA"/>
      </w:rPr>
    </w:lvl>
    <w:lvl w:ilvl="6">
      <w:numFmt w:val="bullet"/>
      <w:lvlText w:val="•"/>
      <w:lvlJc w:val="left"/>
      <w:pPr>
        <w:ind w:left="6510" w:hanging="284"/>
      </w:pPr>
      <w:rPr>
        <w:rFonts w:hint="default"/>
        <w:lang w:val="pt-PT" w:eastAsia="en-US" w:bidi="ar-SA"/>
      </w:rPr>
    </w:lvl>
    <w:lvl w:ilvl="7">
      <w:numFmt w:val="bullet"/>
      <w:lvlText w:val="•"/>
      <w:lvlJc w:val="left"/>
      <w:pPr>
        <w:ind w:left="7564" w:hanging="284"/>
      </w:pPr>
      <w:rPr>
        <w:rFonts w:hint="default"/>
        <w:lang w:val="pt-PT" w:eastAsia="en-US" w:bidi="ar-SA"/>
      </w:rPr>
    </w:lvl>
    <w:lvl w:ilvl="8">
      <w:numFmt w:val="bullet"/>
      <w:lvlText w:val="•"/>
      <w:lvlJc w:val="left"/>
      <w:pPr>
        <w:ind w:left="8618" w:hanging="284"/>
      </w:pPr>
      <w:rPr>
        <w:rFonts w:hint="default"/>
        <w:lang w:val="pt-PT" w:eastAsia="en-US" w:bidi="ar-SA"/>
      </w:rPr>
    </w:lvl>
  </w:abstractNum>
  <w:abstractNum w:abstractNumId="58" w15:restartNumberingAfterBreak="0">
    <w:nsid w:val="44082C2C"/>
    <w:multiLevelType w:val="hybridMultilevel"/>
    <w:tmpl w:val="C33AFF34"/>
    <w:lvl w:ilvl="0" w:tplc="2DB4AB64">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47C0BCB"/>
    <w:multiLevelType w:val="multilevel"/>
    <w:tmpl w:val="6DE09B48"/>
    <w:lvl w:ilvl="0">
      <w:start w:val="44"/>
      <w:numFmt w:val="decimal"/>
      <w:lvlText w:val="%1"/>
      <w:lvlJc w:val="left"/>
      <w:pPr>
        <w:ind w:left="471" w:hanging="1059"/>
      </w:pPr>
      <w:rPr>
        <w:rFonts w:hint="default"/>
      </w:rPr>
    </w:lvl>
    <w:lvl w:ilvl="1">
      <w:start w:val="1"/>
      <w:numFmt w:val="decimal"/>
      <w:lvlText w:val="%1.%2."/>
      <w:lvlJc w:val="left"/>
      <w:pPr>
        <w:ind w:left="471" w:hanging="1059"/>
      </w:pPr>
      <w:rPr>
        <w:rFonts w:ascii="Times New Roman" w:eastAsia="Times New Roman" w:hAnsi="Times New Roman" w:cs="Times New Roman" w:hint="default"/>
        <w:w w:val="100"/>
        <w:sz w:val="24"/>
        <w:szCs w:val="24"/>
      </w:rPr>
    </w:lvl>
    <w:lvl w:ilvl="2">
      <w:start w:val="1"/>
      <w:numFmt w:val="lowerLetter"/>
      <w:lvlText w:val="%3)"/>
      <w:lvlJc w:val="left"/>
      <w:pPr>
        <w:ind w:left="1529" w:hanging="284"/>
      </w:pPr>
      <w:rPr>
        <w:rFonts w:ascii="Arial" w:eastAsia="Times New Roman" w:hAnsi="Arial" w:cs="Arial" w:hint="default"/>
        <w:w w:val="100"/>
        <w:sz w:val="20"/>
        <w:szCs w:val="20"/>
      </w:rPr>
    </w:lvl>
    <w:lvl w:ilvl="3">
      <w:numFmt w:val="bullet"/>
      <w:lvlText w:val="•"/>
      <w:lvlJc w:val="left"/>
      <w:pPr>
        <w:ind w:left="2670" w:hanging="284"/>
      </w:pPr>
      <w:rPr>
        <w:rFonts w:hint="default"/>
      </w:rPr>
    </w:lvl>
    <w:lvl w:ilvl="4">
      <w:numFmt w:val="bullet"/>
      <w:lvlText w:val="•"/>
      <w:lvlJc w:val="left"/>
      <w:pPr>
        <w:ind w:left="3821" w:hanging="284"/>
      </w:pPr>
      <w:rPr>
        <w:rFonts w:hint="default"/>
      </w:rPr>
    </w:lvl>
    <w:lvl w:ilvl="5">
      <w:numFmt w:val="bullet"/>
      <w:lvlText w:val="•"/>
      <w:lvlJc w:val="left"/>
      <w:pPr>
        <w:ind w:left="4972" w:hanging="284"/>
      </w:pPr>
      <w:rPr>
        <w:rFonts w:hint="default"/>
      </w:rPr>
    </w:lvl>
    <w:lvl w:ilvl="6">
      <w:numFmt w:val="bullet"/>
      <w:lvlText w:val="•"/>
      <w:lvlJc w:val="left"/>
      <w:pPr>
        <w:ind w:left="6123" w:hanging="284"/>
      </w:pPr>
      <w:rPr>
        <w:rFonts w:hint="default"/>
      </w:rPr>
    </w:lvl>
    <w:lvl w:ilvl="7">
      <w:numFmt w:val="bullet"/>
      <w:lvlText w:val="•"/>
      <w:lvlJc w:val="left"/>
      <w:pPr>
        <w:ind w:left="7274" w:hanging="284"/>
      </w:pPr>
      <w:rPr>
        <w:rFonts w:hint="default"/>
      </w:rPr>
    </w:lvl>
    <w:lvl w:ilvl="8">
      <w:numFmt w:val="bullet"/>
      <w:lvlText w:val="•"/>
      <w:lvlJc w:val="left"/>
      <w:pPr>
        <w:ind w:left="8424" w:hanging="284"/>
      </w:pPr>
      <w:rPr>
        <w:rFonts w:hint="default"/>
      </w:rPr>
    </w:lvl>
  </w:abstractNum>
  <w:abstractNum w:abstractNumId="60" w15:restartNumberingAfterBreak="0">
    <w:nsid w:val="45AF1DEF"/>
    <w:multiLevelType w:val="hybridMultilevel"/>
    <w:tmpl w:val="A5B493FC"/>
    <w:lvl w:ilvl="0" w:tplc="A6A21990">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5BF7B02"/>
    <w:multiLevelType w:val="hybridMultilevel"/>
    <w:tmpl w:val="F6DCDEAA"/>
    <w:lvl w:ilvl="0" w:tplc="C05E6D38">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5CD12A3"/>
    <w:multiLevelType w:val="multilevel"/>
    <w:tmpl w:val="58BA55B4"/>
    <w:lvl w:ilvl="0">
      <w:start w:val="37"/>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66A11C3"/>
    <w:multiLevelType w:val="hybridMultilevel"/>
    <w:tmpl w:val="528C1C44"/>
    <w:lvl w:ilvl="0" w:tplc="CD64283C">
      <w:start w:val="1"/>
      <w:numFmt w:val="lowerLetter"/>
      <w:lvlText w:val="%1)"/>
      <w:lvlJc w:val="left"/>
      <w:pPr>
        <w:ind w:left="1556" w:hanging="720"/>
      </w:pPr>
      <w:rPr>
        <w:rFonts w:ascii="Arial" w:eastAsia="Times New Roman" w:hAnsi="Arial" w:cs="Arial"/>
      </w:rPr>
    </w:lvl>
    <w:lvl w:ilvl="1" w:tplc="04160019" w:tentative="1">
      <w:start w:val="1"/>
      <w:numFmt w:val="lowerLetter"/>
      <w:lvlText w:val="%2."/>
      <w:lvlJc w:val="left"/>
      <w:pPr>
        <w:ind w:left="1916" w:hanging="360"/>
      </w:pPr>
    </w:lvl>
    <w:lvl w:ilvl="2" w:tplc="0416001B" w:tentative="1">
      <w:start w:val="1"/>
      <w:numFmt w:val="lowerRoman"/>
      <w:lvlText w:val="%3."/>
      <w:lvlJc w:val="right"/>
      <w:pPr>
        <w:ind w:left="2636" w:hanging="180"/>
      </w:pPr>
    </w:lvl>
    <w:lvl w:ilvl="3" w:tplc="0416000F" w:tentative="1">
      <w:start w:val="1"/>
      <w:numFmt w:val="decimal"/>
      <w:lvlText w:val="%4."/>
      <w:lvlJc w:val="left"/>
      <w:pPr>
        <w:ind w:left="3356" w:hanging="360"/>
      </w:pPr>
    </w:lvl>
    <w:lvl w:ilvl="4" w:tplc="04160019" w:tentative="1">
      <w:start w:val="1"/>
      <w:numFmt w:val="lowerLetter"/>
      <w:lvlText w:val="%5."/>
      <w:lvlJc w:val="left"/>
      <w:pPr>
        <w:ind w:left="4076" w:hanging="360"/>
      </w:pPr>
    </w:lvl>
    <w:lvl w:ilvl="5" w:tplc="0416001B" w:tentative="1">
      <w:start w:val="1"/>
      <w:numFmt w:val="lowerRoman"/>
      <w:lvlText w:val="%6."/>
      <w:lvlJc w:val="right"/>
      <w:pPr>
        <w:ind w:left="4796" w:hanging="180"/>
      </w:pPr>
    </w:lvl>
    <w:lvl w:ilvl="6" w:tplc="0416000F" w:tentative="1">
      <w:start w:val="1"/>
      <w:numFmt w:val="decimal"/>
      <w:lvlText w:val="%7."/>
      <w:lvlJc w:val="left"/>
      <w:pPr>
        <w:ind w:left="5516" w:hanging="360"/>
      </w:pPr>
    </w:lvl>
    <w:lvl w:ilvl="7" w:tplc="04160019" w:tentative="1">
      <w:start w:val="1"/>
      <w:numFmt w:val="lowerLetter"/>
      <w:lvlText w:val="%8."/>
      <w:lvlJc w:val="left"/>
      <w:pPr>
        <w:ind w:left="6236" w:hanging="360"/>
      </w:pPr>
    </w:lvl>
    <w:lvl w:ilvl="8" w:tplc="0416001B" w:tentative="1">
      <w:start w:val="1"/>
      <w:numFmt w:val="lowerRoman"/>
      <w:lvlText w:val="%9."/>
      <w:lvlJc w:val="right"/>
      <w:pPr>
        <w:ind w:left="6956" w:hanging="180"/>
      </w:pPr>
    </w:lvl>
  </w:abstractNum>
  <w:abstractNum w:abstractNumId="64" w15:restartNumberingAfterBreak="0">
    <w:nsid w:val="46D34F8F"/>
    <w:multiLevelType w:val="multilevel"/>
    <w:tmpl w:val="EC24E0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485C43"/>
    <w:multiLevelType w:val="multilevel"/>
    <w:tmpl w:val="9ECEAE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8FA603D"/>
    <w:multiLevelType w:val="multilevel"/>
    <w:tmpl w:val="820EB8A0"/>
    <w:lvl w:ilvl="0">
      <w:start w:val="24"/>
      <w:numFmt w:val="decimal"/>
      <w:lvlText w:val="%1"/>
      <w:lvlJc w:val="left"/>
      <w:pPr>
        <w:ind w:left="552" w:hanging="552"/>
      </w:pPr>
      <w:rPr>
        <w:rFonts w:hint="default"/>
      </w:rPr>
    </w:lvl>
    <w:lvl w:ilvl="1">
      <w:start w:val="4"/>
      <w:numFmt w:val="decimal"/>
      <w:lvlText w:val="%1.%2"/>
      <w:lvlJc w:val="left"/>
      <w:pPr>
        <w:ind w:left="5656" w:hanging="552"/>
      </w:pPr>
      <w:rPr>
        <w:rFonts w:hint="default"/>
        <w:i w:val="0"/>
      </w:rPr>
    </w:lvl>
    <w:lvl w:ilvl="2">
      <w:start w:val="1"/>
      <w:numFmt w:val="decimal"/>
      <w:lvlText w:val="%1.%2.%3"/>
      <w:lvlJc w:val="left"/>
      <w:pPr>
        <w:ind w:left="1854" w:hanging="720"/>
      </w:pPr>
      <w:rPr>
        <w:rFonts w:ascii="Arial" w:hAnsi="Arial" w:cs="Arial" w:hint="default"/>
        <w:i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4A1D05EF"/>
    <w:multiLevelType w:val="hybridMultilevel"/>
    <w:tmpl w:val="72103A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A752D04"/>
    <w:multiLevelType w:val="hybridMultilevel"/>
    <w:tmpl w:val="40BAA618"/>
    <w:lvl w:ilvl="0" w:tplc="61E2A0DC">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B53706D"/>
    <w:multiLevelType w:val="multilevel"/>
    <w:tmpl w:val="4A46CB6E"/>
    <w:lvl w:ilvl="0">
      <w:start w:val="16"/>
      <w:numFmt w:val="decimal"/>
      <w:lvlText w:val="%1"/>
      <w:lvlJc w:val="left"/>
      <w:pPr>
        <w:ind w:left="471" w:hanging="1059"/>
      </w:pPr>
      <w:rPr>
        <w:rFonts w:hint="default"/>
        <w:lang w:val="pt-PT" w:eastAsia="en-US" w:bidi="ar-SA"/>
      </w:rPr>
    </w:lvl>
    <w:lvl w:ilvl="1">
      <w:start w:val="1"/>
      <w:numFmt w:val="decimal"/>
      <w:lvlText w:val="%1.%2."/>
      <w:lvlJc w:val="left"/>
      <w:pPr>
        <w:ind w:left="471"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246" w:hanging="293"/>
      </w:pPr>
      <w:rPr>
        <w:rFonts w:ascii="Times New Roman" w:eastAsia="Times New Roman" w:hAnsi="Times New Roman" w:cs="Times New Roman" w:hint="default"/>
        <w:w w:val="100"/>
        <w:sz w:val="24"/>
        <w:szCs w:val="24"/>
        <w:lang w:val="pt-PT" w:eastAsia="en-US" w:bidi="ar-SA"/>
      </w:rPr>
    </w:lvl>
    <w:lvl w:ilvl="3">
      <w:start w:val="1"/>
      <w:numFmt w:val="lowerRoman"/>
      <w:lvlText w:val="(%4)"/>
      <w:lvlJc w:val="right"/>
      <w:pPr>
        <w:ind w:left="1815" w:hanging="432"/>
      </w:pPr>
      <w:rPr>
        <w:rFonts w:ascii="Arial" w:eastAsiaTheme="minorHAnsi" w:hAnsi="Arial" w:cs="Arial"/>
        <w:w w:val="100"/>
        <w:sz w:val="20"/>
        <w:szCs w:val="20"/>
        <w:lang w:val="pt-PT" w:eastAsia="en-US" w:bidi="ar-SA"/>
      </w:rPr>
    </w:lvl>
    <w:lvl w:ilvl="4">
      <w:numFmt w:val="bullet"/>
      <w:lvlText w:val="•"/>
      <w:lvlJc w:val="left"/>
      <w:pPr>
        <w:ind w:left="3452" w:hanging="432"/>
      </w:pPr>
      <w:rPr>
        <w:rFonts w:hint="default"/>
        <w:lang w:val="pt-PT" w:eastAsia="en-US" w:bidi="ar-SA"/>
      </w:rPr>
    </w:lvl>
    <w:lvl w:ilvl="5">
      <w:numFmt w:val="bullet"/>
      <w:lvlText w:val="•"/>
      <w:lvlJc w:val="left"/>
      <w:pPr>
        <w:ind w:left="4664" w:hanging="432"/>
      </w:pPr>
      <w:rPr>
        <w:rFonts w:hint="default"/>
        <w:lang w:val="pt-PT" w:eastAsia="en-US" w:bidi="ar-SA"/>
      </w:rPr>
    </w:lvl>
    <w:lvl w:ilvl="6">
      <w:numFmt w:val="bullet"/>
      <w:lvlText w:val="•"/>
      <w:lvlJc w:val="left"/>
      <w:pPr>
        <w:ind w:left="5877" w:hanging="432"/>
      </w:pPr>
      <w:rPr>
        <w:rFonts w:hint="default"/>
        <w:lang w:val="pt-PT" w:eastAsia="en-US" w:bidi="ar-SA"/>
      </w:rPr>
    </w:lvl>
    <w:lvl w:ilvl="7">
      <w:numFmt w:val="bullet"/>
      <w:lvlText w:val="•"/>
      <w:lvlJc w:val="left"/>
      <w:pPr>
        <w:ind w:left="7089" w:hanging="432"/>
      </w:pPr>
      <w:rPr>
        <w:rFonts w:hint="default"/>
        <w:lang w:val="pt-PT" w:eastAsia="en-US" w:bidi="ar-SA"/>
      </w:rPr>
    </w:lvl>
    <w:lvl w:ilvl="8">
      <w:numFmt w:val="bullet"/>
      <w:lvlText w:val="•"/>
      <w:lvlJc w:val="left"/>
      <w:pPr>
        <w:ind w:left="8301" w:hanging="432"/>
      </w:pPr>
      <w:rPr>
        <w:rFonts w:hint="default"/>
        <w:lang w:val="pt-PT" w:eastAsia="en-US" w:bidi="ar-SA"/>
      </w:rPr>
    </w:lvl>
  </w:abstractNum>
  <w:abstractNum w:abstractNumId="70" w15:restartNumberingAfterBreak="0">
    <w:nsid w:val="4C243477"/>
    <w:multiLevelType w:val="multilevel"/>
    <w:tmpl w:val="03F2C91C"/>
    <w:lvl w:ilvl="0">
      <w:start w:val="21"/>
      <w:numFmt w:val="decimal"/>
      <w:lvlText w:val="%1"/>
      <w:lvlJc w:val="left"/>
      <w:pPr>
        <w:ind w:left="552" w:hanging="552"/>
      </w:pPr>
      <w:rPr>
        <w:rFonts w:hint="default"/>
      </w:rPr>
    </w:lvl>
    <w:lvl w:ilvl="1">
      <w:start w:val="5"/>
      <w:numFmt w:val="decimal"/>
      <w:lvlText w:val="%1.%2"/>
      <w:lvlJc w:val="left"/>
      <w:pPr>
        <w:ind w:left="906" w:hanging="55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4C5C27AB"/>
    <w:multiLevelType w:val="multilevel"/>
    <w:tmpl w:val="1A98B964"/>
    <w:lvl w:ilvl="0">
      <w:start w:val="36"/>
      <w:numFmt w:val="decimal"/>
      <w:lvlText w:val="%1."/>
      <w:lvlJc w:val="left"/>
      <w:pPr>
        <w:ind w:left="552" w:hanging="552"/>
      </w:pPr>
      <w:rPr>
        <w:rFonts w:hint="default"/>
      </w:rPr>
    </w:lvl>
    <w:lvl w:ilvl="1">
      <w:start w:val="21"/>
      <w:numFmt w:val="decimal"/>
      <w:lvlText w:val="%1.%2."/>
      <w:lvlJc w:val="left"/>
      <w:pPr>
        <w:ind w:left="6223" w:hanging="552"/>
      </w:pPr>
      <w:rPr>
        <w:rFonts w:hint="default"/>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72" w15:restartNumberingAfterBreak="0">
    <w:nsid w:val="4E9F799D"/>
    <w:multiLevelType w:val="hybridMultilevel"/>
    <w:tmpl w:val="79CAA6A4"/>
    <w:lvl w:ilvl="0" w:tplc="04160017">
      <w:start w:val="1"/>
      <w:numFmt w:val="lowerLetter"/>
      <w:lvlText w:val="%1)"/>
      <w:lvlJc w:val="left"/>
      <w:pPr>
        <w:ind w:left="1800" w:hanging="360"/>
      </w:pPr>
    </w:lvl>
    <w:lvl w:ilvl="1" w:tplc="5FDA9EF6">
      <w:start w:val="1"/>
      <w:numFmt w:val="lowerRoman"/>
      <w:lvlText w:val="(%2)"/>
      <w:lvlJc w:val="left"/>
      <w:pPr>
        <w:ind w:left="2880" w:hanging="720"/>
      </w:pPr>
      <w:rPr>
        <w:rFonts w:ascii="Arial" w:eastAsiaTheme="minorHAnsi" w:hAnsi="Arial" w:cs="Arial"/>
      </w:r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3" w15:restartNumberingAfterBreak="0">
    <w:nsid w:val="4F0D6BE3"/>
    <w:multiLevelType w:val="multilevel"/>
    <w:tmpl w:val="51E88F22"/>
    <w:lvl w:ilvl="0">
      <w:start w:val="24"/>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F6C162A"/>
    <w:multiLevelType w:val="hybridMultilevel"/>
    <w:tmpl w:val="C0B0ABDA"/>
    <w:lvl w:ilvl="0" w:tplc="79AE8540">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FA64B6B"/>
    <w:multiLevelType w:val="multilevel"/>
    <w:tmpl w:val="F74848D6"/>
    <w:lvl w:ilvl="0">
      <w:start w:val="28"/>
      <w:numFmt w:val="decimal"/>
      <w:lvlText w:val="%1."/>
      <w:lvlJc w:val="left"/>
      <w:pPr>
        <w:ind w:left="612" w:hanging="612"/>
      </w:pPr>
      <w:rPr>
        <w:rFonts w:hint="default"/>
      </w:rPr>
    </w:lvl>
    <w:lvl w:ilvl="1">
      <w:start w:val="3"/>
      <w:numFmt w:val="decimal"/>
      <w:lvlText w:val="%1.%2."/>
      <w:lvlJc w:val="left"/>
      <w:pPr>
        <w:ind w:left="1027" w:hanging="612"/>
      </w:pPr>
      <w:rPr>
        <w:rFonts w:hint="default"/>
      </w:rPr>
    </w:lvl>
    <w:lvl w:ilvl="2">
      <w:start w:val="2"/>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76" w15:restartNumberingAfterBreak="0">
    <w:nsid w:val="51223AA6"/>
    <w:multiLevelType w:val="multilevel"/>
    <w:tmpl w:val="B546EBA2"/>
    <w:lvl w:ilvl="0">
      <w:start w:val="33"/>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52420074"/>
    <w:multiLevelType w:val="hybridMultilevel"/>
    <w:tmpl w:val="46E64370"/>
    <w:lvl w:ilvl="0" w:tplc="B4F23A62">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27B0599"/>
    <w:multiLevelType w:val="multilevel"/>
    <w:tmpl w:val="E51E3C62"/>
    <w:lvl w:ilvl="0">
      <w:start w:val="21"/>
      <w:numFmt w:val="decimal"/>
      <w:lvlText w:val="%1"/>
      <w:lvlJc w:val="left"/>
      <w:pPr>
        <w:ind w:left="552" w:hanging="552"/>
      </w:pPr>
      <w:rPr>
        <w:rFonts w:hint="default"/>
      </w:rPr>
    </w:lvl>
    <w:lvl w:ilvl="1">
      <w:start w:val="4"/>
      <w:numFmt w:val="decimal"/>
      <w:lvlText w:val="%1.%2"/>
      <w:lvlJc w:val="left"/>
      <w:pPr>
        <w:ind w:left="906" w:hanging="55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5287485A"/>
    <w:multiLevelType w:val="multilevel"/>
    <w:tmpl w:val="E470317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38B40D3"/>
    <w:multiLevelType w:val="multilevel"/>
    <w:tmpl w:val="1E46CF52"/>
    <w:lvl w:ilvl="0">
      <w:start w:val="43"/>
      <w:numFmt w:val="decimal"/>
      <w:lvlText w:val="%1."/>
      <w:lvlJc w:val="left"/>
      <w:pPr>
        <w:ind w:left="510" w:hanging="510"/>
      </w:pPr>
      <w:rPr>
        <w:rFonts w:hint="default"/>
      </w:rPr>
    </w:lvl>
    <w:lvl w:ilvl="1">
      <w:start w:val="16"/>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1" w15:restartNumberingAfterBreak="0">
    <w:nsid w:val="54BB5F78"/>
    <w:multiLevelType w:val="multilevel"/>
    <w:tmpl w:val="B546EBA2"/>
    <w:lvl w:ilvl="0">
      <w:start w:val="53"/>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15:restartNumberingAfterBreak="0">
    <w:nsid w:val="56943087"/>
    <w:multiLevelType w:val="hybridMultilevel"/>
    <w:tmpl w:val="1CA64E3E"/>
    <w:lvl w:ilvl="0" w:tplc="307421E2">
      <w:start w:val="1"/>
      <w:numFmt w:val="lowerRoman"/>
      <w:lvlText w:val="(%1)"/>
      <w:lvlJc w:val="right"/>
      <w:pPr>
        <w:ind w:left="831" w:hanging="360"/>
      </w:pPr>
      <w:rPr>
        <w:rFonts w:ascii="Arial" w:eastAsiaTheme="minorHAnsi" w:hAnsi="Arial" w:cs="Arial"/>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852123C"/>
    <w:multiLevelType w:val="hybridMultilevel"/>
    <w:tmpl w:val="5680C710"/>
    <w:lvl w:ilvl="0" w:tplc="2E12DB64">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9072C8D"/>
    <w:multiLevelType w:val="hybridMultilevel"/>
    <w:tmpl w:val="BD0E6DB6"/>
    <w:lvl w:ilvl="0" w:tplc="65EA3D26">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B4A6AE3"/>
    <w:multiLevelType w:val="hybridMultilevel"/>
    <w:tmpl w:val="82C653C4"/>
    <w:lvl w:ilvl="0" w:tplc="12047144">
      <w:start w:val="1"/>
      <w:numFmt w:val="lowerRoman"/>
      <w:lvlText w:val="(%1)"/>
      <w:lvlJc w:val="right"/>
      <w:pPr>
        <w:ind w:left="831" w:hanging="360"/>
      </w:pPr>
      <w:rPr>
        <w:rFonts w:ascii="Arial" w:eastAsiaTheme="minorHAnsi" w:hAnsi="Arial" w:cs="Arial"/>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C4F11D1"/>
    <w:multiLevelType w:val="hybridMultilevel"/>
    <w:tmpl w:val="B6F44EBA"/>
    <w:lvl w:ilvl="0" w:tplc="942A7CF0">
      <w:start w:val="1"/>
      <w:numFmt w:val="lowerLetter"/>
      <w:lvlText w:val="%1)"/>
      <w:lvlJc w:val="right"/>
      <w:pPr>
        <w:ind w:left="3240" w:hanging="360"/>
      </w:pPr>
      <w:rPr>
        <w:rFonts w:ascii="Arial" w:eastAsiaTheme="minorHAnsi" w:hAnsi="Arial" w:cs="Arial"/>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87" w15:restartNumberingAfterBreak="0">
    <w:nsid w:val="5CD3659D"/>
    <w:multiLevelType w:val="multilevel"/>
    <w:tmpl w:val="1D849400"/>
    <w:lvl w:ilvl="0">
      <w:start w:val="28"/>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E87283E"/>
    <w:multiLevelType w:val="hybridMultilevel"/>
    <w:tmpl w:val="BB9AA206"/>
    <w:lvl w:ilvl="0" w:tplc="4502B1F4">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05C6CB7"/>
    <w:multiLevelType w:val="hybridMultilevel"/>
    <w:tmpl w:val="E5B8833A"/>
    <w:lvl w:ilvl="0" w:tplc="CA64E78C">
      <w:start w:val="1"/>
      <w:numFmt w:val="lowerLetter"/>
      <w:lvlText w:val="%1)"/>
      <w:lvlJc w:val="left"/>
      <w:pPr>
        <w:ind w:left="1440" w:hanging="360"/>
      </w:pPr>
      <w:rPr>
        <w:rFonts w:ascii="Arial" w:eastAsia="Calibri" w:hAnsi="Arial" w:cs="Arial"/>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0" w15:restartNumberingAfterBreak="0">
    <w:nsid w:val="607F3DD4"/>
    <w:multiLevelType w:val="hybridMultilevel"/>
    <w:tmpl w:val="7D76813C"/>
    <w:lvl w:ilvl="0" w:tplc="5FD4E622">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551" w:hanging="360"/>
      </w:pPr>
    </w:lvl>
    <w:lvl w:ilvl="2" w:tplc="0416001B" w:tentative="1">
      <w:start w:val="1"/>
      <w:numFmt w:val="lowerRoman"/>
      <w:lvlText w:val="%3."/>
      <w:lvlJc w:val="right"/>
      <w:pPr>
        <w:ind w:left="2271" w:hanging="180"/>
      </w:pPr>
    </w:lvl>
    <w:lvl w:ilvl="3" w:tplc="0416000F" w:tentative="1">
      <w:start w:val="1"/>
      <w:numFmt w:val="decimal"/>
      <w:lvlText w:val="%4."/>
      <w:lvlJc w:val="left"/>
      <w:pPr>
        <w:ind w:left="2991" w:hanging="360"/>
      </w:pPr>
    </w:lvl>
    <w:lvl w:ilvl="4" w:tplc="04160019" w:tentative="1">
      <w:start w:val="1"/>
      <w:numFmt w:val="lowerLetter"/>
      <w:lvlText w:val="%5."/>
      <w:lvlJc w:val="left"/>
      <w:pPr>
        <w:ind w:left="3711" w:hanging="360"/>
      </w:pPr>
    </w:lvl>
    <w:lvl w:ilvl="5" w:tplc="0416001B" w:tentative="1">
      <w:start w:val="1"/>
      <w:numFmt w:val="lowerRoman"/>
      <w:lvlText w:val="%6."/>
      <w:lvlJc w:val="right"/>
      <w:pPr>
        <w:ind w:left="4431" w:hanging="180"/>
      </w:pPr>
    </w:lvl>
    <w:lvl w:ilvl="6" w:tplc="0416000F" w:tentative="1">
      <w:start w:val="1"/>
      <w:numFmt w:val="decimal"/>
      <w:lvlText w:val="%7."/>
      <w:lvlJc w:val="left"/>
      <w:pPr>
        <w:ind w:left="5151" w:hanging="360"/>
      </w:pPr>
    </w:lvl>
    <w:lvl w:ilvl="7" w:tplc="04160019" w:tentative="1">
      <w:start w:val="1"/>
      <w:numFmt w:val="lowerLetter"/>
      <w:lvlText w:val="%8."/>
      <w:lvlJc w:val="left"/>
      <w:pPr>
        <w:ind w:left="5871" w:hanging="360"/>
      </w:pPr>
    </w:lvl>
    <w:lvl w:ilvl="8" w:tplc="0416001B" w:tentative="1">
      <w:start w:val="1"/>
      <w:numFmt w:val="lowerRoman"/>
      <w:lvlText w:val="%9."/>
      <w:lvlJc w:val="right"/>
      <w:pPr>
        <w:ind w:left="6591" w:hanging="180"/>
      </w:pPr>
    </w:lvl>
  </w:abstractNum>
  <w:abstractNum w:abstractNumId="91" w15:restartNumberingAfterBreak="0">
    <w:nsid w:val="61095249"/>
    <w:multiLevelType w:val="hybridMultilevel"/>
    <w:tmpl w:val="3FA06CF4"/>
    <w:lvl w:ilvl="0" w:tplc="534E468A">
      <w:start w:val="1"/>
      <w:numFmt w:val="lowerRoman"/>
      <w:lvlText w:val="(%1)"/>
      <w:lvlJc w:val="right"/>
      <w:pPr>
        <w:ind w:left="831" w:hanging="360"/>
      </w:pPr>
      <w:rPr>
        <w:rFonts w:ascii="Arial" w:eastAsiaTheme="minorHAnsi" w:hAnsi="Arial" w:cs="Arial"/>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14C78A1"/>
    <w:multiLevelType w:val="multilevel"/>
    <w:tmpl w:val="1046A318"/>
    <w:lvl w:ilvl="0">
      <w:start w:val="28"/>
      <w:numFmt w:val="decimal"/>
      <w:lvlText w:val="%1."/>
      <w:lvlJc w:val="left"/>
      <w:pPr>
        <w:ind w:left="612" w:hanging="612"/>
      </w:pPr>
      <w:rPr>
        <w:rFonts w:hint="default"/>
      </w:rPr>
    </w:lvl>
    <w:lvl w:ilvl="1">
      <w:start w:val="1"/>
      <w:numFmt w:val="decimal"/>
      <w:lvlText w:val="%1.%2."/>
      <w:lvlJc w:val="left"/>
      <w:pPr>
        <w:ind w:left="966" w:hanging="612"/>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3" w15:restartNumberingAfterBreak="0">
    <w:nsid w:val="61E962BC"/>
    <w:multiLevelType w:val="multilevel"/>
    <w:tmpl w:val="404618E4"/>
    <w:lvl w:ilvl="0">
      <w:start w:val="49"/>
      <w:numFmt w:val="decimal"/>
      <w:lvlText w:val="%1."/>
      <w:lvlJc w:val="left"/>
      <w:pPr>
        <w:ind w:left="600" w:hanging="600"/>
      </w:pPr>
      <w:rPr>
        <w:rFonts w:eastAsiaTheme="minorHAnsi" w:hint="default"/>
      </w:rPr>
    </w:lvl>
    <w:lvl w:ilvl="1">
      <w:start w:val="3"/>
      <w:numFmt w:val="decimal"/>
      <w:lvlText w:val="%1.%2."/>
      <w:lvlJc w:val="left"/>
      <w:pPr>
        <w:ind w:left="1349" w:hanging="720"/>
      </w:pPr>
      <w:rPr>
        <w:rFonts w:eastAsiaTheme="minorHAnsi" w:hint="default"/>
      </w:rPr>
    </w:lvl>
    <w:lvl w:ilvl="2">
      <w:start w:val="1"/>
      <w:numFmt w:val="decimal"/>
      <w:lvlText w:val="%1.%2.%3."/>
      <w:lvlJc w:val="left"/>
      <w:pPr>
        <w:ind w:left="1978" w:hanging="720"/>
      </w:pPr>
      <w:rPr>
        <w:rFonts w:eastAsiaTheme="minorHAnsi" w:hint="default"/>
      </w:rPr>
    </w:lvl>
    <w:lvl w:ilvl="3">
      <w:start w:val="1"/>
      <w:numFmt w:val="decimal"/>
      <w:lvlText w:val="%1.%2.%3.%4."/>
      <w:lvlJc w:val="left"/>
      <w:pPr>
        <w:ind w:left="2967" w:hanging="1080"/>
      </w:pPr>
      <w:rPr>
        <w:rFonts w:eastAsiaTheme="minorHAnsi" w:hint="default"/>
      </w:rPr>
    </w:lvl>
    <w:lvl w:ilvl="4">
      <w:start w:val="1"/>
      <w:numFmt w:val="decimal"/>
      <w:lvlText w:val="%1.%2.%3.%4.%5."/>
      <w:lvlJc w:val="left"/>
      <w:pPr>
        <w:ind w:left="3596" w:hanging="1080"/>
      </w:pPr>
      <w:rPr>
        <w:rFonts w:eastAsiaTheme="minorHAnsi" w:hint="default"/>
      </w:rPr>
    </w:lvl>
    <w:lvl w:ilvl="5">
      <w:start w:val="1"/>
      <w:numFmt w:val="decimal"/>
      <w:lvlText w:val="%1.%2.%3.%4.%5.%6."/>
      <w:lvlJc w:val="left"/>
      <w:pPr>
        <w:ind w:left="4585" w:hanging="1440"/>
      </w:pPr>
      <w:rPr>
        <w:rFonts w:eastAsiaTheme="minorHAnsi" w:hint="default"/>
      </w:rPr>
    </w:lvl>
    <w:lvl w:ilvl="6">
      <w:start w:val="1"/>
      <w:numFmt w:val="decimal"/>
      <w:lvlText w:val="%1.%2.%3.%4.%5.%6.%7."/>
      <w:lvlJc w:val="left"/>
      <w:pPr>
        <w:ind w:left="5214" w:hanging="1440"/>
      </w:pPr>
      <w:rPr>
        <w:rFonts w:eastAsiaTheme="minorHAnsi" w:hint="default"/>
      </w:rPr>
    </w:lvl>
    <w:lvl w:ilvl="7">
      <w:start w:val="1"/>
      <w:numFmt w:val="decimal"/>
      <w:lvlText w:val="%1.%2.%3.%4.%5.%6.%7.%8."/>
      <w:lvlJc w:val="left"/>
      <w:pPr>
        <w:ind w:left="6203" w:hanging="1800"/>
      </w:pPr>
      <w:rPr>
        <w:rFonts w:eastAsiaTheme="minorHAnsi" w:hint="default"/>
      </w:rPr>
    </w:lvl>
    <w:lvl w:ilvl="8">
      <w:start w:val="1"/>
      <w:numFmt w:val="decimal"/>
      <w:lvlText w:val="%1.%2.%3.%4.%5.%6.%7.%8.%9."/>
      <w:lvlJc w:val="left"/>
      <w:pPr>
        <w:ind w:left="6832" w:hanging="1800"/>
      </w:pPr>
      <w:rPr>
        <w:rFonts w:eastAsiaTheme="minorHAnsi" w:hint="default"/>
      </w:rPr>
    </w:lvl>
  </w:abstractNum>
  <w:abstractNum w:abstractNumId="94" w15:restartNumberingAfterBreak="0">
    <w:nsid w:val="63045977"/>
    <w:multiLevelType w:val="hybridMultilevel"/>
    <w:tmpl w:val="D938D1D4"/>
    <w:lvl w:ilvl="0" w:tplc="0070264E">
      <w:start w:val="1"/>
      <w:numFmt w:val="lowerRoman"/>
      <w:lvlText w:val="%1."/>
      <w:lvlJc w:val="right"/>
      <w:pPr>
        <w:ind w:left="1287" w:hanging="360"/>
      </w:pPr>
      <w:rPr>
        <w:rFonts w:hint="default"/>
        <w:w w:val="100"/>
        <w:sz w:val="20"/>
        <w:szCs w:val="20"/>
        <w:lang w:val="pt-PT" w:eastAsia="en-US" w:bidi="ar-SA"/>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5" w15:restartNumberingAfterBreak="0">
    <w:nsid w:val="63114425"/>
    <w:multiLevelType w:val="multilevel"/>
    <w:tmpl w:val="1A20BE9A"/>
    <w:lvl w:ilvl="0">
      <w:start w:val="24"/>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6" w15:restartNumberingAfterBreak="0">
    <w:nsid w:val="6380621A"/>
    <w:multiLevelType w:val="multilevel"/>
    <w:tmpl w:val="82F0C052"/>
    <w:lvl w:ilvl="0">
      <w:start w:val="15"/>
      <w:numFmt w:val="decimal"/>
      <w:lvlText w:val="%1"/>
      <w:lvlJc w:val="left"/>
      <w:pPr>
        <w:ind w:left="828" w:hanging="828"/>
      </w:pPr>
      <w:rPr>
        <w:rFonts w:hint="default"/>
      </w:rPr>
    </w:lvl>
    <w:lvl w:ilvl="1">
      <w:start w:val="10"/>
      <w:numFmt w:val="decimal"/>
      <w:lvlText w:val="%1.%2"/>
      <w:lvlJc w:val="left"/>
      <w:pPr>
        <w:ind w:left="1111" w:hanging="828"/>
      </w:pPr>
      <w:rPr>
        <w:rFonts w:hint="default"/>
      </w:rPr>
    </w:lvl>
    <w:lvl w:ilvl="2">
      <w:start w:val="1"/>
      <w:numFmt w:val="decimal"/>
      <w:lvlText w:val="%1.%2.%3"/>
      <w:lvlJc w:val="left"/>
      <w:pPr>
        <w:ind w:left="1394" w:hanging="828"/>
      </w:pPr>
      <w:rPr>
        <w:rFonts w:hint="default"/>
      </w:rPr>
    </w:lvl>
    <w:lvl w:ilvl="3">
      <w:start w:val="1"/>
      <w:numFmt w:val="decimal"/>
      <w:lvlText w:val="%1.%2.%3.%4"/>
      <w:lvlJc w:val="left"/>
      <w:pPr>
        <w:ind w:left="1677" w:hanging="828"/>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7" w15:restartNumberingAfterBreak="0">
    <w:nsid w:val="645974A0"/>
    <w:multiLevelType w:val="multilevel"/>
    <w:tmpl w:val="04407C4C"/>
    <w:lvl w:ilvl="0">
      <w:start w:val="42"/>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4A56653"/>
    <w:multiLevelType w:val="hybridMultilevel"/>
    <w:tmpl w:val="60F06244"/>
    <w:lvl w:ilvl="0" w:tplc="68620486">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4B071E0"/>
    <w:multiLevelType w:val="hybridMultilevel"/>
    <w:tmpl w:val="29EA7E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59A1BE0"/>
    <w:multiLevelType w:val="multilevel"/>
    <w:tmpl w:val="F4388B5A"/>
    <w:lvl w:ilvl="0">
      <w:start w:val="48"/>
      <w:numFmt w:val="decimal"/>
      <w:lvlText w:val="%1."/>
      <w:lvlJc w:val="left"/>
      <w:pPr>
        <w:ind w:left="444" w:hanging="444"/>
      </w:pPr>
      <w:rPr>
        <w:rFonts w:hint="default"/>
      </w:rPr>
    </w:lvl>
    <w:lvl w:ilvl="1">
      <w:start w:val="1"/>
      <w:numFmt w:val="decimal"/>
      <w:lvlText w:val="%1.%2."/>
      <w:lvlJc w:val="left"/>
      <w:pPr>
        <w:ind w:left="1153" w:hanging="444"/>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67561BD9"/>
    <w:multiLevelType w:val="multilevel"/>
    <w:tmpl w:val="89AE5A80"/>
    <w:lvl w:ilvl="0">
      <w:start w:val="13"/>
      <w:numFmt w:val="decimal"/>
      <w:lvlText w:val="%1"/>
      <w:lvlJc w:val="left"/>
      <w:pPr>
        <w:ind w:left="471" w:hanging="1059"/>
      </w:pPr>
      <w:rPr>
        <w:rFonts w:hint="default"/>
      </w:rPr>
    </w:lvl>
    <w:lvl w:ilvl="1">
      <w:start w:val="1"/>
      <w:numFmt w:val="decimal"/>
      <w:lvlText w:val="%1.%2."/>
      <w:lvlJc w:val="left"/>
      <w:pPr>
        <w:ind w:left="471" w:hanging="1059"/>
      </w:pPr>
      <w:rPr>
        <w:rFonts w:ascii="Times New Roman" w:eastAsia="Times New Roman" w:hAnsi="Times New Roman" w:cs="Times New Roman" w:hint="default"/>
        <w:w w:val="100"/>
        <w:sz w:val="24"/>
        <w:szCs w:val="24"/>
      </w:rPr>
    </w:lvl>
    <w:lvl w:ilvl="2">
      <w:start w:val="1"/>
      <w:numFmt w:val="lowerLetter"/>
      <w:lvlText w:val="%3)"/>
      <w:lvlJc w:val="left"/>
      <w:pPr>
        <w:ind w:left="1529" w:hanging="293"/>
      </w:pPr>
      <w:rPr>
        <w:rFonts w:ascii="Arial" w:eastAsia="Times New Roman" w:hAnsi="Arial" w:cs="Arial" w:hint="default"/>
        <w:w w:val="100"/>
        <w:sz w:val="20"/>
        <w:szCs w:val="20"/>
      </w:rPr>
    </w:lvl>
    <w:lvl w:ilvl="3">
      <w:numFmt w:val="bullet"/>
      <w:lvlText w:val="•"/>
      <w:lvlJc w:val="left"/>
      <w:pPr>
        <w:ind w:left="3565" w:hanging="293"/>
      </w:pPr>
      <w:rPr>
        <w:rFonts w:hint="default"/>
      </w:rPr>
    </w:lvl>
    <w:lvl w:ilvl="4">
      <w:numFmt w:val="bullet"/>
      <w:lvlText w:val="•"/>
      <w:lvlJc w:val="left"/>
      <w:pPr>
        <w:ind w:left="4588" w:hanging="293"/>
      </w:pPr>
      <w:rPr>
        <w:rFonts w:hint="default"/>
      </w:rPr>
    </w:lvl>
    <w:lvl w:ilvl="5">
      <w:numFmt w:val="bullet"/>
      <w:lvlText w:val="•"/>
      <w:lvlJc w:val="left"/>
      <w:pPr>
        <w:ind w:left="5611" w:hanging="293"/>
      </w:pPr>
      <w:rPr>
        <w:rFonts w:hint="default"/>
      </w:rPr>
    </w:lvl>
    <w:lvl w:ilvl="6">
      <w:numFmt w:val="bullet"/>
      <w:lvlText w:val="•"/>
      <w:lvlJc w:val="left"/>
      <w:pPr>
        <w:ind w:left="6634" w:hanging="293"/>
      </w:pPr>
      <w:rPr>
        <w:rFonts w:hint="default"/>
      </w:rPr>
    </w:lvl>
    <w:lvl w:ilvl="7">
      <w:numFmt w:val="bullet"/>
      <w:lvlText w:val="•"/>
      <w:lvlJc w:val="left"/>
      <w:pPr>
        <w:ind w:left="7657" w:hanging="293"/>
      </w:pPr>
      <w:rPr>
        <w:rFonts w:hint="default"/>
      </w:rPr>
    </w:lvl>
    <w:lvl w:ilvl="8">
      <w:numFmt w:val="bullet"/>
      <w:lvlText w:val="•"/>
      <w:lvlJc w:val="left"/>
      <w:pPr>
        <w:ind w:left="8680" w:hanging="293"/>
      </w:pPr>
      <w:rPr>
        <w:rFonts w:hint="default"/>
      </w:rPr>
    </w:lvl>
  </w:abstractNum>
  <w:abstractNum w:abstractNumId="102" w15:restartNumberingAfterBreak="0">
    <w:nsid w:val="68ED24E9"/>
    <w:multiLevelType w:val="hybridMultilevel"/>
    <w:tmpl w:val="778E12CE"/>
    <w:lvl w:ilvl="0" w:tplc="9FB43F6C">
      <w:start w:val="2"/>
      <w:numFmt w:val="lowerLetter"/>
      <w:lvlText w:val="(%1)"/>
      <w:lvlJc w:val="left"/>
      <w:pPr>
        <w:ind w:left="1606" w:hanging="360"/>
      </w:pPr>
      <w:rPr>
        <w:rFonts w:hint="default"/>
      </w:rPr>
    </w:lvl>
    <w:lvl w:ilvl="1" w:tplc="04160019" w:tentative="1">
      <w:start w:val="1"/>
      <w:numFmt w:val="lowerLetter"/>
      <w:lvlText w:val="%2."/>
      <w:lvlJc w:val="left"/>
      <w:pPr>
        <w:ind w:left="2326" w:hanging="360"/>
      </w:pPr>
    </w:lvl>
    <w:lvl w:ilvl="2" w:tplc="0416001B" w:tentative="1">
      <w:start w:val="1"/>
      <w:numFmt w:val="lowerRoman"/>
      <w:lvlText w:val="%3."/>
      <w:lvlJc w:val="right"/>
      <w:pPr>
        <w:ind w:left="3046" w:hanging="180"/>
      </w:pPr>
    </w:lvl>
    <w:lvl w:ilvl="3" w:tplc="0416000F" w:tentative="1">
      <w:start w:val="1"/>
      <w:numFmt w:val="decimal"/>
      <w:lvlText w:val="%4."/>
      <w:lvlJc w:val="left"/>
      <w:pPr>
        <w:ind w:left="3766" w:hanging="360"/>
      </w:pPr>
    </w:lvl>
    <w:lvl w:ilvl="4" w:tplc="04160019" w:tentative="1">
      <w:start w:val="1"/>
      <w:numFmt w:val="lowerLetter"/>
      <w:lvlText w:val="%5."/>
      <w:lvlJc w:val="left"/>
      <w:pPr>
        <w:ind w:left="4486" w:hanging="360"/>
      </w:pPr>
    </w:lvl>
    <w:lvl w:ilvl="5" w:tplc="0416001B" w:tentative="1">
      <w:start w:val="1"/>
      <w:numFmt w:val="lowerRoman"/>
      <w:lvlText w:val="%6."/>
      <w:lvlJc w:val="right"/>
      <w:pPr>
        <w:ind w:left="5206" w:hanging="180"/>
      </w:pPr>
    </w:lvl>
    <w:lvl w:ilvl="6" w:tplc="0416000F" w:tentative="1">
      <w:start w:val="1"/>
      <w:numFmt w:val="decimal"/>
      <w:lvlText w:val="%7."/>
      <w:lvlJc w:val="left"/>
      <w:pPr>
        <w:ind w:left="5926" w:hanging="360"/>
      </w:pPr>
    </w:lvl>
    <w:lvl w:ilvl="7" w:tplc="04160019" w:tentative="1">
      <w:start w:val="1"/>
      <w:numFmt w:val="lowerLetter"/>
      <w:lvlText w:val="%8."/>
      <w:lvlJc w:val="left"/>
      <w:pPr>
        <w:ind w:left="6646" w:hanging="360"/>
      </w:pPr>
    </w:lvl>
    <w:lvl w:ilvl="8" w:tplc="0416001B" w:tentative="1">
      <w:start w:val="1"/>
      <w:numFmt w:val="lowerRoman"/>
      <w:lvlText w:val="%9."/>
      <w:lvlJc w:val="right"/>
      <w:pPr>
        <w:ind w:left="7366" w:hanging="180"/>
      </w:pPr>
    </w:lvl>
  </w:abstractNum>
  <w:abstractNum w:abstractNumId="103" w15:restartNumberingAfterBreak="0">
    <w:nsid w:val="6B1D1232"/>
    <w:multiLevelType w:val="multilevel"/>
    <w:tmpl w:val="4B5C76FC"/>
    <w:lvl w:ilvl="0">
      <w:start w:val="1"/>
      <w:numFmt w:val="decimal"/>
      <w:pStyle w:val="Level1"/>
      <w:lvlText w:val="%1."/>
      <w:lvlJc w:val="left"/>
      <w:pPr>
        <w:tabs>
          <w:tab w:val="num" w:pos="567"/>
        </w:tabs>
        <w:ind w:left="567" w:hanging="567"/>
      </w:pPr>
      <w:rPr>
        <w:rFonts w:asciiTheme="minorHAnsi" w:eastAsia="Times New Roman" w:hAnsiTheme="minorHAnsi" w:cstheme="minorHAnsi" w:hint="default"/>
        <w:b/>
        <w:i w:val="0"/>
        <w:sz w:val="20"/>
        <w:szCs w:val="20"/>
      </w:rPr>
    </w:lvl>
    <w:lvl w:ilvl="1">
      <w:start w:val="1"/>
      <w:numFmt w:val="decimal"/>
      <w:pStyle w:val="Level2"/>
      <w:lvlText w:val="%1.%2"/>
      <w:lvlJc w:val="left"/>
      <w:pPr>
        <w:tabs>
          <w:tab w:val="num" w:pos="1106"/>
        </w:tabs>
        <w:ind w:left="1106" w:hanging="680"/>
      </w:pPr>
      <w:rPr>
        <w:rFonts w:ascii="Arial" w:eastAsia="Times New Roman" w:hAnsi="Arial" w:cs="Times New Roman" w:hint="default"/>
        <w:b/>
        <w:i w:val="0"/>
        <w:sz w:val="21"/>
        <w:lang w:val="pt-BR"/>
      </w:rPr>
    </w:lvl>
    <w:lvl w:ilvl="2">
      <w:start w:val="1"/>
      <w:numFmt w:val="decimal"/>
      <w:pStyle w:val="Level3"/>
      <w:lvlText w:val="%1.1.%3"/>
      <w:lvlJc w:val="left"/>
      <w:pPr>
        <w:tabs>
          <w:tab w:val="num" w:pos="1929"/>
        </w:tabs>
        <w:ind w:left="1929" w:hanging="794"/>
      </w:pPr>
      <w:rPr>
        <w:rFonts w:hint="default"/>
        <w:b/>
        <w:i w:val="0"/>
        <w:sz w:val="17"/>
        <w:lang w:val="pt-BR"/>
      </w:rPr>
    </w:lvl>
    <w:lvl w:ilvl="3">
      <w:start w:val="1"/>
      <w:numFmt w:val="lowerRoman"/>
      <w:pStyle w:val="Level4"/>
      <w:lvlText w:val="(%4)"/>
      <w:lvlJc w:val="left"/>
      <w:pPr>
        <w:tabs>
          <w:tab w:val="num" w:pos="2722"/>
        </w:tabs>
        <w:ind w:left="2722" w:hanging="681"/>
      </w:pPr>
      <w:rPr>
        <w:rFonts w:hint="default"/>
        <w:b w:val="0"/>
        <w:lang w:val="pt-BR"/>
      </w:rPr>
    </w:lvl>
    <w:lvl w:ilvl="4">
      <w:start w:val="1"/>
      <w:numFmt w:val="lowerLetter"/>
      <w:pStyle w:val="Level5"/>
      <w:lvlText w:val="(%5)"/>
      <w:lvlJc w:val="left"/>
      <w:pPr>
        <w:tabs>
          <w:tab w:val="num" w:pos="2907"/>
        </w:tabs>
        <w:ind w:left="2907"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04" w15:restartNumberingAfterBreak="0">
    <w:nsid w:val="6B5579E2"/>
    <w:multiLevelType w:val="hybridMultilevel"/>
    <w:tmpl w:val="DF2898B8"/>
    <w:lvl w:ilvl="0" w:tplc="49EE8E06">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DCB6651"/>
    <w:multiLevelType w:val="hybridMultilevel"/>
    <w:tmpl w:val="7916BC9C"/>
    <w:lvl w:ilvl="0" w:tplc="7BC0F59A">
      <w:start w:val="1"/>
      <w:numFmt w:val="lowerLetter"/>
      <w:lvlText w:val="%1)"/>
      <w:lvlJc w:val="left"/>
      <w:pPr>
        <w:ind w:left="1246" w:hanging="293"/>
      </w:pPr>
      <w:rPr>
        <w:rFonts w:ascii="Times New Roman" w:eastAsia="Times New Roman" w:hAnsi="Times New Roman" w:cs="Times New Roman" w:hint="default"/>
        <w:w w:val="100"/>
        <w:sz w:val="24"/>
        <w:szCs w:val="24"/>
        <w:lang w:val="pt-PT" w:eastAsia="en-US" w:bidi="ar-SA"/>
      </w:rPr>
    </w:lvl>
    <w:lvl w:ilvl="1" w:tplc="3EF256F0">
      <w:start w:val="1"/>
      <w:numFmt w:val="lowerRoman"/>
      <w:lvlText w:val="(%2)"/>
      <w:lvlJc w:val="right"/>
      <w:pPr>
        <w:ind w:left="2237" w:hanging="432"/>
      </w:pPr>
      <w:rPr>
        <w:rFonts w:ascii="Arial" w:eastAsiaTheme="minorHAnsi" w:hAnsi="Arial" w:cs="Arial"/>
        <w:w w:val="100"/>
        <w:sz w:val="20"/>
        <w:szCs w:val="20"/>
        <w:lang w:val="pt-PT" w:eastAsia="en-US" w:bidi="ar-SA"/>
      </w:rPr>
    </w:lvl>
    <w:lvl w:ilvl="2" w:tplc="843439D6">
      <w:numFmt w:val="bullet"/>
      <w:lvlText w:val="•"/>
      <w:lvlJc w:val="left"/>
      <w:pPr>
        <w:ind w:left="3182" w:hanging="432"/>
      </w:pPr>
      <w:rPr>
        <w:rFonts w:hint="default"/>
        <w:lang w:val="pt-PT" w:eastAsia="en-US" w:bidi="ar-SA"/>
      </w:rPr>
    </w:lvl>
    <w:lvl w:ilvl="3" w:tplc="58C88C52">
      <w:numFmt w:val="bullet"/>
      <w:lvlText w:val="•"/>
      <w:lvlJc w:val="left"/>
      <w:pPr>
        <w:ind w:left="4125" w:hanging="432"/>
      </w:pPr>
      <w:rPr>
        <w:rFonts w:hint="default"/>
        <w:lang w:val="pt-PT" w:eastAsia="en-US" w:bidi="ar-SA"/>
      </w:rPr>
    </w:lvl>
    <w:lvl w:ilvl="4" w:tplc="90D60996">
      <w:numFmt w:val="bullet"/>
      <w:lvlText w:val="•"/>
      <w:lvlJc w:val="left"/>
      <w:pPr>
        <w:ind w:left="5068" w:hanging="432"/>
      </w:pPr>
      <w:rPr>
        <w:rFonts w:hint="default"/>
        <w:lang w:val="pt-PT" w:eastAsia="en-US" w:bidi="ar-SA"/>
      </w:rPr>
    </w:lvl>
    <w:lvl w:ilvl="5" w:tplc="244E2458">
      <w:numFmt w:val="bullet"/>
      <w:lvlText w:val="•"/>
      <w:lvlJc w:val="left"/>
      <w:pPr>
        <w:ind w:left="6011" w:hanging="432"/>
      </w:pPr>
      <w:rPr>
        <w:rFonts w:hint="default"/>
        <w:lang w:val="pt-PT" w:eastAsia="en-US" w:bidi="ar-SA"/>
      </w:rPr>
    </w:lvl>
    <w:lvl w:ilvl="6" w:tplc="928CA07A">
      <w:numFmt w:val="bullet"/>
      <w:lvlText w:val="•"/>
      <w:lvlJc w:val="left"/>
      <w:pPr>
        <w:ind w:left="6954" w:hanging="432"/>
      </w:pPr>
      <w:rPr>
        <w:rFonts w:hint="default"/>
        <w:lang w:val="pt-PT" w:eastAsia="en-US" w:bidi="ar-SA"/>
      </w:rPr>
    </w:lvl>
    <w:lvl w:ilvl="7" w:tplc="E44AA402">
      <w:numFmt w:val="bullet"/>
      <w:lvlText w:val="•"/>
      <w:lvlJc w:val="left"/>
      <w:pPr>
        <w:ind w:left="7897" w:hanging="432"/>
      </w:pPr>
      <w:rPr>
        <w:rFonts w:hint="default"/>
        <w:lang w:val="pt-PT" w:eastAsia="en-US" w:bidi="ar-SA"/>
      </w:rPr>
    </w:lvl>
    <w:lvl w:ilvl="8" w:tplc="60CC0A8A">
      <w:numFmt w:val="bullet"/>
      <w:lvlText w:val="•"/>
      <w:lvlJc w:val="left"/>
      <w:pPr>
        <w:ind w:left="8840" w:hanging="432"/>
      </w:pPr>
      <w:rPr>
        <w:rFonts w:hint="default"/>
        <w:lang w:val="pt-PT" w:eastAsia="en-US" w:bidi="ar-SA"/>
      </w:rPr>
    </w:lvl>
  </w:abstractNum>
  <w:abstractNum w:abstractNumId="106" w15:restartNumberingAfterBreak="0">
    <w:nsid w:val="6E143E81"/>
    <w:multiLevelType w:val="hybridMultilevel"/>
    <w:tmpl w:val="E764A356"/>
    <w:lvl w:ilvl="0" w:tplc="BDF0501C">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6E9F199E"/>
    <w:multiLevelType w:val="hybridMultilevel"/>
    <w:tmpl w:val="60E8266C"/>
    <w:lvl w:ilvl="0" w:tplc="4AB205F8">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6F5C7BC9"/>
    <w:multiLevelType w:val="multilevel"/>
    <w:tmpl w:val="645EF5FA"/>
    <w:lvl w:ilvl="0">
      <w:start w:val="37"/>
      <w:numFmt w:val="decimal"/>
      <w:lvlText w:val="%1."/>
      <w:lvlJc w:val="left"/>
      <w:pPr>
        <w:ind w:left="612" w:hanging="612"/>
      </w:pPr>
      <w:rPr>
        <w:rFonts w:hint="default"/>
      </w:rPr>
    </w:lvl>
    <w:lvl w:ilvl="1">
      <w:start w:val="8"/>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06825FD"/>
    <w:multiLevelType w:val="hybridMultilevel"/>
    <w:tmpl w:val="520C0504"/>
    <w:lvl w:ilvl="0" w:tplc="C212A60E">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26A25AA"/>
    <w:multiLevelType w:val="hybridMultilevel"/>
    <w:tmpl w:val="B8DED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3264960"/>
    <w:multiLevelType w:val="multilevel"/>
    <w:tmpl w:val="6E923EAA"/>
    <w:lvl w:ilvl="0">
      <w:start w:val="36"/>
      <w:numFmt w:val="decimal"/>
      <w:lvlText w:val="%1."/>
      <w:lvlJc w:val="left"/>
      <w:pPr>
        <w:ind w:left="720" w:hanging="72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2" w15:restartNumberingAfterBreak="0">
    <w:nsid w:val="748741D8"/>
    <w:multiLevelType w:val="multilevel"/>
    <w:tmpl w:val="8120062E"/>
    <w:lvl w:ilvl="0">
      <w:start w:val="19"/>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3" w15:restartNumberingAfterBreak="0">
    <w:nsid w:val="748847B8"/>
    <w:multiLevelType w:val="multilevel"/>
    <w:tmpl w:val="407C4D6C"/>
    <w:lvl w:ilvl="0">
      <w:start w:val="2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4" w15:restartNumberingAfterBreak="0">
    <w:nsid w:val="75947D22"/>
    <w:multiLevelType w:val="hybridMultilevel"/>
    <w:tmpl w:val="702EFF56"/>
    <w:lvl w:ilvl="0" w:tplc="4CDC0CCC">
      <w:start w:val="1"/>
      <w:numFmt w:val="lowerLetter"/>
      <w:lvlText w:val="%1)"/>
      <w:lvlJc w:val="left"/>
      <w:pPr>
        <w:ind w:left="1246" w:hanging="293"/>
      </w:pPr>
      <w:rPr>
        <w:rFonts w:hint="default"/>
        <w:w w:val="100"/>
        <w:sz w:val="20"/>
        <w:szCs w:val="20"/>
        <w:lang w:val="pt-PT" w:eastAsia="en-US" w:bidi="ar-SA"/>
      </w:rPr>
    </w:lvl>
    <w:lvl w:ilvl="1" w:tplc="9E746AAA">
      <w:start w:val="1"/>
      <w:numFmt w:val="lowerRoman"/>
      <w:lvlText w:val="(%2)"/>
      <w:lvlJc w:val="left"/>
      <w:pPr>
        <w:ind w:left="2237" w:hanging="432"/>
      </w:pPr>
      <w:rPr>
        <w:rFonts w:ascii="Times New Roman" w:eastAsia="Times New Roman" w:hAnsi="Times New Roman" w:cs="Times New Roman" w:hint="default"/>
        <w:w w:val="100"/>
        <w:sz w:val="24"/>
        <w:szCs w:val="24"/>
        <w:lang w:val="pt-PT" w:eastAsia="en-US" w:bidi="ar-SA"/>
      </w:rPr>
    </w:lvl>
    <w:lvl w:ilvl="2" w:tplc="843439D6">
      <w:numFmt w:val="bullet"/>
      <w:lvlText w:val="•"/>
      <w:lvlJc w:val="left"/>
      <w:pPr>
        <w:ind w:left="3182" w:hanging="432"/>
      </w:pPr>
      <w:rPr>
        <w:rFonts w:hint="default"/>
        <w:lang w:val="pt-PT" w:eastAsia="en-US" w:bidi="ar-SA"/>
      </w:rPr>
    </w:lvl>
    <w:lvl w:ilvl="3" w:tplc="58C88C52">
      <w:numFmt w:val="bullet"/>
      <w:lvlText w:val="•"/>
      <w:lvlJc w:val="left"/>
      <w:pPr>
        <w:ind w:left="4125" w:hanging="432"/>
      </w:pPr>
      <w:rPr>
        <w:rFonts w:hint="default"/>
        <w:lang w:val="pt-PT" w:eastAsia="en-US" w:bidi="ar-SA"/>
      </w:rPr>
    </w:lvl>
    <w:lvl w:ilvl="4" w:tplc="90D60996">
      <w:numFmt w:val="bullet"/>
      <w:lvlText w:val="•"/>
      <w:lvlJc w:val="left"/>
      <w:pPr>
        <w:ind w:left="5068" w:hanging="432"/>
      </w:pPr>
      <w:rPr>
        <w:rFonts w:hint="default"/>
        <w:lang w:val="pt-PT" w:eastAsia="en-US" w:bidi="ar-SA"/>
      </w:rPr>
    </w:lvl>
    <w:lvl w:ilvl="5" w:tplc="244E2458">
      <w:numFmt w:val="bullet"/>
      <w:lvlText w:val="•"/>
      <w:lvlJc w:val="left"/>
      <w:pPr>
        <w:ind w:left="6011" w:hanging="432"/>
      </w:pPr>
      <w:rPr>
        <w:rFonts w:hint="default"/>
        <w:lang w:val="pt-PT" w:eastAsia="en-US" w:bidi="ar-SA"/>
      </w:rPr>
    </w:lvl>
    <w:lvl w:ilvl="6" w:tplc="928CA07A">
      <w:numFmt w:val="bullet"/>
      <w:lvlText w:val="•"/>
      <w:lvlJc w:val="left"/>
      <w:pPr>
        <w:ind w:left="6954" w:hanging="432"/>
      </w:pPr>
      <w:rPr>
        <w:rFonts w:hint="default"/>
        <w:lang w:val="pt-PT" w:eastAsia="en-US" w:bidi="ar-SA"/>
      </w:rPr>
    </w:lvl>
    <w:lvl w:ilvl="7" w:tplc="E44AA402">
      <w:numFmt w:val="bullet"/>
      <w:lvlText w:val="•"/>
      <w:lvlJc w:val="left"/>
      <w:pPr>
        <w:ind w:left="7897" w:hanging="432"/>
      </w:pPr>
      <w:rPr>
        <w:rFonts w:hint="default"/>
        <w:lang w:val="pt-PT" w:eastAsia="en-US" w:bidi="ar-SA"/>
      </w:rPr>
    </w:lvl>
    <w:lvl w:ilvl="8" w:tplc="60CC0A8A">
      <w:numFmt w:val="bullet"/>
      <w:lvlText w:val="•"/>
      <w:lvlJc w:val="left"/>
      <w:pPr>
        <w:ind w:left="8840" w:hanging="432"/>
      </w:pPr>
      <w:rPr>
        <w:rFonts w:hint="default"/>
        <w:lang w:val="pt-PT" w:eastAsia="en-US" w:bidi="ar-SA"/>
      </w:rPr>
    </w:lvl>
  </w:abstractNum>
  <w:abstractNum w:abstractNumId="115" w15:restartNumberingAfterBreak="0">
    <w:nsid w:val="75F76323"/>
    <w:multiLevelType w:val="multilevel"/>
    <w:tmpl w:val="191CCC36"/>
    <w:lvl w:ilvl="0">
      <w:start w:val="52"/>
      <w:numFmt w:val="decimal"/>
      <w:lvlText w:val="%1"/>
      <w:lvlJc w:val="left"/>
      <w:pPr>
        <w:ind w:left="1529" w:hanging="1059"/>
      </w:pPr>
      <w:rPr>
        <w:rFonts w:hint="default"/>
        <w:lang w:val="pt-PT" w:eastAsia="en-US" w:bidi="ar-SA"/>
      </w:rPr>
    </w:lvl>
    <w:lvl w:ilvl="1">
      <w:start w:val="1"/>
      <w:numFmt w:val="decimal"/>
      <w:lvlText w:val="%1.%2."/>
      <w:lvlJc w:val="left"/>
      <w:pPr>
        <w:ind w:left="1529"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529" w:hanging="284"/>
      </w:pPr>
      <w:rPr>
        <w:rFonts w:ascii="Arial" w:eastAsia="Times New Roman" w:hAnsi="Arial" w:cs="Arial" w:hint="default"/>
        <w:w w:val="100"/>
        <w:sz w:val="20"/>
        <w:szCs w:val="20"/>
        <w:lang w:val="pt-PT" w:eastAsia="en-US" w:bidi="ar-SA"/>
      </w:rPr>
    </w:lvl>
    <w:lvl w:ilvl="3">
      <w:numFmt w:val="bullet"/>
      <w:lvlText w:val="•"/>
      <w:lvlJc w:val="left"/>
      <w:pPr>
        <w:ind w:left="4281" w:hanging="284"/>
      </w:pPr>
      <w:rPr>
        <w:rFonts w:hint="default"/>
        <w:lang w:val="pt-PT" w:eastAsia="en-US" w:bidi="ar-SA"/>
      </w:rPr>
    </w:lvl>
    <w:lvl w:ilvl="4">
      <w:numFmt w:val="bullet"/>
      <w:lvlText w:val="•"/>
      <w:lvlJc w:val="left"/>
      <w:pPr>
        <w:ind w:left="5202" w:hanging="284"/>
      </w:pPr>
      <w:rPr>
        <w:rFonts w:hint="default"/>
        <w:lang w:val="pt-PT" w:eastAsia="en-US" w:bidi="ar-SA"/>
      </w:rPr>
    </w:lvl>
    <w:lvl w:ilvl="5">
      <w:numFmt w:val="bullet"/>
      <w:lvlText w:val="•"/>
      <w:lvlJc w:val="left"/>
      <w:pPr>
        <w:ind w:left="6123" w:hanging="284"/>
      </w:pPr>
      <w:rPr>
        <w:rFonts w:hint="default"/>
        <w:lang w:val="pt-PT" w:eastAsia="en-US" w:bidi="ar-SA"/>
      </w:rPr>
    </w:lvl>
    <w:lvl w:ilvl="6">
      <w:numFmt w:val="bullet"/>
      <w:lvlText w:val="•"/>
      <w:lvlJc w:val="left"/>
      <w:pPr>
        <w:ind w:left="7043" w:hanging="284"/>
      </w:pPr>
      <w:rPr>
        <w:rFonts w:hint="default"/>
        <w:lang w:val="pt-PT" w:eastAsia="en-US" w:bidi="ar-SA"/>
      </w:rPr>
    </w:lvl>
    <w:lvl w:ilvl="7">
      <w:numFmt w:val="bullet"/>
      <w:lvlText w:val="•"/>
      <w:lvlJc w:val="left"/>
      <w:pPr>
        <w:ind w:left="7964" w:hanging="284"/>
      </w:pPr>
      <w:rPr>
        <w:rFonts w:hint="default"/>
        <w:lang w:val="pt-PT" w:eastAsia="en-US" w:bidi="ar-SA"/>
      </w:rPr>
    </w:lvl>
    <w:lvl w:ilvl="8">
      <w:numFmt w:val="bullet"/>
      <w:lvlText w:val="•"/>
      <w:lvlJc w:val="left"/>
      <w:pPr>
        <w:ind w:left="8885" w:hanging="284"/>
      </w:pPr>
      <w:rPr>
        <w:rFonts w:hint="default"/>
        <w:lang w:val="pt-PT" w:eastAsia="en-US" w:bidi="ar-SA"/>
      </w:rPr>
    </w:lvl>
  </w:abstractNum>
  <w:abstractNum w:abstractNumId="116" w15:restartNumberingAfterBreak="0">
    <w:nsid w:val="777D53EA"/>
    <w:multiLevelType w:val="hybridMultilevel"/>
    <w:tmpl w:val="D390E6B4"/>
    <w:lvl w:ilvl="0" w:tplc="167AABDC">
      <w:start w:val="1"/>
      <w:numFmt w:val="lowerLetter"/>
      <w:lvlText w:val="%1)"/>
      <w:lvlJc w:val="left"/>
      <w:pPr>
        <w:ind w:left="831" w:hanging="360"/>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7A26333"/>
    <w:multiLevelType w:val="hybridMultilevel"/>
    <w:tmpl w:val="610EDFAC"/>
    <w:lvl w:ilvl="0" w:tplc="7F52F974">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8C91629"/>
    <w:multiLevelType w:val="multilevel"/>
    <w:tmpl w:val="B546EBA2"/>
    <w:lvl w:ilvl="0">
      <w:start w:val="52"/>
      <w:numFmt w:val="decimal"/>
      <w:lvlText w:val="%1."/>
      <w:lvlJc w:val="left"/>
      <w:pPr>
        <w:ind w:left="444" w:hanging="444"/>
      </w:pPr>
      <w:rPr>
        <w:rFonts w:hint="default"/>
      </w:rPr>
    </w:lvl>
    <w:lvl w:ilvl="1">
      <w:start w:val="4"/>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790D2A7E"/>
    <w:multiLevelType w:val="multilevel"/>
    <w:tmpl w:val="C12C6CCE"/>
    <w:lvl w:ilvl="0">
      <w:start w:val="34"/>
      <w:numFmt w:val="decimal"/>
      <w:lvlText w:val="%1."/>
      <w:lvlJc w:val="left"/>
      <w:pPr>
        <w:ind w:left="444" w:hanging="444"/>
      </w:pPr>
      <w:rPr>
        <w:rFonts w:hint="default"/>
      </w:rPr>
    </w:lvl>
    <w:lvl w:ilvl="1">
      <w:start w:val="1"/>
      <w:numFmt w:val="decimal"/>
      <w:lvlText w:val="%1.%2."/>
      <w:lvlJc w:val="left"/>
      <w:pPr>
        <w:ind w:left="1153" w:hanging="444"/>
      </w:pPr>
      <w:rPr>
        <w:rFonts w:hint="default"/>
        <w:b w:val="0"/>
      </w:rPr>
    </w:lvl>
    <w:lvl w:ilvl="2">
      <w:start w:val="1"/>
      <w:numFmt w:val="decimal"/>
      <w:lvlText w:val="%1.%2.%3."/>
      <w:lvlJc w:val="left"/>
      <w:pPr>
        <w:ind w:left="2138" w:hanging="720"/>
      </w:pPr>
      <w:rPr>
        <w:rFonts w:ascii="Arial" w:hAnsi="Arial" w:cs="Arial" w:hint="default"/>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0" w15:restartNumberingAfterBreak="0">
    <w:nsid w:val="7D0B679A"/>
    <w:multiLevelType w:val="multilevel"/>
    <w:tmpl w:val="B9DA8B9E"/>
    <w:lvl w:ilvl="0">
      <w:start w:val="10"/>
      <w:numFmt w:val="decimal"/>
      <w:lvlText w:val="%1"/>
      <w:lvlJc w:val="left"/>
      <w:pPr>
        <w:ind w:left="1529" w:hanging="1059"/>
      </w:pPr>
      <w:rPr>
        <w:rFonts w:hint="default"/>
        <w:lang w:val="pt-PT" w:eastAsia="en-US" w:bidi="ar-SA"/>
      </w:rPr>
    </w:lvl>
    <w:lvl w:ilvl="1">
      <w:start w:val="1"/>
      <w:numFmt w:val="decimal"/>
      <w:lvlText w:val="%1.%2."/>
      <w:lvlJc w:val="left"/>
      <w:pPr>
        <w:ind w:left="1529"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529" w:hanging="293"/>
      </w:pPr>
      <w:rPr>
        <w:rFonts w:hint="default"/>
        <w:w w:val="100"/>
        <w:sz w:val="20"/>
        <w:szCs w:val="20"/>
        <w:lang w:val="pt-PT" w:eastAsia="en-US" w:bidi="ar-SA"/>
      </w:rPr>
    </w:lvl>
    <w:lvl w:ilvl="3">
      <w:numFmt w:val="bullet"/>
      <w:lvlText w:val="•"/>
      <w:lvlJc w:val="left"/>
      <w:pPr>
        <w:ind w:left="4281" w:hanging="293"/>
      </w:pPr>
      <w:rPr>
        <w:rFonts w:hint="default"/>
        <w:lang w:val="pt-PT" w:eastAsia="en-US" w:bidi="ar-SA"/>
      </w:rPr>
    </w:lvl>
    <w:lvl w:ilvl="4">
      <w:numFmt w:val="bullet"/>
      <w:lvlText w:val="•"/>
      <w:lvlJc w:val="left"/>
      <w:pPr>
        <w:ind w:left="5202" w:hanging="293"/>
      </w:pPr>
      <w:rPr>
        <w:rFonts w:hint="default"/>
        <w:lang w:val="pt-PT" w:eastAsia="en-US" w:bidi="ar-SA"/>
      </w:rPr>
    </w:lvl>
    <w:lvl w:ilvl="5">
      <w:numFmt w:val="bullet"/>
      <w:lvlText w:val="•"/>
      <w:lvlJc w:val="left"/>
      <w:pPr>
        <w:ind w:left="6123" w:hanging="293"/>
      </w:pPr>
      <w:rPr>
        <w:rFonts w:hint="default"/>
        <w:lang w:val="pt-PT" w:eastAsia="en-US" w:bidi="ar-SA"/>
      </w:rPr>
    </w:lvl>
    <w:lvl w:ilvl="6">
      <w:numFmt w:val="bullet"/>
      <w:lvlText w:val="•"/>
      <w:lvlJc w:val="left"/>
      <w:pPr>
        <w:ind w:left="7043" w:hanging="293"/>
      </w:pPr>
      <w:rPr>
        <w:rFonts w:hint="default"/>
        <w:lang w:val="pt-PT" w:eastAsia="en-US" w:bidi="ar-SA"/>
      </w:rPr>
    </w:lvl>
    <w:lvl w:ilvl="7">
      <w:numFmt w:val="bullet"/>
      <w:lvlText w:val="•"/>
      <w:lvlJc w:val="left"/>
      <w:pPr>
        <w:ind w:left="7964" w:hanging="293"/>
      </w:pPr>
      <w:rPr>
        <w:rFonts w:hint="default"/>
        <w:lang w:val="pt-PT" w:eastAsia="en-US" w:bidi="ar-SA"/>
      </w:rPr>
    </w:lvl>
    <w:lvl w:ilvl="8">
      <w:numFmt w:val="bullet"/>
      <w:lvlText w:val="•"/>
      <w:lvlJc w:val="left"/>
      <w:pPr>
        <w:ind w:left="8885" w:hanging="293"/>
      </w:pPr>
      <w:rPr>
        <w:rFonts w:hint="default"/>
        <w:lang w:val="pt-PT" w:eastAsia="en-US" w:bidi="ar-SA"/>
      </w:rPr>
    </w:lvl>
  </w:abstractNum>
  <w:abstractNum w:abstractNumId="121" w15:restartNumberingAfterBreak="0">
    <w:nsid w:val="7D59218A"/>
    <w:multiLevelType w:val="multilevel"/>
    <w:tmpl w:val="99A84026"/>
    <w:lvl w:ilvl="0">
      <w:start w:val="44"/>
      <w:numFmt w:val="decimal"/>
      <w:lvlText w:val="%1"/>
      <w:lvlJc w:val="left"/>
      <w:pPr>
        <w:ind w:left="471" w:hanging="1059"/>
      </w:pPr>
      <w:rPr>
        <w:rFonts w:hint="default"/>
        <w:lang w:val="pt-PT" w:eastAsia="en-US" w:bidi="ar-SA"/>
      </w:rPr>
    </w:lvl>
    <w:lvl w:ilvl="1">
      <w:start w:val="1"/>
      <w:numFmt w:val="decimal"/>
      <w:lvlText w:val="%1.%2."/>
      <w:lvlJc w:val="left"/>
      <w:pPr>
        <w:ind w:left="471" w:hanging="1059"/>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529" w:hanging="284"/>
      </w:pPr>
      <w:rPr>
        <w:rFonts w:ascii="Arial" w:eastAsia="Times New Roman" w:hAnsi="Arial" w:cs="Arial" w:hint="default"/>
        <w:w w:val="100"/>
        <w:sz w:val="20"/>
        <w:szCs w:val="20"/>
        <w:lang w:val="pt-PT" w:eastAsia="en-US" w:bidi="ar-SA"/>
      </w:rPr>
    </w:lvl>
    <w:lvl w:ilvl="3">
      <w:numFmt w:val="bullet"/>
      <w:lvlText w:val="•"/>
      <w:lvlJc w:val="left"/>
      <w:pPr>
        <w:ind w:left="2670" w:hanging="284"/>
      </w:pPr>
      <w:rPr>
        <w:rFonts w:hint="default"/>
        <w:lang w:val="pt-PT" w:eastAsia="en-US" w:bidi="ar-SA"/>
      </w:rPr>
    </w:lvl>
    <w:lvl w:ilvl="4">
      <w:numFmt w:val="bullet"/>
      <w:lvlText w:val="•"/>
      <w:lvlJc w:val="left"/>
      <w:pPr>
        <w:ind w:left="3821" w:hanging="284"/>
      </w:pPr>
      <w:rPr>
        <w:rFonts w:hint="default"/>
        <w:lang w:val="pt-PT" w:eastAsia="en-US" w:bidi="ar-SA"/>
      </w:rPr>
    </w:lvl>
    <w:lvl w:ilvl="5">
      <w:numFmt w:val="bullet"/>
      <w:lvlText w:val="•"/>
      <w:lvlJc w:val="left"/>
      <w:pPr>
        <w:ind w:left="4972" w:hanging="284"/>
      </w:pPr>
      <w:rPr>
        <w:rFonts w:hint="default"/>
        <w:lang w:val="pt-PT" w:eastAsia="en-US" w:bidi="ar-SA"/>
      </w:rPr>
    </w:lvl>
    <w:lvl w:ilvl="6">
      <w:numFmt w:val="bullet"/>
      <w:lvlText w:val="•"/>
      <w:lvlJc w:val="left"/>
      <w:pPr>
        <w:ind w:left="6123" w:hanging="284"/>
      </w:pPr>
      <w:rPr>
        <w:rFonts w:hint="default"/>
        <w:lang w:val="pt-PT" w:eastAsia="en-US" w:bidi="ar-SA"/>
      </w:rPr>
    </w:lvl>
    <w:lvl w:ilvl="7">
      <w:numFmt w:val="bullet"/>
      <w:lvlText w:val="•"/>
      <w:lvlJc w:val="left"/>
      <w:pPr>
        <w:ind w:left="7274" w:hanging="284"/>
      </w:pPr>
      <w:rPr>
        <w:rFonts w:hint="default"/>
        <w:lang w:val="pt-PT" w:eastAsia="en-US" w:bidi="ar-SA"/>
      </w:rPr>
    </w:lvl>
    <w:lvl w:ilvl="8">
      <w:numFmt w:val="bullet"/>
      <w:lvlText w:val="•"/>
      <w:lvlJc w:val="left"/>
      <w:pPr>
        <w:ind w:left="8424" w:hanging="284"/>
      </w:pPr>
      <w:rPr>
        <w:rFonts w:hint="default"/>
        <w:lang w:val="pt-PT" w:eastAsia="en-US" w:bidi="ar-SA"/>
      </w:rPr>
    </w:lvl>
  </w:abstractNum>
  <w:abstractNum w:abstractNumId="122" w15:restartNumberingAfterBreak="0">
    <w:nsid w:val="7DB019E7"/>
    <w:multiLevelType w:val="hybridMultilevel"/>
    <w:tmpl w:val="DC181B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F9B2C09"/>
    <w:multiLevelType w:val="hybridMultilevel"/>
    <w:tmpl w:val="9E525ECE"/>
    <w:lvl w:ilvl="0" w:tplc="98D25B1A">
      <w:start w:val="1"/>
      <w:numFmt w:val="lowerLetter"/>
      <w:lvlText w:val="%1)"/>
      <w:lvlJc w:val="left"/>
      <w:pPr>
        <w:ind w:left="1246" w:hanging="293"/>
      </w:pPr>
      <w:rPr>
        <w:rFonts w:ascii="Arial" w:eastAsia="Times New Roman" w:hAnsi="Arial" w:cs="Arial" w:hint="default"/>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0925616">
    <w:abstractNumId w:val="6"/>
  </w:num>
  <w:num w:numId="2" w16cid:durableId="267086882">
    <w:abstractNumId w:val="67"/>
  </w:num>
  <w:num w:numId="3" w16cid:durableId="698431353">
    <w:abstractNumId w:val="110"/>
  </w:num>
  <w:num w:numId="4" w16cid:durableId="1960526894">
    <w:abstractNumId w:val="49"/>
  </w:num>
  <w:num w:numId="5" w16cid:durableId="67503799">
    <w:abstractNumId w:val="79"/>
  </w:num>
  <w:num w:numId="6" w16cid:durableId="1118373410">
    <w:abstractNumId w:val="37"/>
  </w:num>
  <w:num w:numId="7" w16cid:durableId="1644658686">
    <w:abstractNumId w:val="11"/>
  </w:num>
  <w:num w:numId="8" w16cid:durableId="1781678399">
    <w:abstractNumId w:val="65"/>
  </w:num>
  <w:num w:numId="9" w16cid:durableId="262960484">
    <w:abstractNumId w:val="7"/>
  </w:num>
  <w:num w:numId="10" w16cid:durableId="808283952">
    <w:abstractNumId w:val="120"/>
  </w:num>
  <w:num w:numId="11" w16cid:durableId="610547399">
    <w:abstractNumId w:val="27"/>
  </w:num>
  <w:num w:numId="12" w16cid:durableId="760099450">
    <w:abstractNumId w:val="3"/>
  </w:num>
  <w:num w:numId="13" w16cid:durableId="1832133921">
    <w:abstractNumId w:val="31"/>
  </w:num>
  <w:num w:numId="14" w16cid:durableId="1131361193">
    <w:abstractNumId w:val="101"/>
  </w:num>
  <w:num w:numId="15" w16cid:durableId="171845169">
    <w:abstractNumId w:val="54"/>
  </w:num>
  <w:num w:numId="16" w16cid:durableId="1575123173">
    <w:abstractNumId w:val="114"/>
  </w:num>
  <w:num w:numId="17" w16cid:durableId="1438405608">
    <w:abstractNumId w:val="105"/>
  </w:num>
  <w:num w:numId="18" w16cid:durableId="1619411971">
    <w:abstractNumId w:val="69"/>
  </w:num>
  <w:num w:numId="19" w16cid:durableId="55856651">
    <w:abstractNumId w:val="74"/>
  </w:num>
  <w:num w:numId="20" w16cid:durableId="1591238255">
    <w:abstractNumId w:val="64"/>
  </w:num>
  <w:num w:numId="21" w16cid:durableId="795955388">
    <w:abstractNumId w:val="41"/>
  </w:num>
  <w:num w:numId="22" w16cid:durableId="1359895293">
    <w:abstractNumId w:val="2"/>
  </w:num>
  <w:num w:numId="23" w16cid:durableId="884876100">
    <w:abstractNumId w:val="1"/>
  </w:num>
  <w:num w:numId="24" w16cid:durableId="2141680453">
    <w:abstractNumId w:val="6"/>
  </w:num>
  <w:num w:numId="25" w16cid:durableId="810102220">
    <w:abstractNumId w:val="10"/>
  </w:num>
  <w:num w:numId="26" w16cid:durableId="53242273">
    <w:abstractNumId w:val="28"/>
  </w:num>
  <w:num w:numId="27" w16cid:durableId="387532529">
    <w:abstractNumId w:val="51"/>
  </w:num>
  <w:num w:numId="28" w16cid:durableId="1257135461">
    <w:abstractNumId w:val="38"/>
  </w:num>
  <w:num w:numId="29" w16cid:durableId="791943387">
    <w:abstractNumId w:val="90"/>
  </w:num>
  <w:num w:numId="30" w16cid:durableId="1824395870">
    <w:abstractNumId w:val="13"/>
  </w:num>
  <w:num w:numId="31" w16cid:durableId="1456756406">
    <w:abstractNumId w:val="104"/>
  </w:num>
  <w:num w:numId="32" w16cid:durableId="240453076">
    <w:abstractNumId w:val="42"/>
  </w:num>
  <w:num w:numId="33" w16cid:durableId="1033111740">
    <w:abstractNumId w:val="115"/>
  </w:num>
  <w:num w:numId="34" w16cid:durableId="1858688985">
    <w:abstractNumId w:val="45"/>
  </w:num>
  <w:num w:numId="35" w16cid:durableId="1871334117">
    <w:abstractNumId w:val="68"/>
  </w:num>
  <w:num w:numId="36" w16cid:durableId="1711520">
    <w:abstractNumId w:val="88"/>
  </w:num>
  <w:num w:numId="37" w16cid:durableId="1987781276">
    <w:abstractNumId w:val="116"/>
  </w:num>
  <w:num w:numId="38" w16cid:durableId="52776666">
    <w:abstractNumId w:val="107"/>
  </w:num>
  <w:num w:numId="39" w16cid:durableId="1538156850">
    <w:abstractNumId w:val="98"/>
  </w:num>
  <w:num w:numId="40" w16cid:durableId="262688422">
    <w:abstractNumId w:val="21"/>
  </w:num>
  <w:num w:numId="41" w16cid:durableId="1823962674">
    <w:abstractNumId w:val="83"/>
  </w:num>
  <w:num w:numId="42" w16cid:durableId="307250158">
    <w:abstractNumId w:val="60"/>
  </w:num>
  <w:num w:numId="43" w16cid:durableId="1803376463">
    <w:abstractNumId w:val="58"/>
  </w:num>
  <w:num w:numId="44" w16cid:durableId="1112479852">
    <w:abstractNumId w:val="30"/>
  </w:num>
  <w:num w:numId="45" w16cid:durableId="694504537">
    <w:abstractNumId w:val="106"/>
  </w:num>
  <w:num w:numId="46" w16cid:durableId="1672367811">
    <w:abstractNumId w:val="91"/>
  </w:num>
  <w:num w:numId="47" w16cid:durableId="1945186827">
    <w:abstractNumId w:val="85"/>
  </w:num>
  <w:num w:numId="48" w16cid:durableId="274562318">
    <w:abstractNumId w:val="82"/>
  </w:num>
  <w:num w:numId="49" w16cid:durableId="1174418828">
    <w:abstractNumId w:val="77"/>
  </w:num>
  <w:num w:numId="50" w16cid:durableId="21514047">
    <w:abstractNumId w:val="33"/>
  </w:num>
  <w:num w:numId="51" w16cid:durableId="970328347">
    <w:abstractNumId w:val="117"/>
  </w:num>
  <w:num w:numId="52" w16cid:durableId="329137223">
    <w:abstractNumId w:val="40"/>
  </w:num>
  <w:num w:numId="53" w16cid:durableId="959216154">
    <w:abstractNumId w:val="123"/>
  </w:num>
  <w:num w:numId="54" w16cid:durableId="268589059">
    <w:abstractNumId w:val="32"/>
  </w:num>
  <w:num w:numId="55" w16cid:durableId="89133062">
    <w:abstractNumId w:val="61"/>
  </w:num>
  <w:num w:numId="56" w16cid:durableId="2009673686">
    <w:abstractNumId w:val="109"/>
  </w:num>
  <w:num w:numId="57" w16cid:durableId="239876206">
    <w:abstractNumId w:val="84"/>
  </w:num>
  <w:num w:numId="58" w16cid:durableId="807630247">
    <w:abstractNumId w:val="43"/>
  </w:num>
  <w:num w:numId="59" w16cid:durableId="1280717686">
    <w:abstractNumId w:val="24"/>
  </w:num>
  <w:num w:numId="60" w16cid:durableId="2036808453">
    <w:abstractNumId w:val="25"/>
  </w:num>
  <w:num w:numId="61" w16cid:durableId="775364073">
    <w:abstractNumId w:val="17"/>
  </w:num>
  <w:num w:numId="62" w16cid:durableId="1216115307">
    <w:abstractNumId w:val="15"/>
  </w:num>
  <w:num w:numId="63" w16cid:durableId="1906452463">
    <w:abstractNumId w:val="121"/>
  </w:num>
  <w:num w:numId="64" w16cid:durableId="1607543028">
    <w:abstractNumId w:val="59"/>
  </w:num>
  <w:num w:numId="65" w16cid:durableId="13847477">
    <w:abstractNumId w:val="35"/>
  </w:num>
  <w:num w:numId="66" w16cid:durableId="1054624308">
    <w:abstractNumId w:val="57"/>
  </w:num>
  <w:num w:numId="67" w16cid:durableId="142743053">
    <w:abstractNumId w:val="36"/>
  </w:num>
  <w:num w:numId="68" w16cid:durableId="241138915">
    <w:abstractNumId w:val="20"/>
  </w:num>
  <w:num w:numId="69" w16cid:durableId="723797786">
    <w:abstractNumId w:val="6"/>
  </w:num>
  <w:num w:numId="70" w16cid:durableId="1533763595">
    <w:abstractNumId w:val="47"/>
  </w:num>
  <w:num w:numId="71" w16cid:durableId="1315185629">
    <w:abstractNumId w:val="72"/>
  </w:num>
  <w:num w:numId="72" w16cid:durableId="1282960528">
    <w:abstractNumId w:val="34"/>
  </w:num>
  <w:num w:numId="73" w16cid:durableId="181601248">
    <w:abstractNumId w:val="6"/>
  </w:num>
  <w:num w:numId="74" w16cid:durableId="1634210295">
    <w:abstractNumId w:val="56"/>
  </w:num>
  <w:num w:numId="75" w16cid:durableId="1228371229">
    <w:abstractNumId w:val="66"/>
  </w:num>
  <w:num w:numId="76" w16cid:durableId="1988823150">
    <w:abstractNumId w:val="94"/>
  </w:num>
  <w:num w:numId="77" w16cid:durableId="1607687945">
    <w:abstractNumId w:val="86"/>
  </w:num>
  <w:num w:numId="78" w16cid:durableId="435638903">
    <w:abstractNumId w:val="52"/>
  </w:num>
  <w:num w:numId="79" w16cid:durableId="1692881018">
    <w:abstractNumId w:val="6"/>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96925547">
    <w:abstractNumId w:val="87"/>
  </w:num>
  <w:num w:numId="81" w16cid:durableId="570429650">
    <w:abstractNumId w:val="75"/>
  </w:num>
  <w:num w:numId="82" w16cid:durableId="359555596">
    <w:abstractNumId w:val="111"/>
  </w:num>
  <w:num w:numId="83" w16cid:durableId="1352947494">
    <w:abstractNumId w:val="71"/>
  </w:num>
  <w:num w:numId="84" w16cid:durableId="2035688353">
    <w:abstractNumId w:val="62"/>
  </w:num>
  <w:num w:numId="85" w16cid:durableId="1204370222">
    <w:abstractNumId w:val="108"/>
  </w:num>
  <w:num w:numId="86" w16cid:durableId="936727">
    <w:abstractNumId w:val="0"/>
  </w:num>
  <w:num w:numId="87" w16cid:durableId="2063746465">
    <w:abstractNumId w:val="97"/>
  </w:num>
  <w:num w:numId="88" w16cid:durableId="272709688">
    <w:abstractNumId w:val="44"/>
  </w:num>
  <w:num w:numId="89" w16cid:durableId="2093042584">
    <w:abstractNumId w:val="103"/>
  </w:num>
  <w:num w:numId="90" w16cid:durableId="824904836">
    <w:abstractNumId w:val="16"/>
  </w:num>
  <w:num w:numId="91" w16cid:durableId="33893976">
    <w:abstractNumId w:val="5"/>
  </w:num>
  <w:num w:numId="92" w16cid:durableId="64033329">
    <w:abstractNumId w:val="89"/>
  </w:num>
  <w:num w:numId="93" w16cid:durableId="820736580">
    <w:abstractNumId w:val="8"/>
  </w:num>
  <w:num w:numId="94" w16cid:durableId="1904218797">
    <w:abstractNumId w:val="6"/>
    <w:lvlOverride w:ilvl="0">
      <w:startOverride w:val="15"/>
    </w:lvlOverride>
    <w:lvlOverride w:ilvl="1">
      <w:startOverride w:val="4"/>
    </w:lvlOverride>
    <w:lvlOverride w:ilvl="2">
      <w:startOverride w:val="1"/>
    </w:lvlOverride>
  </w:num>
  <w:num w:numId="95" w16cid:durableId="830488268">
    <w:abstractNumId w:val="96"/>
  </w:num>
  <w:num w:numId="96" w16cid:durableId="1679573210">
    <w:abstractNumId w:val="6"/>
    <w:lvlOverride w:ilvl="0">
      <w:startOverride w:val="16"/>
    </w:lvlOverride>
    <w:lvlOverride w:ilvl="1">
      <w:startOverride w:val="2"/>
    </w:lvlOverride>
  </w:num>
  <w:num w:numId="97" w16cid:durableId="933320471">
    <w:abstractNumId w:val="55"/>
  </w:num>
  <w:num w:numId="98" w16cid:durableId="1403943230">
    <w:abstractNumId w:val="4"/>
  </w:num>
  <w:num w:numId="99" w16cid:durableId="1132288861">
    <w:abstractNumId w:val="12"/>
  </w:num>
  <w:num w:numId="100" w16cid:durableId="657466124">
    <w:abstractNumId w:val="112"/>
  </w:num>
  <w:num w:numId="101" w16cid:durableId="404374449">
    <w:abstractNumId w:val="50"/>
  </w:num>
  <w:num w:numId="102" w16cid:durableId="1590771644">
    <w:abstractNumId w:val="113"/>
  </w:num>
  <w:num w:numId="103" w16cid:durableId="2068530858">
    <w:abstractNumId w:val="78"/>
  </w:num>
  <w:num w:numId="104" w16cid:durableId="1194805681">
    <w:abstractNumId w:val="70"/>
  </w:num>
  <w:num w:numId="105" w16cid:durableId="1228568519">
    <w:abstractNumId w:val="22"/>
  </w:num>
  <w:num w:numId="106" w16cid:durableId="676007499">
    <w:abstractNumId w:val="73"/>
  </w:num>
  <w:num w:numId="107" w16cid:durableId="1862233920">
    <w:abstractNumId w:val="95"/>
  </w:num>
  <w:num w:numId="108" w16cid:durableId="1906335797">
    <w:abstractNumId w:val="6"/>
    <w:lvlOverride w:ilvl="0">
      <w:startOverride w:val="24"/>
    </w:lvlOverride>
    <w:lvlOverride w:ilvl="1">
      <w:startOverride w:val="3"/>
    </w:lvlOverride>
    <w:lvlOverride w:ilvl="2">
      <w:startOverride w:val="4"/>
    </w:lvlOverride>
  </w:num>
  <w:num w:numId="109" w16cid:durableId="1149512912">
    <w:abstractNumId w:val="23"/>
  </w:num>
  <w:num w:numId="110" w16cid:durableId="650447929">
    <w:abstractNumId w:val="9"/>
  </w:num>
  <w:num w:numId="111" w16cid:durableId="1491753353">
    <w:abstractNumId w:val="92"/>
  </w:num>
  <w:num w:numId="112" w16cid:durableId="169029738">
    <w:abstractNumId w:val="26"/>
  </w:num>
  <w:num w:numId="113" w16cid:durableId="1285235927">
    <w:abstractNumId w:val="19"/>
  </w:num>
  <w:num w:numId="114" w16cid:durableId="1739749239">
    <w:abstractNumId w:val="18"/>
  </w:num>
  <w:num w:numId="115" w16cid:durableId="1423450735">
    <w:abstractNumId w:val="14"/>
  </w:num>
  <w:num w:numId="116" w16cid:durableId="1959291320">
    <w:abstractNumId w:val="29"/>
  </w:num>
  <w:num w:numId="117" w16cid:durableId="1145732018">
    <w:abstractNumId w:val="119"/>
  </w:num>
  <w:num w:numId="118" w16cid:durableId="1680692628">
    <w:abstractNumId w:val="80"/>
  </w:num>
  <w:num w:numId="119" w16cid:durableId="61029408">
    <w:abstractNumId w:val="122"/>
  </w:num>
  <w:num w:numId="120" w16cid:durableId="274211536">
    <w:abstractNumId w:val="102"/>
  </w:num>
  <w:num w:numId="121" w16cid:durableId="769592516">
    <w:abstractNumId w:val="99"/>
  </w:num>
  <w:num w:numId="122" w16cid:durableId="292909240">
    <w:abstractNumId w:val="63"/>
  </w:num>
  <w:num w:numId="123" w16cid:durableId="1096681201">
    <w:abstractNumId w:val="48"/>
  </w:num>
  <w:num w:numId="124" w16cid:durableId="949554812">
    <w:abstractNumId w:val="46"/>
  </w:num>
  <w:num w:numId="125" w16cid:durableId="2106687213">
    <w:abstractNumId w:val="39"/>
  </w:num>
  <w:num w:numId="126" w16cid:durableId="1189560597">
    <w:abstractNumId w:val="53"/>
  </w:num>
  <w:num w:numId="127" w16cid:durableId="1082870230">
    <w:abstractNumId w:val="100"/>
  </w:num>
  <w:num w:numId="128" w16cid:durableId="675957020">
    <w:abstractNumId w:val="93"/>
  </w:num>
  <w:num w:numId="129" w16cid:durableId="1648971092">
    <w:abstractNumId w:val="118"/>
  </w:num>
  <w:num w:numId="130" w16cid:durableId="1042830182">
    <w:abstractNumId w:val="81"/>
  </w:num>
  <w:num w:numId="131" w16cid:durableId="709303537">
    <w:abstractNumId w:val="6"/>
    <w:lvlOverride w:ilvl="0">
      <w:startOverride w:val="55"/>
    </w:lvlOverride>
    <w:lvlOverride w:ilvl="1">
      <w:startOverride w:val="1"/>
    </w:lvlOverride>
    <w:lvlOverride w:ilvl="2">
      <w:startOverride w:val="2"/>
    </w:lvlOverride>
  </w:num>
  <w:num w:numId="132" w16cid:durableId="1465270029">
    <w:abstractNumId w:val="7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F8E"/>
    <w:rsid w:val="000016E9"/>
    <w:rsid w:val="00002716"/>
    <w:rsid w:val="00002C9D"/>
    <w:rsid w:val="00002D73"/>
    <w:rsid w:val="0000364D"/>
    <w:rsid w:val="00003A0F"/>
    <w:rsid w:val="000046F1"/>
    <w:rsid w:val="00005D36"/>
    <w:rsid w:val="00006BFE"/>
    <w:rsid w:val="00007D39"/>
    <w:rsid w:val="00007D96"/>
    <w:rsid w:val="0001123E"/>
    <w:rsid w:val="00011A9E"/>
    <w:rsid w:val="000129C5"/>
    <w:rsid w:val="00014CF4"/>
    <w:rsid w:val="00014E63"/>
    <w:rsid w:val="00015EE9"/>
    <w:rsid w:val="0001682C"/>
    <w:rsid w:val="00016C45"/>
    <w:rsid w:val="00017751"/>
    <w:rsid w:val="00017F8E"/>
    <w:rsid w:val="0002073B"/>
    <w:rsid w:val="0002094F"/>
    <w:rsid w:val="00021117"/>
    <w:rsid w:val="00021D04"/>
    <w:rsid w:val="00021FC9"/>
    <w:rsid w:val="000222DB"/>
    <w:rsid w:val="0002261C"/>
    <w:rsid w:val="00022D07"/>
    <w:rsid w:val="00023259"/>
    <w:rsid w:val="0002382B"/>
    <w:rsid w:val="00023848"/>
    <w:rsid w:val="00023D96"/>
    <w:rsid w:val="00026305"/>
    <w:rsid w:val="00026679"/>
    <w:rsid w:val="000302EC"/>
    <w:rsid w:val="00031083"/>
    <w:rsid w:val="00031356"/>
    <w:rsid w:val="00031812"/>
    <w:rsid w:val="0003311C"/>
    <w:rsid w:val="000331FF"/>
    <w:rsid w:val="000348B9"/>
    <w:rsid w:val="00034C88"/>
    <w:rsid w:val="000350DC"/>
    <w:rsid w:val="00035222"/>
    <w:rsid w:val="00035262"/>
    <w:rsid w:val="000358F4"/>
    <w:rsid w:val="000374C8"/>
    <w:rsid w:val="000376D0"/>
    <w:rsid w:val="00037D80"/>
    <w:rsid w:val="000412AA"/>
    <w:rsid w:val="000419E7"/>
    <w:rsid w:val="00042B74"/>
    <w:rsid w:val="00042D63"/>
    <w:rsid w:val="00042F35"/>
    <w:rsid w:val="00043A77"/>
    <w:rsid w:val="00043AA0"/>
    <w:rsid w:val="00043B2D"/>
    <w:rsid w:val="0004420B"/>
    <w:rsid w:val="000448BD"/>
    <w:rsid w:val="00045774"/>
    <w:rsid w:val="00045BB0"/>
    <w:rsid w:val="00045FAB"/>
    <w:rsid w:val="000472BE"/>
    <w:rsid w:val="00047DD2"/>
    <w:rsid w:val="000500FA"/>
    <w:rsid w:val="000504C4"/>
    <w:rsid w:val="00050D24"/>
    <w:rsid w:val="00051D36"/>
    <w:rsid w:val="00054058"/>
    <w:rsid w:val="0005425C"/>
    <w:rsid w:val="00055007"/>
    <w:rsid w:val="00055A63"/>
    <w:rsid w:val="00055AE5"/>
    <w:rsid w:val="00055E78"/>
    <w:rsid w:val="00056C49"/>
    <w:rsid w:val="00056EA3"/>
    <w:rsid w:val="000571C9"/>
    <w:rsid w:val="00057E2F"/>
    <w:rsid w:val="00057FBB"/>
    <w:rsid w:val="000600DB"/>
    <w:rsid w:val="000613A0"/>
    <w:rsid w:val="0006162B"/>
    <w:rsid w:val="0006259C"/>
    <w:rsid w:val="00063389"/>
    <w:rsid w:val="00063AD8"/>
    <w:rsid w:val="00063E49"/>
    <w:rsid w:val="000640F7"/>
    <w:rsid w:val="000647EA"/>
    <w:rsid w:val="00064BE3"/>
    <w:rsid w:val="00064E30"/>
    <w:rsid w:val="00066AB8"/>
    <w:rsid w:val="000676BB"/>
    <w:rsid w:val="00067924"/>
    <w:rsid w:val="00067A61"/>
    <w:rsid w:val="00067A6C"/>
    <w:rsid w:val="0007055C"/>
    <w:rsid w:val="00070DA4"/>
    <w:rsid w:val="00070E17"/>
    <w:rsid w:val="00071DA6"/>
    <w:rsid w:val="000731BE"/>
    <w:rsid w:val="000749F0"/>
    <w:rsid w:val="00075FD1"/>
    <w:rsid w:val="0007694F"/>
    <w:rsid w:val="00076BF1"/>
    <w:rsid w:val="00076E4D"/>
    <w:rsid w:val="00077A6E"/>
    <w:rsid w:val="00080176"/>
    <w:rsid w:val="00080C0D"/>
    <w:rsid w:val="00082D71"/>
    <w:rsid w:val="000850A8"/>
    <w:rsid w:val="00086A79"/>
    <w:rsid w:val="00090FBE"/>
    <w:rsid w:val="0009266D"/>
    <w:rsid w:val="00092B01"/>
    <w:rsid w:val="0009310C"/>
    <w:rsid w:val="0009401C"/>
    <w:rsid w:val="00094FF5"/>
    <w:rsid w:val="000951A4"/>
    <w:rsid w:val="00096A82"/>
    <w:rsid w:val="00097010"/>
    <w:rsid w:val="0009788F"/>
    <w:rsid w:val="000A1B46"/>
    <w:rsid w:val="000A1D9C"/>
    <w:rsid w:val="000A243B"/>
    <w:rsid w:val="000A2F9B"/>
    <w:rsid w:val="000A3662"/>
    <w:rsid w:val="000A3827"/>
    <w:rsid w:val="000A3A92"/>
    <w:rsid w:val="000A3F22"/>
    <w:rsid w:val="000A452F"/>
    <w:rsid w:val="000A4D4A"/>
    <w:rsid w:val="000A6A3E"/>
    <w:rsid w:val="000A7646"/>
    <w:rsid w:val="000A775F"/>
    <w:rsid w:val="000A77A6"/>
    <w:rsid w:val="000A7CE3"/>
    <w:rsid w:val="000A7DC9"/>
    <w:rsid w:val="000B0B90"/>
    <w:rsid w:val="000B2962"/>
    <w:rsid w:val="000B3C1A"/>
    <w:rsid w:val="000B3EB8"/>
    <w:rsid w:val="000B47E6"/>
    <w:rsid w:val="000B4B92"/>
    <w:rsid w:val="000B532F"/>
    <w:rsid w:val="000B59E0"/>
    <w:rsid w:val="000B5B63"/>
    <w:rsid w:val="000B5F12"/>
    <w:rsid w:val="000B652F"/>
    <w:rsid w:val="000B6A81"/>
    <w:rsid w:val="000C09BD"/>
    <w:rsid w:val="000C10E9"/>
    <w:rsid w:val="000C13C4"/>
    <w:rsid w:val="000C13D4"/>
    <w:rsid w:val="000C1D1B"/>
    <w:rsid w:val="000C22CB"/>
    <w:rsid w:val="000C2DD2"/>
    <w:rsid w:val="000C31F3"/>
    <w:rsid w:val="000C34AE"/>
    <w:rsid w:val="000C498F"/>
    <w:rsid w:val="000C4EC0"/>
    <w:rsid w:val="000C4F70"/>
    <w:rsid w:val="000C5D49"/>
    <w:rsid w:val="000C7315"/>
    <w:rsid w:val="000C7F38"/>
    <w:rsid w:val="000C7FB5"/>
    <w:rsid w:val="000D0123"/>
    <w:rsid w:val="000D0CD4"/>
    <w:rsid w:val="000D18A8"/>
    <w:rsid w:val="000D252E"/>
    <w:rsid w:val="000D2ED9"/>
    <w:rsid w:val="000D370B"/>
    <w:rsid w:val="000D4691"/>
    <w:rsid w:val="000D4F78"/>
    <w:rsid w:val="000D7609"/>
    <w:rsid w:val="000E04CD"/>
    <w:rsid w:val="000E04F7"/>
    <w:rsid w:val="000E0DC9"/>
    <w:rsid w:val="000E104C"/>
    <w:rsid w:val="000E2271"/>
    <w:rsid w:val="000E23E3"/>
    <w:rsid w:val="000E24C3"/>
    <w:rsid w:val="000E275B"/>
    <w:rsid w:val="000E29E2"/>
    <w:rsid w:val="000E3EB8"/>
    <w:rsid w:val="000E40CC"/>
    <w:rsid w:val="000E47EB"/>
    <w:rsid w:val="000E5926"/>
    <w:rsid w:val="000E5E51"/>
    <w:rsid w:val="000E61C7"/>
    <w:rsid w:val="000E629E"/>
    <w:rsid w:val="000E71B7"/>
    <w:rsid w:val="000F05B3"/>
    <w:rsid w:val="000F1FF0"/>
    <w:rsid w:val="000F24AE"/>
    <w:rsid w:val="000F282E"/>
    <w:rsid w:val="000F2EE9"/>
    <w:rsid w:val="000F4454"/>
    <w:rsid w:val="000F455A"/>
    <w:rsid w:val="000F47B9"/>
    <w:rsid w:val="000F54C0"/>
    <w:rsid w:val="000F658F"/>
    <w:rsid w:val="000F6F36"/>
    <w:rsid w:val="0010033F"/>
    <w:rsid w:val="00100680"/>
    <w:rsid w:val="001009B8"/>
    <w:rsid w:val="00102134"/>
    <w:rsid w:val="00103222"/>
    <w:rsid w:val="0010322C"/>
    <w:rsid w:val="001039EA"/>
    <w:rsid w:val="00104ADB"/>
    <w:rsid w:val="001059A7"/>
    <w:rsid w:val="00105D70"/>
    <w:rsid w:val="00105F30"/>
    <w:rsid w:val="00106D33"/>
    <w:rsid w:val="0011087E"/>
    <w:rsid w:val="001120CF"/>
    <w:rsid w:val="001129B1"/>
    <w:rsid w:val="00112A3A"/>
    <w:rsid w:val="00112FD5"/>
    <w:rsid w:val="001132C7"/>
    <w:rsid w:val="00113EE9"/>
    <w:rsid w:val="00113F55"/>
    <w:rsid w:val="00114263"/>
    <w:rsid w:val="0011447C"/>
    <w:rsid w:val="00114684"/>
    <w:rsid w:val="00116112"/>
    <w:rsid w:val="001165FF"/>
    <w:rsid w:val="00121718"/>
    <w:rsid w:val="001218EA"/>
    <w:rsid w:val="00121D55"/>
    <w:rsid w:val="00122B82"/>
    <w:rsid w:val="00122FDB"/>
    <w:rsid w:val="00123504"/>
    <w:rsid w:val="001244D8"/>
    <w:rsid w:val="00124F88"/>
    <w:rsid w:val="0012536C"/>
    <w:rsid w:val="00125F7B"/>
    <w:rsid w:val="00127650"/>
    <w:rsid w:val="00127A32"/>
    <w:rsid w:val="001304B9"/>
    <w:rsid w:val="00130DA0"/>
    <w:rsid w:val="00130E39"/>
    <w:rsid w:val="00131D09"/>
    <w:rsid w:val="001320BF"/>
    <w:rsid w:val="0013265C"/>
    <w:rsid w:val="0013290B"/>
    <w:rsid w:val="00132C08"/>
    <w:rsid w:val="00135D71"/>
    <w:rsid w:val="00135ECF"/>
    <w:rsid w:val="00136C1C"/>
    <w:rsid w:val="00137274"/>
    <w:rsid w:val="00140F44"/>
    <w:rsid w:val="001412FB"/>
    <w:rsid w:val="0014283C"/>
    <w:rsid w:val="0014581A"/>
    <w:rsid w:val="00150D41"/>
    <w:rsid w:val="00151321"/>
    <w:rsid w:val="00151539"/>
    <w:rsid w:val="0015221A"/>
    <w:rsid w:val="00152521"/>
    <w:rsid w:val="00153245"/>
    <w:rsid w:val="001543F2"/>
    <w:rsid w:val="00155F22"/>
    <w:rsid w:val="001561C3"/>
    <w:rsid w:val="001566EC"/>
    <w:rsid w:val="00156FAC"/>
    <w:rsid w:val="0016005E"/>
    <w:rsid w:val="001603F0"/>
    <w:rsid w:val="00161070"/>
    <w:rsid w:val="00161A5D"/>
    <w:rsid w:val="00161AB5"/>
    <w:rsid w:val="0016310C"/>
    <w:rsid w:val="00164599"/>
    <w:rsid w:val="00164AF6"/>
    <w:rsid w:val="001652F1"/>
    <w:rsid w:val="0016661E"/>
    <w:rsid w:val="00166A8D"/>
    <w:rsid w:val="00166EC6"/>
    <w:rsid w:val="00171ACE"/>
    <w:rsid w:val="00171C06"/>
    <w:rsid w:val="00174076"/>
    <w:rsid w:val="00174E7F"/>
    <w:rsid w:val="00175474"/>
    <w:rsid w:val="001757D4"/>
    <w:rsid w:val="001769B0"/>
    <w:rsid w:val="00181A3D"/>
    <w:rsid w:val="00182A96"/>
    <w:rsid w:val="00185037"/>
    <w:rsid w:val="0018520F"/>
    <w:rsid w:val="00185B8A"/>
    <w:rsid w:val="00186E6B"/>
    <w:rsid w:val="00187224"/>
    <w:rsid w:val="001919FB"/>
    <w:rsid w:val="00191B88"/>
    <w:rsid w:val="00192465"/>
    <w:rsid w:val="00192F99"/>
    <w:rsid w:val="00194097"/>
    <w:rsid w:val="0019573F"/>
    <w:rsid w:val="00196742"/>
    <w:rsid w:val="00197ADA"/>
    <w:rsid w:val="00197E01"/>
    <w:rsid w:val="001A006F"/>
    <w:rsid w:val="001A20A7"/>
    <w:rsid w:val="001A2719"/>
    <w:rsid w:val="001A4A7E"/>
    <w:rsid w:val="001A5428"/>
    <w:rsid w:val="001A6059"/>
    <w:rsid w:val="001A7BE5"/>
    <w:rsid w:val="001B0351"/>
    <w:rsid w:val="001B0707"/>
    <w:rsid w:val="001B0FA5"/>
    <w:rsid w:val="001B2B21"/>
    <w:rsid w:val="001B2DB3"/>
    <w:rsid w:val="001B2E92"/>
    <w:rsid w:val="001B2FE3"/>
    <w:rsid w:val="001B443E"/>
    <w:rsid w:val="001B45EC"/>
    <w:rsid w:val="001B53DB"/>
    <w:rsid w:val="001B5635"/>
    <w:rsid w:val="001B6F37"/>
    <w:rsid w:val="001C1A21"/>
    <w:rsid w:val="001C1C3E"/>
    <w:rsid w:val="001C222C"/>
    <w:rsid w:val="001C5007"/>
    <w:rsid w:val="001C5475"/>
    <w:rsid w:val="001C72DE"/>
    <w:rsid w:val="001C7690"/>
    <w:rsid w:val="001D0923"/>
    <w:rsid w:val="001D0F6A"/>
    <w:rsid w:val="001D135F"/>
    <w:rsid w:val="001D2D8A"/>
    <w:rsid w:val="001D331C"/>
    <w:rsid w:val="001D333D"/>
    <w:rsid w:val="001D353E"/>
    <w:rsid w:val="001D398D"/>
    <w:rsid w:val="001D3C17"/>
    <w:rsid w:val="001D433E"/>
    <w:rsid w:val="001D453A"/>
    <w:rsid w:val="001D49BF"/>
    <w:rsid w:val="001D57D7"/>
    <w:rsid w:val="001D59B7"/>
    <w:rsid w:val="001D5ADB"/>
    <w:rsid w:val="001D5C88"/>
    <w:rsid w:val="001D6042"/>
    <w:rsid w:val="001D7B8E"/>
    <w:rsid w:val="001D7C48"/>
    <w:rsid w:val="001E0129"/>
    <w:rsid w:val="001E0359"/>
    <w:rsid w:val="001E0511"/>
    <w:rsid w:val="001E061B"/>
    <w:rsid w:val="001E0834"/>
    <w:rsid w:val="001E0FAB"/>
    <w:rsid w:val="001E1560"/>
    <w:rsid w:val="001E17E5"/>
    <w:rsid w:val="001E1EA2"/>
    <w:rsid w:val="001E21E8"/>
    <w:rsid w:val="001E23AC"/>
    <w:rsid w:val="001E2E3D"/>
    <w:rsid w:val="001E3357"/>
    <w:rsid w:val="001E3C94"/>
    <w:rsid w:val="001E4D15"/>
    <w:rsid w:val="001E4FD5"/>
    <w:rsid w:val="001E5047"/>
    <w:rsid w:val="001E576F"/>
    <w:rsid w:val="001E6FEC"/>
    <w:rsid w:val="001E7FC0"/>
    <w:rsid w:val="001F047C"/>
    <w:rsid w:val="001F1089"/>
    <w:rsid w:val="001F12D6"/>
    <w:rsid w:val="001F1B7E"/>
    <w:rsid w:val="001F33A1"/>
    <w:rsid w:val="001F341D"/>
    <w:rsid w:val="001F3D5E"/>
    <w:rsid w:val="001F3DBB"/>
    <w:rsid w:val="001F4056"/>
    <w:rsid w:val="001F4ECD"/>
    <w:rsid w:val="001F4ED3"/>
    <w:rsid w:val="001F594E"/>
    <w:rsid w:val="001F6F9D"/>
    <w:rsid w:val="001F6FA7"/>
    <w:rsid w:val="001F78D0"/>
    <w:rsid w:val="001F7E85"/>
    <w:rsid w:val="001F7F6C"/>
    <w:rsid w:val="0020126A"/>
    <w:rsid w:val="002012F1"/>
    <w:rsid w:val="00202FBC"/>
    <w:rsid w:val="00205178"/>
    <w:rsid w:val="002063A7"/>
    <w:rsid w:val="00207047"/>
    <w:rsid w:val="002074AC"/>
    <w:rsid w:val="00207D9C"/>
    <w:rsid w:val="00211B05"/>
    <w:rsid w:val="00212040"/>
    <w:rsid w:val="00212202"/>
    <w:rsid w:val="00212314"/>
    <w:rsid w:val="00213621"/>
    <w:rsid w:val="00213848"/>
    <w:rsid w:val="00213AE9"/>
    <w:rsid w:val="002140B4"/>
    <w:rsid w:val="0021444A"/>
    <w:rsid w:val="00214629"/>
    <w:rsid w:val="00214D80"/>
    <w:rsid w:val="002150A0"/>
    <w:rsid w:val="00215249"/>
    <w:rsid w:val="002153B3"/>
    <w:rsid w:val="00215916"/>
    <w:rsid w:val="0021615B"/>
    <w:rsid w:val="00216AD6"/>
    <w:rsid w:val="002171B8"/>
    <w:rsid w:val="00220917"/>
    <w:rsid w:val="00222C1B"/>
    <w:rsid w:val="002236E7"/>
    <w:rsid w:val="00224FBC"/>
    <w:rsid w:val="00225AE0"/>
    <w:rsid w:val="00226002"/>
    <w:rsid w:val="00226BE4"/>
    <w:rsid w:val="00226CB9"/>
    <w:rsid w:val="002274A1"/>
    <w:rsid w:val="00227CDC"/>
    <w:rsid w:val="0023087D"/>
    <w:rsid w:val="00230A5D"/>
    <w:rsid w:val="00231537"/>
    <w:rsid w:val="0023155D"/>
    <w:rsid w:val="00232D56"/>
    <w:rsid w:val="0023314F"/>
    <w:rsid w:val="002337FD"/>
    <w:rsid w:val="00234826"/>
    <w:rsid w:val="002356BE"/>
    <w:rsid w:val="002368C0"/>
    <w:rsid w:val="002377A0"/>
    <w:rsid w:val="002379EB"/>
    <w:rsid w:val="0024026A"/>
    <w:rsid w:val="0024072D"/>
    <w:rsid w:val="00240ACD"/>
    <w:rsid w:val="00240FDA"/>
    <w:rsid w:val="00241938"/>
    <w:rsid w:val="00243613"/>
    <w:rsid w:val="00243C7B"/>
    <w:rsid w:val="002441E4"/>
    <w:rsid w:val="00247691"/>
    <w:rsid w:val="00250557"/>
    <w:rsid w:val="002506F6"/>
    <w:rsid w:val="00250B51"/>
    <w:rsid w:val="00255992"/>
    <w:rsid w:val="00256988"/>
    <w:rsid w:val="0025757B"/>
    <w:rsid w:val="00257708"/>
    <w:rsid w:val="00257EF4"/>
    <w:rsid w:val="00260040"/>
    <w:rsid w:val="0026031E"/>
    <w:rsid w:val="002607CA"/>
    <w:rsid w:val="00260C6B"/>
    <w:rsid w:val="00261CE7"/>
    <w:rsid w:val="00262085"/>
    <w:rsid w:val="00262397"/>
    <w:rsid w:val="00262814"/>
    <w:rsid w:val="00262AF8"/>
    <w:rsid w:val="00262D00"/>
    <w:rsid w:val="0026323F"/>
    <w:rsid w:val="00263243"/>
    <w:rsid w:val="00264527"/>
    <w:rsid w:val="002645F6"/>
    <w:rsid w:val="002655CD"/>
    <w:rsid w:val="002655EA"/>
    <w:rsid w:val="00265AAF"/>
    <w:rsid w:val="002661D0"/>
    <w:rsid w:val="002666F4"/>
    <w:rsid w:val="0026747B"/>
    <w:rsid w:val="00270291"/>
    <w:rsid w:val="00271563"/>
    <w:rsid w:val="00272D0B"/>
    <w:rsid w:val="002745E9"/>
    <w:rsid w:val="00276024"/>
    <w:rsid w:val="00276375"/>
    <w:rsid w:val="0027736A"/>
    <w:rsid w:val="00277430"/>
    <w:rsid w:val="00281A44"/>
    <w:rsid w:val="00281A58"/>
    <w:rsid w:val="00281DB5"/>
    <w:rsid w:val="00282E93"/>
    <w:rsid w:val="002832A1"/>
    <w:rsid w:val="00283D36"/>
    <w:rsid w:val="0028431B"/>
    <w:rsid w:val="00284773"/>
    <w:rsid w:val="00284A9C"/>
    <w:rsid w:val="0028681D"/>
    <w:rsid w:val="00290568"/>
    <w:rsid w:val="002908BD"/>
    <w:rsid w:val="00290A42"/>
    <w:rsid w:val="00290D1D"/>
    <w:rsid w:val="002913D4"/>
    <w:rsid w:val="0029174C"/>
    <w:rsid w:val="00291DEC"/>
    <w:rsid w:val="00292987"/>
    <w:rsid w:val="00292C26"/>
    <w:rsid w:val="002932EA"/>
    <w:rsid w:val="002933A4"/>
    <w:rsid w:val="00293941"/>
    <w:rsid w:val="00293FDB"/>
    <w:rsid w:val="002946A4"/>
    <w:rsid w:val="00294D94"/>
    <w:rsid w:val="00296AFA"/>
    <w:rsid w:val="00297612"/>
    <w:rsid w:val="002976FD"/>
    <w:rsid w:val="00297EF5"/>
    <w:rsid w:val="002A000D"/>
    <w:rsid w:val="002A05C1"/>
    <w:rsid w:val="002A35E5"/>
    <w:rsid w:val="002A3B80"/>
    <w:rsid w:val="002A4178"/>
    <w:rsid w:val="002A5FB4"/>
    <w:rsid w:val="002A6F51"/>
    <w:rsid w:val="002A744B"/>
    <w:rsid w:val="002A7F6B"/>
    <w:rsid w:val="002B1D6F"/>
    <w:rsid w:val="002B22F5"/>
    <w:rsid w:val="002B26FB"/>
    <w:rsid w:val="002B31DD"/>
    <w:rsid w:val="002B49AB"/>
    <w:rsid w:val="002B4CEB"/>
    <w:rsid w:val="002B5711"/>
    <w:rsid w:val="002B5AC5"/>
    <w:rsid w:val="002B5F99"/>
    <w:rsid w:val="002B6369"/>
    <w:rsid w:val="002B6916"/>
    <w:rsid w:val="002B7113"/>
    <w:rsid w:val="002B7A00"/>
    <w:rsid w:val="002C11BB"/>
    <w:rsid w:val="002C222A"/>
    <w:rsid w:val="002C25B5"/>
    <w:rsid w:val="002C25CC"/>
    <w:rsid w:val="002C31F6"/>
    <w:rsid w:val="002C31FD"/>
    <w:rsid w:val="002C46FD"/>
    <w:rsid w:val="002C4702"/>
    <w:rsid w:val="002C4CFE"/>
    <w:rsid w:val="002C6481"/>
    <w:rsid w:val="002C660C"/>
    <w:rsid w:val="002C72D7"/>
    <w:rsid w:val="002C763C"/>
    <w:rsid w:val="002C7701"/>
    <w:rsid w:val="002C7E9A"/>
    <w:rsid w:val="002D0D1D"/>
    <w:rsid w:val="002D140E"/>
    <w:rsid w:val="002D20B6"/>
    <w:rsid w:val="002D29A1"/>
    <w:rsid w:val="002D2A73"/>
    <w:rsid w:val="002D330F"/>
    <w:rsid w:val="002D4207"/>
    <w:rsid w:val="002D4BF8"/>
    <w:rsid w:val="002D5ACF"/>
    <w:rsid w:val="002D649C"/>
    <w:rsid w:val="002D66E8"/>
    <w:rsid w:val="002D77A3"/>
    <w:rsid w:val="002E0838"/>
    <w:rsid w:val="002E1057"/>
    <w:rsid w:val="002E1A25"/>
    <w:rsid w:val="002E2749"/>
    <w:rsid w:val="002E2EAD"/>
    <w:rsid w:val="002E3D72"/>
    <w:rsid w:val="002E439F"/>
    <w:rsid w:val="002E44E4"/>
    <w:rsid w:val="002E4937"/>
    <w:rsid w:val="002E5305"/>
    <w:rsid w:val="002E57DF"/>
    <w:rsid w:val="002E6DB5"/>
    <w:rsid w:val="002E6E53"/>
    <w:rsid w:val="002E7492"/>
    <w:rsid w:val="002E78B4"/>
    <w:rsid w:val="002F0993"/>
    <w:rsid w:val="002F0B0E"/>
    <w:rsid w:val="002F1314"/>
    <w:rsid w:val="002F19D9"/>
    <w:rsid w:val="002F35AC"/>
    <w:rsid w:val="002F497A"/>
    <w:rsid w:val="002F5692"/>
    <w:rsid w:val="002F6796"/>
    <w:rsid w:val="003014EA"/>
    <w:rsid w:val="00301702"/>
    <w:rsid w:val="0030197A"/>
    <w:rsid w:val="00302789"/>
    <w:rsid w:val="0030331C"/>
    <w:rsid w:val="00305C99"/>
    <w:rsid w:val="00306419"/>
    <w:rsid w:val="00306906"/>
    <w:rsid w:val="00306CEE"/>
    <w:rsid w:val="0030754B"/>
    <w:rsid w:val="00310E78"/>
    <w:rsid w:val="003114CA"/>
    <w:rsid w:val="003115C2"/>
    <w:rsid w:val="00311739"/>
    <w:rsid w:val="00311855"/>
    <w:rsid w:val="00311FDF"/>
    <w:rsid w:val="003127EB"/>
    <w:rsid w:val="0031427F"/>
    <w:rsid w:val="00314967"/>
    <w:rsid w:val="00314AF7"/>
    <w:rsid w:val="00314DE3"/>
    <w:rsid w:val="0031544F"/>
    <w:rsid w:val="003158DB"/>
    <w:rsid w:val="00315BA8"/>
    <w:rsid w:val="00315C22"/>
    <w:rsid w:val="003160DF"/>
    <w:rsid w:val="003161F2"/>
    <w:rsid w:val="00316581"/>
    <w:rsid w:val="00317D50"/>
    <w:rsid w:val="003203D2"/>
    <w:rsid w:val="00320614"/>
    <w:rsid w:val="00320682"/>
    <w:rsid w:val="00320CB0"/>
    <w:rsid w:val="0032239E"/>
    <w:rsid w:val="003229CB"/>
    <w:rsid w:val="00322E4F"/>
    <w:rsid w:val="003235F8"/>
    <w:rsid w:val="003238F3"/>
    <w:rsid w:val="00323D3C"/>
    <w:rsid w:val="00324241"/>
    <w:rsid w:val="00324BB2"/>
    <w:rsid w:val="00325093"/>
    <w:rsid w:val="00325439"/>
    <w:rsid w:val="00325A20"/>
    <w:rsid w:val="00326116"/>
    <w:rsid w:val="00327D03"/>
    <w:rsid w:val="00330ACD"/>
    <w:rsid w:val="00330DC2"/>
    <w:rsid w:val="00331DCD"/>
    <w:rsid w:val="003329C2"/>
    <w:rsid w:val="00332B04"/>
    <w:rsid w:val="00332BE1"/>
    <w:rsid w:val="00332DDF"/>
    <w:rsid w:val="00333863"/>
    <w:rsid w:val="0033387E"/>
    <w:rsid w:val="00333A0D"/>
    <w:rsid w:val="003344A7"/>
    <w:rsid w:val="003344D4"/>
    <w:rsid w:val="0033486C"/>
    <w:rsid w:val="00334B19"/>
    <w:rsid w:val="00334E7C"/>
    <w:rsid w:val="00336083"/>
    <w:rsid w:val="00337D25"/>
    <w:rsid w:val="003401EA"/>
    <w:rsid w:val="00340B0C"/>
    <w:rsid w:val="00341BF4"/>
    <w:rsid w:val="003429FF"/>
    <w:rsid w:val="00342D45"/>
    <w:rsid w:val="00343407"/>
    <w:rsid w:val="00344B49"/>
    <w:rsid w:val="00345615"/>
    <w:rsid w:val="003458B0"/>
    <w:rsid w:val="00346B5D"/>
    <w:rsid w:val="003506ED"/>
    <w:rsid w:val="003509AD"/>
    <w:rsid w:val="00350CC6"/>
    <w:rsid w:val="0035176C"/>
    <w:rsid w:val="003518BB"/>
    <w:rsid w:val="003520B1"/>
    <w:rsid w:val="00352E23"/>
    <w:rsid w:val="003534E3"/>
    <w:rsid w:val="0035358B"/>
    <w:rsid w:val="00353609"/>
    <w:rsid w:val="00353A23"/>
    <w:rsid w:val="00354833"/>
    <w:rsid w:val="00355281"/>
    <w:rsid w:val="00355A18"/>
    <w:rsid w:val="00355BB2"/>
    <w:rsid w:val="00356072"/>
    <w:rsid w:val="003562E5"/>
    <w:rsid w:val="0035672D"/>
    <w:rsid w:val="0036001E"/>
    <w:rsid w:val="00361AB8"/>
    <w:rsid w:val="00361B23"/>
    <w:rsid w:val="0036489D"/>
    <w:rsid w:val="00364981"/>
    <w:rsid w:val="00364C84"/>
    <w:rsid w:val="00364E5D"/>
    <w:rsid w:val="003655A5"/>
    <w:rsid w:val="00365690"/>
    <w:rsid w:val="00365CC0"/>
    <w:rsid w:val="00366BCD"/>
    <w:rsid w:val="003671C0"/>
    <w:rsid w:val="003671FB"/>
    <w:rsid w:val="003716C9"/>
    <w:rsid w:val="003719EC"/>
    <w:rsid w:val="0037493F"/>
    <w:rsid w:val="0037495F"/>
    <w:rsid w:val="00374BE2"/>
    <w:rsid w:val="00377970"/>
    <w:rsid w:val="00377C37"/>
    <w:rsid w:val="00377D94"/>
    <w:rsid w:val="003807ED"/>
    <w:rsid w:val="00380E6F"/>
    <w:rsid w:val="003812E1"/>
    <w:rsid w:val="00381A5A"/>
    <w:rsid w:val="00382FA2"/>
    <w:rsid w:val="003839BB"/>
    <w:rsid w:val="00383B4D"/>
    <w:rsid w:val="003859C7"/>
    <w:rsid w:val="00386C17"/>
    <w:rsid w:val="003871F3"/>
    <w:rsid w:val="00387947"/>
    <w:rsid w:val="003900E2"/>
    <w:rsid w:val="00390F50"/>
    <w:rsid w:val="00392178"/>
    <w:rsid w:val="00393430"/>
    <w:rsid w:val="00393AF0"/>
    <w:rsid w:val="00393CD8"/>
    <w:rsid w:val="00393D1D"/>
    <w:rsid w:val="00394412"/>
    <w:rsid w:val="00396901"/>
    <w:rsid w:val="00396F54"/>
    <w:rsid w:val="003A0070"/>
    <w:rsid w:val="003A0093"/>
    <w:rsid w:val="003A01E2"/>
    <w:rsid w:val="003A06D4"/>
    <w:rsid w:val="003A1CA4"/>
    <w:rsid w:val="003A1CC9"/>
    <w:rsid w:val="003A1F59"/>
    <w:rsid w:val="003A2A2A"/>
    <w:rsid w:val="003A2CE0"/>
    <w:rsid w:val="003A3118"/>
    <w:rsid w:val="003A3455"/>
    <w:rsid w:val="003A3EEE"/>
    <w:rsid w:val="003A4334"/>
    <w:rsid w:val="003A4B21"/>
    <w:rsid w:val="003A5334"/>
    <w:rsid w:val="003A69B3"/>
    <w:rsid w:val="003A6A9B"/>
    <w:rsid w:val="003A7724"/>
    <w:rsid w:val="003A774D"/>
    <w:rsid w:val="003B065C"/>
    <w:rsid w:val="003B07CF"/>
    <w:rsid w:val="003B0971"/>
    <w:rsid w:val="003B0AC5"/>
    <w:rsid w:val="003B2CAE"/>
    <w:rsid w:val="003B3436"/>
    <w:rsid w:val="003B4790"/>
    <w:rsid w:val="003B4A79"/>
    <w:rsid w:val="003B4C7A"/>
    <w:rsid w:val="003B51DD"/>
    <w:rsid w:val="003B5EC0"/>
    <w:rsid w:val="003B5F0E"/>
    <w:rsid w:val="003B6302"/>
    <w:rsid w:val="003C03BF"/>
    <w:rsid w:val="003C22AD"/>
    <w:rsid w:val="003C285B"/>
    <w:rsid w:val="003C346D"/>
    <w:rsid w:val="003C348E"/>
    <w:rsid w:val="003C35FE"/>
    <w:rsid w:val="003C4BD9"/>
    <w:rsid w:val="003C4CE9"/>
    <w:rsid w:val="003C62A9"/>
    <w:rsid w:val="003C6C29"/>
    <w:rsid w:val="003C715B"/>
    <w:rsid w:val="003C741E"/>
    <w:rsid w:val="003D0D30"/>
    <w:rsid w:val="003D1208"/>
    <w:rsid w:val="003D1757"/>
    <w:rsid w:val="003D2249"/>
    <w:rsid w:val="003D25B3"/>
    <w:rsid w:val="003D46A8"/>
    <w:rsid w:val="003D4AD1"/>
    <w:rsid w:val="003D70CC"/>
    <w:rsid w:val="003E0B81"/>
    <w:rsid w:val="003E0D65"/>
    <w:rsid w:val="003E1F35"/>
    <w:rsid w:val="003E2EF7"/>
    <w:rsid w:val="003E3097"/>
    <w:rsid w:val="003E324B"/>
    <w:rsid w:val="003E3592"/>
    <w:rsid w:val="003E3CC3"/>
    <w:rsid w:val="003E6671"/>
    <w:rsid w:val="003E676A"/>
    <w:rsid w:val="003E786D"/>
    <w:rsid w:val="003F0068"/>
    <w:rsid w:val="003F0A03"/>
    <w:rsid w:val="003F0A72"/>
    <w:rsid w:val="003F2848"/>
    <w:rsid w:val="003F360A"/>
    <w:rsid w:val="003F4886"/>
    <w:rsid w:val="003F4F30"/>
    <w:rsid w:val="003F50A1"/>
    <w:rsid w:val="003F5E92"/>
    <w:rsid w:val="003F6465"/>
    <w:rsid w:val="003F6E54"/>
    <w:rsid w:val="00400DDF"/>
    <w:rsid w:val="0040101D"/>
    <w:rsid w:val="004021B5"/>
    <w:rsid w:val="00403CB3"/>
    <w:rsid w:val="00403D2A"/>
    <w:rsid w:val="00403EF1"/>
    <w:rsid w:val="00405A61"/>
    <w:rsid w:val="00405ED7"/>
    <w:rsid w:val="0040769C"/>
    <w:rsid w:val="00407819"/>
    <w:rsid w:val="00407967"/>
    <w:rsid w:val="00407FB4"/>
    <w:rsid w:val="004107B1"/>
    <w:rsid w:val="00411112"/>
    <w:rsid w:val="0041170F"/>
    <w:rsid w:val="004122A4"/>
    <w:rsid w:val="00412DF5"/>
    <w:rsid w:val="004134D9"/>
    <w:rsid w:val="00413C9D"/>
    <w:rsid w:val="0041438E"/>
    <w:rsid w:val="00414D18"/>
    <w:rsid w:val="0041571E"/>
    <w:rsid w:val="00416934"/>
    <w:rsid w:val="004218E1"/>
    <w:rsid w:val="00422C91"/>
    <w:rsid w:val="004232CF"/>
    <w:rsid w:val="00424010"/>
    <w:rsid w:val="00424495"/>
    <w:rsid w:val="0042474F"/>
    <w:rsid w:val="004262CA"/>
    <w:rsid w:val="004269A4"/>
    <w:rsid w:val="00426CF0"/>
    <w:rsid w:val="00427296"/>
    <w:rsid w:val="00427675"/>
    <w:rsid w:val="00427D1D"/>
    <w:rsid w:val="00427D67"/>
    <w:rsid w:val="004301C5"/>
    <w:rsid w:val="004307C4"/>
    <w:rsid w:val="004309E1"/>
    <w:rsid w:val="00430B3C"/>
    <w:rsid w:val="0043178F"/>
    <w:rsid w:val="00431827"/>
    <w:rsid w:val="0043327A"/>
    <w:rsid w:val="0043392A"/>
    <w:rsid w:val="00433AF8"/>
    <w:rsid w:val="00433B5F"/>
    <w:rsid w:val="0043455C"/>
    <w:rsid w:val="004349DF"/>
    <w:rsid w:val="00434C63"/>
    <w:rsid w:val="00437E5B"/>
    <w:rsid w:val="00437EDA"/>
    <w:rsid w:val="00440851"/>
    <w:rsid w:val="004418DF"/>
    <w:rsid w:val="00441C3C"/>
    <w:rsid w:val="0044355D"/>
    <w:rsid w:val="004439EC"/>
    <w:rsid w:val="00444943"/>
    <w:rsid w:val="00445066"/>
    <w:rsid w:val="00445397"/>
    <w:rsid w:val="00445F97"/>
    <w:rsid w:val="00446F44"/>
    <w:rsid w:val="004507C4"/>
    <w:rsid w:val="0045194F"/>
    <w:rsid w:val="00451C37"/>
    <w:rsid w:val="00452131"/>
    <w:rsid w:val="00452AA7"/>
    <w:rsid w:val="004536C3"/>
    <w:rsid w:val="00454517"/>
    <w:rsid w:val="00454562"/>
    <w:rsid w:val="004547FE"/>
    <w:rsid w:val="004548FB"/>
    <w:rsid w:val="00454ECA"/>
    <w:rsid w:val="004567F3"/>
    <w:rsid w:val="00457608"/>
    <w:rsid w:val="00457FB2"/>
    <w:rsid w:val="00460260"/>
    <w:rsid w:val="0046347D"/>
    <w:rsid w:val="00463EB8"/>
    <w:rsid w:val="00465138"/>
    <w:rsid w:val="00466F1F"/>
    <w:rsid w:val="00466F2D"/>
    <w:rsid w:val="0047047B"/>
    <w:rsid w:val="004705A1"/>
    <w:rsid w:val="004713B0"/>
    <w:rsid w:val="00471C81"/>
    <w:rsid w:val="00472B3F"/>
    <w:rsid w:val="00472FC6"/>
    <w:rsid w:val="004731CD"/>
    <w:rsid w:val="00473A69"/>
    <w:rsid w:val="00474544"/>
    <w:rsid w:val="00474D27"/>
    <w:rsid w:val="004751C7"/>
    <w:rsid w:val="00475A5F"/>
    <w:rsid w:val="0047626A"/>
    <w:rsid w:val="0047683C"/>
    <w:rsid w:val="00476F9F"/>
    <w:rsid w:val="004775CF"/>
    <w:rsid w:val="00477748"/>
    <w:rsid w:val="00480393"/>
    <w:rsid w:val="00480A23"/>
    <w:rsid w:val="00480CCC"/>
    <w:rsid w:val="00481516"/>
    <w:rsid w:val="00481E06"/>
    <w:rsid w:val="004823AF"/>
    <w:rsid w:val="00483B8D"/>
    <w:rsid w:val="00484E57"/>
    <w:rsid w:val="00485986"/>
    <w:rsid w:val="004859FE"/>
    <w:rsid w:val="00486184"/>
    <w:rsid w:val="00486751"/>
    <w:rsid w:val="00486905"/>
    <w:rsid w:val="004869C6"/>
    <w:rsid w:val="0048739B"/>
    <w:rsid w:val="00487598"/>
    <w:rsid w:val="004878BA"/>
    <w:rsid w:val="00487C4D"/>
    <w:rsid w:val="00487CF7"/>
    <w:rsid w:val="0049041A"/>
    <w:rsid w:val="00490F07"/>
    <w:rsid w:val="00491704"/>
    <w:rsid w:val="00492E27"/>
    <w:rsid w:val="004937C6"/>
    <w:rsid w:val="00494AAB"/>
    <w:rsid w:val="00495886"/>
    <w:rsid w:val="004961FB"/>
    <w:rsid w:val="00496369"/>
    <w:rsid w:val="00496420"/>
    <w:rsid w:val="004977A1"/>
    <w:rsid w:val="004A0D76"/>
    <w:rsid w:val="004A2BBC"/>
    <w:rsid w:val="004A2D6C"/>
    <w:rsid w:val="004A2ECD"/>
    <w:rsid w:val="004A38A1"/>
    <w:rsid w:val="004A441A"/>
    <w:rsid w:val="004A44A0"/>
    <w:rsid w:val="004A6B3C"/>
    <w:rsid w:val="004A7BF3"/>
    <w:rsid w:val="004B2297"/>
    <w:rsid w:val="004B3778"/>
    <w:rsid w:val="004B3B10"/>
    <w:rsid w:val="004B5D2B"/>
    <w:rsid w:val="004B71C1"/>
    <w:rsid w:val="004B76F9"/>
    <w:rsid w:val="004C03ED"/>
    <w:rsid w:val="004C0C3E"/>
    <w:rsid w:val="004C132E"/>
    <w:rsid w:val="004C137D"/>
    <w:rsid w:val="004C151E"/>
    <w:rsid w:val="004C18D0"/>
    <w:rsid w:val="004C1DA3"/>
    <w:rsid w:val="004C33CE"/>
    <w:rsid w:val="004C4331"/>
    <w:rsid w:val="004C6C30"/>
    <w:rsid w:val="004C7B27"/>
    <w:rsid w:val="004D0A78"/>
    <w:rsid w:val="004D1129"/>
    <w:rsid w:val="004D1502"/>
    <w:rsid w:val="004D318C"/>
    <w:rsid w:val="004D363A"/>
    <w:rsid w:val="004D3B4E"/>
    <w:rsid w:val="004D45B8"/>
    <w:rsid w:val="004D4632"/>
    <w:rsid w:val="004D4702"/>
    <w:rsid w:val="004D5E3A"/>
    <w:rsid w:val="004D5E63"/>
    <w:rsid w:val="004D68F7"/>
    <w:rsid w:val="004D77BE"/>
    <w:rsid w:val="004D7930"/>
    <w:rsid w:val="004E0550"/>
    <w:rsid w:val="004E07B5"/>
    <w:rsid w:val="004E0B4D"/>
    <w:rsid w:val="004E179D"/>
    <w:rsid w:val="004E191D"/>
    <w:rsid w:val="004E288E"/>
    <w:rsid w:val="004E3780"/>
    <w:rsid w:val="004E40FD"/>
    <w:rsid w:val="004E5670"/>
    <w:rsid w:val="004E5B49"/>
    <w:rsid w:val="004E5F4C"/>
    <w:rsid w:val="004E6189"/>
    <w:rsid w:val="004E6EB4"/>
    <w:rsid w:val="004E6F3A"/>
    <w:rsid w:val="004E781B"/>
    <w:rsid w:val="004F0743"/>
    <w:rsid w:val="004F1DB6"/>
    <w:rsid w:val="004F2277"/>
    <w:rsid w:val="004F3A6A"/>
    <w:rsid w:val="004F4B64"/>
    <w:rsid w:val="004F5BBE"/>
    <w:rsid w:val="004F66CE"/>
    <w:rsid w:val="004F675C"/>
    <w:rsid w:val="004F6B6A"/>
    <w:rsid w:val="004F7256"/>
    <w:rsid w:val="0050041A"/>
    <w:rsid w:val="005014EB"/>
    <w:rsid w:val="00501D3E"/>
    <w:rsid w:val="00501FF0"/>
    <w:rsid w:val="0050210A"/>
    <w:rsid w:val="005022E0"/>
    <w:rsid w:val="00504551"/>
    <w:rsid w:val="0050488B"/>
    <w:rsid w:val="00504975"/>
    <w:rsid w:val="00504B5B"/>
    <w:rsid w:val="00505E3C"/>
    <w:rsid w:val="00506133"/>
    <w:rsid w:val="00507876"/>
    <w:rsid w:val="00510863"/>
    <w:rsid w:val="0051107E"/>
    <w:rsid w:val="00511473"/>
    <w:rsid w:val="005118A6"/>
    <w:rsid w:val="00511BC4"/>
    <w:rsid w:val="00511BE0"/>
    <w:rsid w:val="005125ED"/>
    <w:rsid w:val="00514D00"/>
    <w:rsid w:val="00514D58"/>
    <w:rsid w:val="00514E15"/>
    <w:rsid w:val="00514FB1"/>
    <w:rsid w:val="00515717"/>
    <w:rsid w:val="005158B2"/>
    <w:rsid w:val="0051591B"/>
    <w:rsid w:val="005162DA"/>
    <w:rsid w:val="00516A7D"/>
    <w:rsid w:val="005173BB"/>
    <w:rsid w:val="00520D2D"/>
    <w:rsid w:val="0052239A"/>
    <w:rsid w:val="00523C7E"/>
    <w:rsid w:val="00525E5D"/>
    <w:rsid w:val="0052732A"/>
    <w:rsid w:val="00527BDE"/>
    <w:rsid w:val="00527F80"/>
    <w:rsid w:val="005309E0"/>
    <w:rsid w:val="00531056"/>
    <w:rsid w:val="00532518"/>
    <w:rsid w:val="00534231"/>
    <w:rsid w:val="00536E36"/>
    <w:rsid w:val="00536FD8"/>
    <w:rsid w:val="005407A4"/>
    <w:rsid w:val="00540E6F"/>
    <w:rsid w:val="00541973"/>
    <w:rsid w:val="00542365"/>
    <w:rsid w:val="005423FF"/>
    <w:rsid w:val="00542A44"/>
    <w:rsid w:val="005432AF"/>
    <w:rsid w:val="00543613"/>
    <w:rsid w:val="00543979"/>
    <w:rsid w:val="005442CB"/>
    <w:rsid w:val="00544E5D"/>
    <w:rsid w:val="00544E94"/>
    <w:rsid w:val="00545DC1"/>
    <w:rsid w:val="00545E7F"/>
    <w:rsid w:val="005464C5"/>
    <w:rsid w:val="00546C47"/>
    <w:rsid w:val="0054740E"/>
    <w:rsid w:val="005474A4"/>
    <w:rsid w:val="005479D4"/>
    <w:rsid w:val="00547CCD"/>
    <w:rsid w:val="0055038C"/>
    <w:rsid w:val="005503D5"/>
    <w:rsid w:val="00550DD9"/>
    <w:rsid w:val="005520B3"/>
    <w:rsid w:val="005524DC"/>
    <w:rsid w:val="00552581"/>
    <w:rsid w:val="005526A4"/>
    <w:rsid w:val="00553766"/>
    <w:rsid w:val="00553A63"/>
    <w:rsid w:val="00553AB6"/>
    <w:rsid w:val="00554268"/>
    <w:rsid w:val="005542CF"/>
    <w:rsid w:val="00554672"/>
    <w:rsid w:val="00554918"/>
    <w:rsid w:val="005554D6"/>
    <w:rsid w:val="00555C6E"/>
    <w:rsid w:val="00555DB4"/>
    <w:rsid w:val="00555EE5"/>
    <w:rsid w:val="00556078"/>
    <w:rsid w:val="00556DC4"/>
    <w:rsid w:val="00556F08"/>
    <w:rsid w:val="005570FB"/>
    <w:rsid w:val="005571A9"/>
    <w:rsid w:val="00557B07"/>
    <w:rsid w:val="00560A2F"/>
    <w:rsid w:val="0056185E"/>
    <w:rsid w:val="00561EDB"/>
    <w:rsid w:val="00562452"/>
    <w:rsid w:val="00563E79"/>
    <w:rsid w:val="005641A1"/>
    <w:rsid w:val="00564958"/>
    <w:rsid w:val="00564C8C"/>
    <w:rsid w:val="005650E6"/>
    <w:rsid w:val="005651DB"/>
    <w:rsid w:val="00565E96"/>
    <w:rsid w:val="00570535"/>
    <w:rsid w:val="00570A60"/>
    <w:rsid w:val="0057222B"/>
    <w:rsid w:val="00572288"/>
    <w:rsid w:val="00573B60"/>
    <w:rsid w:val="00573BFB"/>
    <w:rsid w:val="00575CA5"/>
    <w:rsid w:val="00575E23"/>
    <w:rsid w:val="005764F9"/>
    <w:rsid w:val="005777BA"/>
    <w:rsid w:val="00577C65"/>
    <w:rsid w:val="00577C68"/>
    <w:rsid w:val="00580322"/>
    <w:rsid w:val="00581F50"/>
    <w:rsid w:val="00583A5D"/>
    <w:rsid w:val="00584297"/>
    <w:rsid w:val="005857EF"/>
    <w:rsid w:val="005858B3"/>
    <w:rsid w:val="00586571"/>
    <w:rsid w:val="005867BF"/>
    <w:rsid w:val="0058693F"/>
    <w:rsid w:val="00587DBA"/>
    <w:rsid w:val="00590199"/>
    <w:rsid w:val="00591B02"/>
    <w:rsid w:val="0059373A"/>
    <w:rsid w:val="00595B74"/>
    <w:rsid w:val="005960DB"/>
    <w:rsid w:val="005963D3"/>
    <w:rsid w:val="00596E5F"/>
    <w:rsid w:val="00597123"/>
    <w:rsid w:val="00597A1A"/>
    <w:rsid w:val="005A12FB"/>
    <w:rsid w:val="005A22E2"/>
    <w:rsid w:val="005A244D"/>
    <w:rsid w:val="005A4DF6"/>
    <w:rsid w:val="005A536B"/>
    <w:rsid w:val="005A6C86"/>
    <w:rsid w:val="005A6D42"/>
    <w:rsid w:val="005A6F53"/>
    <w:rsid w:val="005A74F0"/>
    <w:rsid w:val="005B08F8"/>
    <w:rsid w:val="005B0BF7"/>
    <w:rsid w:val="005B1AA6"/>
    <w:rsid w:val="005B1BBC"/>
    <w:rsid w:val="005B2C32"/>
    <w:rsid w:val="005B37F1"/>
    <w:rsid w:val="005B3A57"/>
    <w:rsid w:val="005B4A05"/>
    <w:rsid w:val="005B4A5D"/>
    <w:rsid w:val="005B4D66"/>
    <w:rsid w:val="005B5350"/>
    <w:rsid w:val="005B643D"/>
    <w:rsid w:val="005B6883"/>
    <w:rsid w:val="005B7B98"/>
    <w:rsid w:val="005C18FE"/>
    <w:rsid w:val="005C1A0A"/>
    <w:rsid w:val="005C1B07"/>
    <w:rsid w:val="005C220A"/>
    <w:rsid w:val="005C25C7"/>
    <w:rsid w:val="005C266E"/>
    <w:rsid w:val="005C280F"/>
    <w:rsid w:val="005C35F6"/>
    <w:rsid w:val="005C37C5"/>
    <w:rsid w:val="005C3996"/>
    <w:rsid w:val="005C5635"/>
    <w:rsid w:val="005C63E3"/>
    <w:rsid w:val="005C6A8C"/>
    <w:rsid w:val="005C6C54"/>
    <w:rsid w:val="005D0169"/>
    <w:rsid w:val="005D049F"/>
    <w:rsid w:val="005D079D"/>
    <w:rsid w:val="005D08C5"/>
    <w:rsid w:val="005D1233"/>
    <w:rsid w:val="005D1923"/>
    <w:rsid w:val="005D2FFA"/>
    <w:rsid w:val="005D4179"/>
    <w:rsid w:val="005D5135"/>
    <w:rsid w:val="005D5243"/>
    <w:rsid w:val="005D5610"/>
    <w:rsid w:val="005D5B40"/>
    <w:rsid w:val="005D63B9"/>
    <w:rsid w:val="005D7944"/>
    <w:rsid w:val="005E018C"/>
    <w:rsid w:val="005E045C"/>
    <w:rsid w:val="005E0C42"/>
    <w:rsid w:val="005E173A"/>
    <w:rsid w:val="005E382F"/>
    <w:rsid w:val="005E3C46"/>
    <w:rsid w:val="005E3F60"/>
    <w:rsid w:val="005E470D"/>
    <w:rsid w:val="005E52FD"/>
    <w:rsid w:val="005E62DE"/>
    <w:rsid w:val="005E65AC"/>
    <w:rsid w:val="005E6605"/>
    <w:rsid w:val="005E7D92"/>
    <w:rsid w:val="005E7E5A"/>
    <w:rsid w:val="005E7EB5"/>
    <w:rsid w:val="005F0491"/>
    <w:rsid w:val="005F0BFA"/>
    <w:rsid w:val="005F0C7C"/>
    <w:rsid w:val="005F0F20"/>
    <w:rsid w:val="005F1469"/>
    <w:rsid w:val="005F18BC"/>
    <w:rsid w:val="005F2285"/>
    <w:rsid w:val="005F43EB"/>
    <w:rsid w:val="005F5354"/>
    <w:rsid w:val="005F53FC"/>
    <w:rsid w:val="005F5515"/>
    <w:rsid w:val="005F56C7"/>
    <w:rsid w:val="005F612E"/>
    <w:rsid w:val="005F71F1"/>
    <w:rsid w:val="005F7494"/>
    <w:rsid w:val="00601F33"/>
    <w:rsid w:val="006035FD"/>
    <w:rsid w:val="00606754"/>
    <w:rsid w:val="00607484"/>
    <w:rsid w:val="00610209"/>
    <w:rsid w:val="00610DC9"/>
    <w:rsid w:val="0061109C"/>
    <w:rsid w:val="00611EB3"/>
    <w:rsid w:val="00612A18"/>
    <w:rsid w:val="00612E15"/>
    <w:rsid w:val="0061380A"/>
    <w:rsid w:val="00613B7A"/>
    <w:rsid w:val="00614C86"/>
    <w:rsid w:val="00615DC5"/>
    <w:rsid w:val="0061658A"/>
    <w:rsid w:val="00617533"/>
    <w:rsid w:val="006177F9"/>
    <w:rsid w:val="00617970"/>
    <w:rsid w:val="00617F61"/>
    <w:rsid w:val="00620534"/>
    <w:rsid w:val="00620B1A"/>
    <w:rsid w:val="00621474"/>
    <w:rsid w:val="00621D37"/>
    <w:rsid w:val="00621F47"/>
    <w:rsid w:val="0062288A"/>
    <w:rsid w:val="00622CE5"/>
    <w:rsid w:val="006241B3"/>
    <w:rsid w:val="00625946"/>
    <w:rsid w:val="00625CDB"/>
    <w:rsid w:val="00627059"/>
    <w:rsid w:val="006271CC"/>
    <w:rsid w:val="00627527"/>
    <w:rsid w:val="00627FC3"/>
    <w:rsid w:val="0063026D"/>
    <w:rsid w:val="006304FE"/>
    <w:rsid w:val="006311E7"/>
    <w:rsid w:val="00631698"/>
    <w:rsid w:val="00631DEE"/>
    <w:rsid w:val="00632048"/>
    <w:rsid w:val="0063551E"/>
    <w:rsid w:val="00637424"/>
    <w:rsid w:val="00637928"/>
    <w:rsid w:val="00640CC0"/>
    <w:rsid w:val="00642673"/>
    <w:rsid w:val="00642B0A"/>
    <w:rsid w:val="0064325D"/>
    <w:rsid w:val="0064443D"/>
    <w:rsid w:val="00644AC2"/>
    <w:rsid w:val="00644C1F"/>
    <w:rsid w:val="00645338"/>
    <w:rsid w:val="0064556F"/>
    <w:rsid w:val="006461FA"/>
    <w:rsid w:val="00651389"/>
    <w:rsid w:val="00651616"/>
    <w:rsid w:val="006523E9"/>
    <w:rsid w:val="00652604"/>
    <w:rsid w:val="00652E74"/>
    <w:rsid w:val="00653237"/>
    <w:rsid w:val="0065446D"/>
    <w:rsid w:val="00656384"/>
    <w:rsid w:val="00656459"/>
    <w:rsid w:val="00657084"/>
    <w:rsid w:val="00657407"/>
    <w:rsid w:val="00660FCC"/>
    <w:rsid w:val="00661E70"/>
    <w:rsid w:val="00662F1D"/>
    <w:rsid w:val="00665039"/>
    <w:rsid w:val="00665531"/>
    <w:rsid w:val="0066560A"/>
    <w:rsid w:val="0066738D"/>
    <w:rsid w:val="00667E71"/>
    <w:rsid w:val="006705C8"/>
    <w:rsid w:val="006705F1"/>
    <w:rsid w:val="006708A1"/>
    <w:rsid w:val="00670BD5"/>
    <w:rsid w:val="00670EF2"/>
    <w:rsid w:val="006710D8"/>
    <w:rsid w:val="0067147F"/>
    <w:rsid w:val="006717ED"/>
    <w:rsid w:val="00671892"/>
    <w:rsid w:val="00672FF3"/>
    <w:rsid w:val="006734B6"/>
    <w:rsid w:val="00674153"/>
    <w:rsid w:val="0067526F"/>
    <w:rsid w:val="006757F1"/>
    <w:rsid w:val="00675C34"/>
    <w:rsid w:val="006760A4"/>
    <w:rsid w:val="00676830"/>
    <w:rsid w:val="00676962"/>
    <w:rsid w:val="0067712C"/>
    <w:rsid w:val="0068012C"/>
    <w:rsid w:val="006802D3"/>
    <w:rsid w:val="00681CAB"/>
    <w:rsid w:val="00681D6E"/>
    <w:rsid w:val="00682FFE"/>
    <w:rsid w:val="0068350D"/>
    <w:rsid w:val="006839D1"/>
    <w:rsid w:val="0068436E"/>
    <w:rsid w:val="00684768"/>
    <w:rsid w:val="00685675"/>
    <w:rsid w:val="006857C9"/>
    <w:rsid w:val="00687406"/>
    <w:rsid w:val="006922F2"/>
    <w:rsid w:val="00692335"/>
    <w:rsid w:val="00692C89"/>
    <w:rsid w:val="0069333A"/>
    <w:rsid w:val="006939BB"/>
    <w:rsid w:val="00693CFB"/>
    <w:rsid w:val="00694516"/>
    <w:rsid w:val="00694CC6"/>
    <w:rsid w:val="00694D42"/>
    <w:rsid w:val="006954AA"/>
    <w:rsid w:val="00695F89"/>
    <w:rsid w:val="0069616E"/>
    <w:rsid w:val="006966E5"/>
    <w:rsid w:val="00697072"/>
    <w:rsid w:val="006979C2"/>
    <w:rsid w:val="006A008A"/>
    <w:rsid w:val="006A10AC"/>
    <w:rsid w:val="006A1CEF"/>
    <w:rsid w:val="006A27CF"/>
    <w:rsid w:val="006A3D6D"/>
    <w:rsid w:val="006A3EA1"/>
    <w:rsid w:val="006A44DC"/>
    <w:rsid w:val="006A47F1"/>
    <w:rsid w:val="006A4CDC"/>
    <w:rsid w:val="006A520D"/>
    <w:rsid w:val="006A5998"/>
    <w:rsid w:val="006A632A"/>
    <w:rsid w:val="006A6A19"/>
    <w:rsid w:val="006A74E9"/>
    <w:rsid w:val="006A7CB4"/>
    <w:rsid w:val="006A7F7C"/>
    <w:rsid w:val="006B0440"/>
    <w:rsid w:val="006B0E53"/>
    <w:rsid w:val="006B1637"/>
    <w:rsid w:val="006B1FCE"/>
    <w:rsid w:val="006B28ED"/>
    <w:rsid w:val="006B29E3"/>
    <w:rsid w:val="006B2A1A"/>
    <w:rsid w:val="006B2D07"/>
    <w:rsid w:val="006B3110"/>
    <w:rsid w:val="006B3154"/>
    <w:rsid w:val="006B3156"/>
    <w:rsid w:val="006B3A16"/>
    <w:rsid w:val="006B3A60"/>
    <w:rsid w:val="006B47F8"/>
    <w:rsid w:val="006B4901"/>
    <w:rsid w:val="006B4C09"/>
    <w:rsid w:val="006B4DD4"/>
    <w:rsid w:val="006B5C3F"/>
    <w:rsid w:val="006B637D"/>
    <w:rsid w:val="006C125D"/>
    <w:rsid w:val="006C217E"/>
    <w:rsid w:val="006C2339"/>
    <w:rsid w:val="006C2AEA"/>
    <w:rsid w:val="006C2CE2"/>
    <w:rsid w:val="006C2E30"/>
    <w:rsid w:val="006C4052"/>
    <w:rsid w:val="006C44AB"/>
    <w:rsid w:val="006C484D"/>
    <w:rsid w:val="006C5C64"/>
    <w:rsid w:val="006C5FF1"/>
    <w:rsid w:val="006C71CE"/>
    <w:rsid w:val="006C76B8"/>
    <w:rsid w:val="006C7B65"/>
    <w:rsid w:val="006D14F5"/>
    <w:rsid w:val="006D154F"/>
    <w:rsid w:val="006D2346"/>
    <w:rsid w:val="006D2B80"/>
    <w:rsid w:val="006D2D40"/>
    <w:rsid w:val="006D3895"/>
    <w:rsid w:val="006D3C81"/>
    <w:rsid w:val="006D4258"/>
    <w:rsid w:val="006D56DF"/>
    <w:rsid w:val="006D590E"/>
    <w:rsid w:val="006D6399"/>
    <w:rsid w:val="006D63EA"/>
    <w:rsid w:val="006D670F"/>
    <w:rsid w:val="006D6E95"/>
    <w:rsid w:val="006D73E8"/>
    <w:rsid w:val="006E0FFD"/>
    <w:rsid w:val="006E11D5"/>
    <w:rsid w:val="006E1364"/>
    <w:rsid w:val="006E194F"/>
    <w:rsid w:val="006E1B18"/>
    <w:rsid w:val="006E28EC"/>
    <w:rsid w:val="006E2F74"/>
    <w:rsid w:val="006E2FA0"/>
    <w:rsid w:val="006E332D"/>
    <w:rsid w:val="006E3A57"/>
    <w:rsid w:val="006E52A6"/>
    <w:rsid w:val="006E53F4"/>
    <w:rsid w:val="006E785D"/>
    <w:rsid w:val="006F0DBE"/>
    <w:rsid w:val="006F10EC"/>
    <w:rsid w:val="006F1B2D"/>
    <w:rsid w:val="006F229A"/>
    <w:rsid w:val="006F233C"/>
    <w:rsid w:val="006F265A"/>
    <w:rsid w:val="006F2700"/>
    <w:rsid w:val="006F372F"/>
    <w:rsid w:val="006F4EBA"/>
    <w:rsid w:val="006F509F"/>
    <w:rsid w:val="006F50D6"/>
    <w:rsid w:val="006F5988"/>
    <w:rsid w:val="006F766F"/>
    <w:rsid w:val="007012F6"/>
    <w:rsid w:val="00702535"/>
    <w:rsid w:val="00702EC0"/>
    <w:rsid w:val="007031DD"/>
    <w:rsid w:val="0070343D"/>
    <w:rsid w:val="00703687"/>
    <w:rsid w:val="007036EB"/>
    <w:rsid w:val="00703954"/>
    <w:rsid w:val="007045EA"/>
    <w:rsid w:val="00705345"/>
    <w:rsid w:val="007061C7"/>
    <w:rsid w:val="0071017D"/>
    <w:rsid w:val="00710D67"/>
    <w:rsid w:val="00710F3D"/>
    <w:rsid w:val="007129DF"/>
    <w:rsid w:val="007136EB"/>
    <w:rsid w:val="007148D9"/>
    <w:rsid w:val="00714B34"/>
    <w:rsid w:val="0071661A"/>
    <w:rsid w:val="00720128"/>
    <w:rsid w:val="00720D50"/>
    <w:rsid w:val="00720FD8"/>
    <w:rsid w:val="00721B1C"/>
    <w:rsid w:val="007222DB"/>
    <w:rsid w:val="00722EBD"/>
    <w:rsid w:val="00723056"/>
    <w:rsid w:val="007234C2"/>
    <w:rsid w:val="007238B7"/>
    <w:rsid w:val="007252D3"/>
    <w:rsid w:val="00725743"/>
    <w:rsid w:val="00726310"/>
    <w:rsid w:val="00726B44"/>
    <w:rsid w:val="00727B1B"/>
    <w:rsid w:val="0073192D"/>
    <w:rsid w:val="00731C1C"/>
    <w:rsid w:val="00731CE8"/>
    <w:rsid w:val="0073231C"/>
    <w:rsid w:val="0073373D"/>
    <w:rsid w:val="0073376A"/>
    <w:rsid w:val="00733D3C"/>
    <w:rsid w:val="007349CB"/>
    <w:rsid w:val="0073648D"/>
    <w:rsid w:val="00737423"/>
    <w:rsid w:val="007374CD"/>
    <w:rsid w:val="00737C4E"/>
    <w:rsid w:val="00737DA6"/>
    <w:rsid w:val="00737EEA"/>
    <w:rsid w:val="0074045B"/>
    <w:rsid w:val="007407B3"/>
    <w:rsid w:val="00740D56"/>
    <w:rsid w:val="00740F43"/>
    <w:rsid w:val="007413C0"/>
    <w:rsid w:val="007420F6"/>
    <w:rsid w:val="00742BFE"/>
    <w:rsid w:val="00743FC7"/>
    <w:rsid w:val="00746AAE"/>
    <w:rsid w:val="00747BAE"/>
    <w:rsid w:val="00750748"/>
    <w:rsid w:val="0075092A"/>
    <w:rsid w:val="00750F94"/>
    <w:rsid w:val="00751679"/>
    <w:rsid w:val="00752277"/>
    <w:rsid w:val="00752968"/>
    <w:rsid w:val="007549BA"/>
    <w:rsid w:val="00754B7F"/>
    <w:rsid w:val="00756D29"/>
    <w:rsid w:val="00760D40"/>
    <w:rsid w:val="0076190E"/>
    <w:rsid w:val="00761A14"/>
    <w:rsid w:val="007625AB"/>
    <w:rsid w:val="00762736"/>
    <w:rsid w:val="00762FB9"/>
    <w:rsid w:val="00765AFF"/>
    <w:rsid w:val="00765FE4"/>
    <w:rsid w:val="0077026A"/>
    <w:rsid w:val="00770935"/>
    <w:rsid w:val="0077112A"/>
    <w:rsid w:val="00771FFF"/>
    <w:rsid w:val="0077261E"/>
    <w:rsid w:val="007735DF"/>
    <w:rsid w:val="007739DA"/>
    <w:rsid w:val="00773B46"/>
    <w:rsid w:val="00775465"/>
    <w:rsid w:val="00775D72"/>
    <w:rsid w:val="00776AA2"/>
    <w:rsid w:val="00776E1D"/>
    <w:rsid w:val="007777BC"/>
    <w:rsid w:val="0077798D"/>
    <w:rsid w:val="0078028E"/>
    <w:rsid w:val="007809F7"/>
    <w:rsid w:val="0078123D"/>
    <w:rsid w:val="00781C3C"/>
    <w:rsid w:val="007829C6"/>
    <w:rsid w:val="007829E4"/>
    <w:rsid w:val="0078384C"/>
    <w:rsid w:val="00783941"/>
    <w:rsid w:val="0078497B"/>
    <w:rsid w:val="00785A9B"/>
    <w:rsid w:val="00786265"/>
    <w:rsid w:val="007862BA"/>
    <w:rsid w:val="00786946"/>
    <w:rsid w:val="00787317"/>
    <w:rsid w:val="00787430"/>
    <w:rsid w:val="00787B87"/>
    <w:rsid w:val="00791C75"/>
    <w:rsid w:val="00791E43"/>
    <w:rsid w:val="007926F4"/>
    <w:rsid w:val="00792B75"/>
    <w:rsid w:val="007931B3"/>
    <w:rsid w:val="00793725"/>
    <w:rsid w:val="007939EC"/>
    <w:rsid w:val="00793A09"/>
    <w:rsid w:val="00793AD2"/>
    <w:rsid w:val="00793C29"/>
    <w:rsid w:val="00793C3D"/>
    <w:rsid w:val="00793F10"/>
    <w:rsid w:val="00793F40"/>
    <w:rsid w:val="00794DFE"/>
    <w:rsid w:val="00795AE9"/>
    <w:rsid w:val="00796328"/>
    <w:rsid w:val="00796E40"/>
    <w:rsid w:val="007971E6"/>
    <w:rsid w:val="007A0149"/>
    <w:rsid w:val="007A03E1"/>
    <w:rsid w:val="007A0C79"/>
    <w:rsid w:val="007A1B71"/>
    <w:rsid w:val="007A1D67"/>
    <w:rsid w:val="007A20B3"/>
    <w:rsid w:val="007A269A"/>
    <w:rsid w:val="007A2A10"/>
    <w:rsid w:val="007A424E"/>
    <w:rsid w:val="007A4385"/>
    <w:rsid w:val="007A46A6"/>
    <w:rsid w:val="007A60F9"/>
    <w:rsid w:val="007A68E9"/>
    <w:rsid w:val="007A6E94"/>
    <w:rsid w:val="007A713E"/>
    <w:rsid w:val="007B1011"/>
    <w:rsid w:val="007B1727"/>
    <w:rsid w:val="007B1922"/>
    <w:rsid w:val="007B22B1"/>
    <w:rsid w:val="007B238F"/>
    <w:rsid w:val="007B321F"/>
    <w:rsid w:val="007B391B"/>
    <w:rsid w:val="007B4C84"/>
    <w:rsid w:val="007B5255"/>
    <w:rsid w:val="007B5BC3"/>
    <w:rsid w:val="007B6A84"/>
    <w:rsid w:val="007B6C19"/>
    <w:rsid w:val="007C3936"/>
    <w:rsid w:val="007C423B"/>
    <w:rsid w:val="007C7B28"/>
    <w:rsid w:val="007D03AF"/>
    <w:rsid w:val="007D1322"/>
    <w:rsid w:val="007D1B3E"/>
    <w:rsid w:val="007D1DCA"/>
    <w:rsid w:val="007D48DE"/>
    <w:rsid w:val="007D60BB"/>
    <w:rsid w:val="007D62AF"/>
    <w:rsid w:val="007D6CEC"/>
    <w:rsid w:val="007E2614"/>
    <w:rsid w:val="007E3521"/>
    <w:rsid w:val="007E3A4F"/>
    <w:rsid w:val="007E3D62"/>
    <w:rsid w:val="007E3F32"/>
    <w:rsid w:val="007E409F"/>
    <w:rsid w:val="007E4379"/>
    <w:rsid w:val="007E47A3"/>
    <w:rsid w:val="007E4F01"/>
    <w:rsid w:val="007E504A"/>
    <w:rsid w:val="007E5DE0"/>
    <w:rsid w:val="007E667E"/>
    <w:rsid w:val="007E7C4C"/>
    <w:rsid w:val="007F17F4"/>
    <w:rsid w:val="007F1B15"/>
    <w:rsid w:val="007F21F8"/>
    <w:rsid w:val="007F419E"/>
    <w:rsid w:val="007F6012"/>
    <w:rsid w:val="007F6DCE"/>
    <w:rsid w:val="007F78A3"/>
    <w:rsid w:val="007F7BD3"/>
    <w:rsid w:val="007F7C18"/>
    <w:rsid w:val="00800029"/>
    <w:rsid w:val="00800C4E"/>
    <w:rsid w:val="00801281"/>
    <w:rsid w:val="008014B2"/>
    <w:rsid w:val="00803519"/>
    <w:rsid w:val="008039A4"/>
    <w:rsid w:val="008043A8"/>
    <w:rsid w:val="00804B52"/>
    <w:rsid w:val="00804CAB"/>
    <w:rsid w:val="00804E60"/>
    <w:rsid w:val="008050DA"/>
    <w:rsid w:val="0080667A"/>
    <w:rsid w:val="00806FCD"/>
    <w:rsid w:val="0080744A"/>
    <w:rsid w:val="00807FF2"/>
    <w:rsid w:val="0081096C"/>
    <w:rsid w:val="00810AC9"/>
    <w:rsid w:val="00811CD4"/>
    <w:rsid w:val="008120E3"/>
    <w:rsid w:val="00812275"/>
    <w:rsid w:val="008123EF"/>
    <w:rsid w:val="00812CBE"/>
    <w:rsid w:val="00812D13"/>
    <w:rsid w:val="00813347"/>
    <w:rsid w:val="008136A7"/>
    <w:rsid w:val="008146F7"/>
    <w:rsid w:val="00814854"/>
    <w:rsid w:val="00814DC2"/>
    <w:rsid w:val="00814DD6"/>
    <w:rsid w:val="008156AA"/>
    <w:rsid w:val="008156F7"/>
    <w:rsid w:val="0081620C"/>
    <w:rsid w:val="008165F8"/>
    <w:rsid w:val="008172DE"/>
    <w:rsid w:val="00817477"/>
    <w:rsid w:val="00820068"/>
    <w:rsid w:val="00820676"/>
    <w:rsid w:val="00820799"/>
    <w:rsid w:val="00822452"/>
    <w:rsid w:val="00823233"/>
    <w:rsid w:val="00823BAD"/>
    <w:rsid w:val="00825521"/>
    <w:rsid w:val="00825BCB"/>
    <w:rsid w:val="00825E48"/>
    <w:rsid w:val="008277AB"/>
    <w:rsid w:val="00831147"/>
    <w:rsid w:val="008327ED"/>
    <w:rsid w:val="00832B16"/>
    <w:rsid w:val="008332E9"/>
    <w:rsid w:val="00834366"/>
    <w:rsid w:val="008343C5"/>
    <w:rsid w:val="00834C3C"/>
    <w:rsid w:val="00834FE6"/>
    <w:rsid w:val="00835141"/>
    <w:rsid w:val="00835C36"/>
    <w:rsid w:val="00835C9F"/>
    <w:rsid w:val="00835D68"/>
    <w:rsid w:val="008372F3"/>
    <w:rsid w:val="0084027E"/>
    <w:rsid w:val="0084048D"/>
    <w:rsid w:val="00840C6F"/>
    <w:rsid w:val="00840D58"/>
    <w:rsid w:val="00840E7D"/>
    <w:rsid w:val="008411E9"/>
    <w:rsid w:val="00842F96"/>
    <w:rsid w:val="008430F8"/>
    <w:rsid w:val="0084386B"/>
    <w:rsid w:val="008439FF"/>
    <w:rsid w:val="00843C0A"/>
    <w:rsid w:val="00843EC4"/>
    <w:rsid w:val="00844005"/>
    <w:rsid w:val="00844447"/>
    <w:rsid w:val="00844F54"/>
    <w:rsid w:val="008458B7"/>
    <w:rsid w:val="00845974"/>
    <w:rsid w:val="00845AA1"/>
    <w:rsid w:val="00846BAB"/>
    <w:rsid w:val="00846DA1"/>
    <w:rsid w:val="00847223"/>
    <w:rsid w:val="008476E9"/>
    <w:rsid w:val="00850DBB"/>
    <w:rsid w:val="00851585"/>
    <w:rsid w:val="00851823"/>
    <w:rsid w:val="00851A71"/>
    <w:rsid w:val="00851A9F"/>
    <w:rsid w:val="008524EC"/>
    <w:rsid w:val="00853347"/>
    <w:rsid w:val="008547DF"/>
    <w:rsid w:val="00854BE0"/>
    <w:rsid w:val="0085517F"/>
    <w:rsid w:val="008555FD"/>
    <w:rsid w:val="008561B4"/>
    <w:rsid w:val="008571F1"/>
    <w:rsid w:val="00857A58"/>
    <w:rsid w:val="00857FAD"/>
    <w:rsid w:val="00860303"/>
    <w:rsid w:val="008603C2"/>
    <w:rsid w:val="0086060D"/>
    <w:rsid w:val="008611B8"/>
    <w:rsid w:val="008613C1"/>
    <w:rsid w:val="008615D7"/>
    <w:rsid w:val="00862717"/>
    <w:rsid w:val="00864ED4"/>
    <w:rsid w:val="00865E11"/>
    <w:rsid w:val="00865E7F"/>
    <w:rsid w:val="0086695F"/>
    <w:rsid w:val="00867F99"/>
    <w:rsid w:val="008720D3"/>
    <w:rsid w:val="00872E02"/>
    <w:rsid w:val="00873571"/>
    <w:rsid w:val="00873B15"/>
    <w:rsid w:val="00873BBD"/>
    <w:rsid w:val="0087547A"/>
    <w:rsid w:val="0087649F"/>
    <w:rsid w:val="008765E6"/>
    <w:rsid w:val="00877F41"/>
    <w:rsid w:val="00880282"/>
    <w:rsid w:val="0088055E"/>
    <w:rsid w:val="008811D7"/>
    <w:rsid w:val="0088265F"/>
    <w:rsid w:val="008829D6"/>
    <w:rsid w:val="008834FB"/>
    <w:rsid w:val="008838D5"/>
    <w:rsid w:val="00884020"/>
    <w:rsid w:val="00886196"/>
    <w:rsid w:val="008862CE"/>
    <w:rsid w:val="00887419"/>
    <w:rsid w:val="008874CA"/>
    <w:rsid w:val="008916BC"/>
    <w:rsid w:val="00891C6A"/>
    <w:rsid w:val="00891FE3"/>
    <w:rsid w:val="00893362"/>
    <w:rsid w:val="00893382"/>
    <w:rsid w:val="008947EB"/>
    <w:rsid w:val="0089496B"/>
    <w:rsid w:val="00894F21"/>
    <w:rsid w:val="00895B7D"/>
    <w:rsid w:val="008962AE"/>
    <w:rsid w:val="0089673A"/>
    <w:rsid w:val="00896E8B"/>
    <w:rsid w:val="00897562"/>
    <w:rsid w:val="008A0B06"/>
    <w:rsid w:val="008A1F7B"/>
    <w:rsid w:val="008A2F0D"/>
    <w:rsid w:val="008A30AC"/>
    <w:rsid w:val="008A3782"/>
    <w:rsid w:val="008A3F8B"/>
    <w:rsid w:val="008A4301"/>
    <w:rsid w:val="008A4A38"/>
    <w:rsid w:val="008A59BC"/>
    <w:rsid w:val="008A64B3"/>
    <w:rsid w:val="008A6863"/>
    <w:rsid w:val="008A6B2C"/>
    <w:rsid w:val="008A6E50"/>
    <w:rsid w:val="008A6F95"/>
    <w:rsid w:val="008B05E6"/>
    <w:rsid w:val="008B1222"/>
    <w:rsid w:val="008B1556"/>
    <w:rsid w:val="008B1E79"/>
    <w:rsid w:val="008B324F"/>
    <w:rsid w:val="008B39BF"/>
    <w:rsid w:val="008B43F6"/>
    <w:rsid w:val="008B54C0"/>
    <w:rsid w:val="008B5551"/>
    <w:rsid w:val="008B5C54"/>
    <w:rsid w:val="008B6227"/>
    <w:rsid w:val="008B63EB"/>
    <w:rsid w:val="008B6A72"/>
    <w:rsid w:val="008B70DF"/>
    <w:rsid w:val="008B76C9"/>
    <w:rsid w:val="008B7E00"/>
    <w:rsid w:val="008C1556"/>
    <w:rsid w:val="008C1712"/>
    <w:rsid w:val="008C25EF"/>
    <w:rsid w:val="008C275A"/>
    <w:rsid w:val="008C39CB"/>
    <w:rsid w:val="008C3C68"/>
    <w:rsid w:val="008C3D5A"/>
    <w:rsid w:val="008C4410"/>
    <w:rsid w:val="008C46E1"/>
    <w:rsid w:val="008C4849"/>
    <w:rsid w:val="008C5D15"/>
    <w:rsid w:val="008C719F"/>
    <w:rsid w:val="008C738B"/>
    <w:rsid w:val="008D086A"/>
    <w:rsid w:val="008D1661"/>
    <w:rsid w:val="008D2610"/>
    <w:rsid w:val="008D299A"/>
    <w:rsid w:val="008D2DBA"/>
    <w:rsid w:val="008D2E06"/>
    <w:rsid w:val="008D3374"/>
    <w:rsid w:val="008D341B"/>
    <w:rsid w:val="008D3A9F"/>
    <w:rsid w:val="008D3B17"/>
    <w:rsid w:val="008D3EAC"/>
    <w:rsid w:val="008D4237"/>
    <w:rsid w:val="008D4AC4"/>
    <w:rsid w:val="008D54B6"/>
    <w:rsid w:val="008D6CBF"/>
    <w:rsid w:val="008E0525"/>
    <w:rsid w:val="008E0B52"/>
    <w:rsid w:val="008E20C4"/>
    <w:rsid w:val="008E219E"/>
    <w:rsid w:val="008E21CC"/>
    <w:rsid w:val="008E2AD0"/>
    <w:rsid w:val="008E3448"/>
    <w:rsid w:val="008E3495"/>
    <w:rsid w:val="008E5FB8"/>
    <w:rsid w:val="008E67A7"/>
    <w:rsid w:val="008E6E2F"/>
    <w:rsid w:val="008E7737"/>
    <w:rsid w:val="008F018B"/>
    <w:rsid w:val="008F0309"/>
    <w:rsid w:val="008F0542"/>
    <w:rsid w:val="008F14F7"/>
    <w:rsid w:val="008F14FD"/>
    <w:rsid w:val="008F16A9"/>
    <w:rsid w:val="008F1724"/>
    <w:rsid w:val="008F1F8C"/>
    <w:rsid w:val="008F2AEE"/>
    <w:rsid w:val="008F4A61"/>
    <w:rsid w:val="008F51C6"/>
    <w:rsid w:val="008F568A"/>
    <w:rsid w:val="008F573A"/>
    <w:rsid w:val="008F5C02"/>
    <w:rsid w:val="008F6800"/>
    <w:rsid w:val="008F73CE"/>
    <w:rsid w:val="008F76DB"/>
    <w:rsid w:val="009007B1"/>
    <w:rsid w:val="00901504"/>
    <w:rsid w:val="009016F9"/>
    <w:rsid w:val="0090246A"/>
    <w:rsid w:val="00902510"/>
    <w:rsid w:val="00902623"/>
    <w:rsid w:val="009045E8"/>
    <w:rsid w:val="00906E62"/>
    <w:rsid w:val="009101AA"/>
    <w:rsid w:val="0091117A"/>
    <w:rsid w:val="0091158C"/>
    <w:rsid w:val="00911BD7"/>
    <w:rsid w:val="00911EE3"/>
    <w:rsid w:val="009129A3"/>
    <w:rsid w:val="009158A8"/>
    <w:rsid w:val="009161E3"/>
    <w:rsid w:val="0091762A"/>
    <w:rsid w:val="009203FD"/>
    <w:rsid w:val="009206D4"/>
    <w:rsid w:val="00920BAC"/>
    <w:rsid w:val="0092179F"/>
    <w:rsid w:val="00921EC1"/>
    <w:rsid w:val="009222A9"/>
    <w:rsid w:val="00922772"/>
    <w:rsid w:val="00922B6F"/>
    <w:rsid w:val="00924402"/>
    <w:rsid w:val="0092441B"/>
    <w:rsid w:val="00924CC8"/>
    <w:rsid w:val="0092541C"/>
    <w:rsid w:val="0092551B"/>
    <w:rsid w:val="00926458"/>
    <w:rsid w:val="009265E4"/>
    <w:rsid w:val="00927551"/>
    <w:rsid w:val="00927775"/>
    <w:rsid w:val="00927A34"/>
    <w:rsid w:val="009313E9"/>
    <w:rsid w:val="00931943"/>
    <w:rsid w:val="009325E1"/>
    <w:rsid w:val="009348E9"/>
    <w:rsid w:val="00935600"/>
    <w:rsid w:val="00935605"/>
    <w:rsid w:val="00935C75"/>
    <w:rsid w:val="00935E58"/>
    <w:rsid w:val="009370E0"/>
    <w:rsid w:val="009379D0"/>
    <w:rsid w:val="00940D96"/>
    <w:rsid w:val="00941128"/>
    <w:rsid w:val="0094140D"/>
    <w:rsid w:val="00941B1E"/>
    <w:rsid w:val="0094221B"/>
    <w:rsid w:val="00942A4B"/>
    <w:rsid w:val="009432A4"/>
    <w:rsid w:val="00944522"/>
    <w:rsid w:val="00944D73"/>
    <w:rsid w:val="00944DB6"/>
    <w:rsid w:val="00945560"/>
    <w:rsid w:val="00946734"/>
    <w:rsid w:val="00947165"/>
    <w:rsid w:val="0095041B"/>
    <w:rsid w:val="00950A22"/>
    <w:rsid w:val="009521A2"/>
    <w:rsid w:val="0095257B"/>
    <w:rsid w:val="009528FD"/>
    <w:rsid w:val="0095384C"/>
    <w:rsid w:val="00953854"/>
    <w:rsid w:val="00954A3C"/>
    <w:rsid w:val="00954A81"/>
    <w:rsid w:val="009551D8"/>
    <w:rsid w:val="0095568C"/>
    <w:rsid w:val="009568F2"/>
    <w:rsid w:val="00957177"/>
    <w:rsid w:val="00957850"/>
    <w:rsid w:val="00960083"/>
    <w:rsid w:val="00960F76"/>
    <w:rsid w:val="009611F5"/>
    <w:rsid w:val="00961717"/>
    <w:rsid w:val="00961AA1"/>
    <w:rsid w:val="00962A85"/>
    <w:rsid w:val="009632F5"/>
    <w:rsid w:val="00963912"/>
    <w:rsid w:val="00963B87"/>
    <w:rsid w:val="00964C62"/>
    <w:rsid w:val="00964EE1"/>
    <w:rsid w:val="00965D43"/>
    <w:rsid w:val="0096605C"/>
    <w:rsid w:val="00967590"/>
    <w:rsid w:val="009706D6"/>
    <w:rsid w:val="009713D6"/>
    <w:rsid w:val="00971E2B"/>
    <w:rsid w:val="00971F28"/>
    <w:rsid w:val="00972903"/>
    <w:rsid w:val="009731FB"/>
    <w:rsid w:val="009735FC"/>
    <w:rsid w:val="00974D42"/>
    <w:rsid w:val="009779C7"/>
    <w:rsid w:val="00982108"/>
    <w:rsid w:val="0098289D"/>
    <w:rsid w:val="0098321A"/>
    <w:rsid w:val="0098363A"/>
    <w:rsid w:val="009856FC"/>
    <w:rsid w:val="009858AE"/>
    <w:rsid w:val="0098682E"/>
    <w:rsid w:val="009869D6"/>
    <w:rsid w:val="00987AAA"/>
    <w:rsid w:val="00987F62"/>
    <w:rsid w:val="00990499"/>
    <w:rsid w:val="0099151C"/>
    <w:rsid w:val="00992BBD"/>
    <w:rsid w:val="009937AC"/>
    <w:rsid w:val="00993C37"/>
    <w:rsid w:val="00994745"/>
    <w:rsid w:val="009954D3"/>
    <w:rsid w:val="00995A45"/>
    <w:rsid w:val="00996ADC"/>
    <w:rsid w:val="00996C88"/>
    <w:rsid w:val="00996F8E"/>
    <w:rsid w:val="0099738A"/>
    <w:rsid w:val="009A0CCF"/>
    <w:rsid w:val="009A0EDC"/>
    <w:rsid w:val="009A112C"/>
    <w:rsid w:val="009A26F5"/>
    <w:rsid w:val="009A3918"/>
    <w:rsid w:val="009A40AD"/>
    <w:rsid w:val="009A4BA4"/>
    <w:rsid w:val="009A5160"/>
    <w:rsid w:val="009A5745"/>
    <w:rsid w:val="009A7364"/>
    <w:rsid w:val="009A74B4"/>
    <w:rsid w:val="009B0F1F"/>
    <w:rsid w:val="009B151E"/>
    <w:rsid w:val="009B26D4"/>
    <w:rsid w:val="009B2B41"/>
    <w:rsid w:val="009B2B7E"/>
    <w:rsid w:val="009B2FFF"/>
    <w:rsid w:val="009B380E"/>
    <w:rsid w:val="009B3837"/>
    <w:rsid w:val="009B4BA4"/>
    <w:rsid w:val="009B5B58"/>
    <w:rsid w:val="009B5EAE"/>
    <w:rsid w:val="009B6C68"/>
    <w:rsid w:val="009B7652"/>
    <w:rsid w:val="009B79B5"/>
    <w:rsid w:val="009B7C6F"/>
    <w:rsid w:val="009C1779"/>
    <w:rsid w:val="009C2162"/>
    <w:rsid w:val="009C23CC"/>
    <w:rsid w:val="009C32D6"/>
    <w:rsid w:val="009C4974"/>
    <w:rsid w:val="009C4AD3"/>
    <w:rsid w:val="009C6511"/>
    <w:rsid w:val="009C6D66"/>
    <w:rsid w:val="009C70F2"/>
    <w:rsid w:val="009C76CC"/>
    <w:rsid w:val="009D0600"/>
    <w:rsid w:val="009D101A"/>
    <w:rsid w:val="009D20FD"/>
    <w:rsid w:val="009D24F1"/>
    <w:rsid w:val="009D24F6"/>
    <w:rsid w:val="009D3AEC"/>
    <w:rsid w:val="009D3C69"/>
    <w:rsid w:val="009D3CAC"/>
    <w:rsid w:val="009D3D52"/>
    <w:rsid w:val="009D4785"/>
    <w:rsid w:val="009D5FEB"/>
    <w:rsid w:val="009D7C69"/>
    <w:rsid w:val="009D7D2B"/>
    <w:rsid w:val="009D7F9E"/>
    <w:rsid w:val="009E18B7"/>
    <w:rsid w:val="009E1957"/>
    <w:rsid w:val="009E2212"/>
    <w:rsid w:val="009E349E"/>
    <w:rsid w:val="009E34BE"/>
    <w:rsid w:val="009E3505"/>
    <w:rsid w:val="009E4017"/>
    <w:rsid w:val="009E4230"/>
    <w:rsid w:val="009E4D73"/>
    <w:rsid w:val="009E4FF4"/>
    <w:rsid w:val="009E7B45"/>
    <w:rsid w:val="009E7C7E"/>
    <w:rsid w:val="009F0992"/>
    <w:rsid w:val="009F0D11"/>
    <w:rsid w:val="009F115C"/>
    <w:rsid w:val="009F18DC"/>
    <w:rsid w:val="009F1EBD"/>
    <w:rsid w:val="009F3970"/>
    <w:rsid w:val="009F49D5"/>
    <w:rsid w:val="009F509D"/>
    <w:rsid w:val="009F568E"/>
    <w:rsid w:val="009F5826"/>
    <w:rsid w:val="009F6162"/>
    <w:rsid w:val="009F7083"/>
    <w:rsid w:val="00A02C49"/>
    <w:rsid w:val="00A04C5C"/>
    <w:rsid w:val="00A0595B"/>
    <w:rsid w:val="00A05EF8"/>
    <w:rsid w:val="00A06690"/>
    <w:rsid w:val="00A06B1D"/>
    <w:rsid w:val="00A06D9A"/>
    <w:rsid w:val="00A070C3"/>
    <w:rsid w:val="00A0751C"/>
    <w:rsid w:val="00A07C83"/>
    <w:rsid w:val="00A10217"/>
    <w:rsid w:val="00A11321"/>
    <w:rsid w:val="00A1161A"/>
    <w:rsid w:val="00A1227C"/>
    <w:rsid w:val="00A12350"/>
    <w:rsid w:val="00A129DF"/>
    <w:rsid w:val="00A1487E"/>
    <w:rsid w:val="00A14DF4"/>
    <w:rsid w:val="00A159AC"/>
    <w:rsid w:val="00A15BAB"/>
    <w:rsid w:val="00A15C49"/>
    <w:rsid w:val="00A16233"/>
    <w:rsid w:val="00A165BE"/>
    <w:rsid w:val="00A16F52"/>
    <w:rsid w:val="00A16F55"/>
    <w:rsid w:val="00A17BB2"/>
    <w:rsid w:val="00A17CCE"/>
    <w:rsid w:val="00A20AF6"/>
    <w:rsid w:val="00A20ED6"/>
    <w:rsid w:val="00A2104A"/>
    <w:rsid w:val="00A22212"/>
    <w:rsid w:val="00A226B7"/>
    <w:rsid w:val="00A23E43"/>
    <w:rsid w:val="00A2438F"/>
    <w:rsid w:val="00A249AA"/>
    <w:rsid w:val="00A256B2"/>
    <w:rsid w:val="00A25877"/>
    <w:rsid w:val="00A25879"/>
    <w:rsid w:val="00A30AF6"/>
    <w:rsid w:val="00A311A9"/>
    <w:rsid w:val="00A327F2"/>
    <w:rsid w:val="00A32897"/>
    <w:rsid w:val="00A349A9"/>
    <w:rsid w:val="00A352DA"/>
    <w:rsid w:val="00A3593C"/>
    <w:rsid w:val="00A35E54"/>
    <w:rsid w:val="00A365C3"/>
    <w:rsid w:val="00A3663B"/>
    <w:rsid w:val="00A36C6B"/>
    <w:rsid w:val="00A408A3"/>
    <w:rsid w:val="00A4219B"/>
    <w:rsid w:val="00A426BA"/>
    <w:rsid w:val="00A4272D"/>
    <w:rsid w:val="00A43EA8"/>
    <w:rsid w:val="00A454AC"/>
    <w:rsid w:val="00A46404"/>
    <w:rsid w:val="00A4645B"/>
    <w:rsid w:val="00A47CBC"/>
    <w:rsid w:val="00A50046"/>
    <w:rsid w:val="00A5179C"/>
    <w:rsid w:val="00A525CA"/>
    <w:rsid w:val="00A52831"/>
    <w:rsid w:val="00A52DBE"/>
    <w:rsid w:val="00A539DC"/>
    <w:rsid w:val="00A543EB"/>
    <w:rsid w:val="00A54961"/>
    <w:rsid w:val="00A55463"/>
    <w:rsid w:val="00A56626"/>
    <w:rsid w:val="00A6008B"/>
    <w:rsid w:val="00A60C8B"/>
    <w:rsid w:val="00A618DA"/>
    <w:rsid w:val="00A61B89"/>
    <w:rsid w:val="00A61CD2"/>
    <w:rsid w:val="00A648BF"/>
    <w:rsid w:val="00A6605A"/>
    <w:rsid w:val="00A70841"/>
    <w:rsid w:val="00A7099F"/>
    <w:rsid w:val="00A709D1"/>
    <w:rsid w:val="00A70B0F"/>
    <w:rsid w:val="00A71286"/>
    <w:rsid w:val="00A713E4"/>
    <w:rsid w:val="00A7258F"/>
    <w:rsid w:val="00A7330F"/>
    <w:rsid w:val="00A73C39"/>
    <w:rsid w:val="00A74BF8"/>
    <w:rsid w:val="00A74CB5"/>
    <w:rsid w:val="00A76981"/>
    <w:rsid w:val="00A76AB3"/>
    <w:rsid w:val="00A76B05"/>
    <w:rsid w:val="00A772A6"/>
    <w:rsid w:val="00A77838"/>
    <w:rsid w:val="00A77A83"/>
    <w:rsid w:val="00A80D69"/>
    <w:rsid w:val="00A80E28"/>
    <w:rsid w:val="00A81155"/>
    <w:rsid w:val="00A816E6"/>
    <w:rsid w:val="00A828E5"/>
    <w:rsid w:val="00A82B25"/>
    <w:rsid w:val="00A833B9"/>
    <w:rsid w:val="00A8389D"/>
    <w:rsid w:val="00A838D3"/>
    <w:rsid w:val="00A83A57"/>
    <w:rsid w:val="00A83FFB"/>
    <w:rsid w:val="00A84E91"/>
    <w:rsid w:val="00A85414"/>
    <w:rsid w:val="00A85A7A"/>
    <w:rsid w:val="00A87B50"/>
    <w:rsid w:val="00A9033B"/>
    <w:rsid w:val="00A908BE"/>
    <w:rsid w:val="00A914D3"/>
    <w:rsid w:val="00A92D82"/>
    <w:rsid w:val="00A93DAA"/>
    <w:rsid w:val="00A93EAF"/>
    <w:rsid w:val="00A9450F"/>
    <w:rsid w:val="00A94B10"/>
    <w:rsid w:val="00A95115"/>
    <w:rsid w:val="00A95856"/>
    <w:rsid w:val="00A95F71"/>
    <w:rsid w:val="00A96070"/>
    <w:rsid w:val="00A97C67"/>
    <w:rsid w:val="00AA1582"/>
    <w:rsid w:val="00AA181E"/>
    <w:rsid w:val="00AA189F"/>
    <w:rsid w:val="00AA2C60"/>
    <w:rsid w:val="00AA4483"/>
    <w:rsid w:val="00AA5112"/>
    <w:rsid w:val="00AA528F"/>
    <w:rsid w:val="00AA56EF"/>
    <w:rsid w:val="00AA7300"/>
    <w:rsid w:val="00AA735F"/>
    <w:rsid w:val="00AA7C8E"/>
    <w:rsid w:val="00AA7F8C"/>
    <w:rsid w:val="00AB0360"/>
    <w:rsid w:val="00AB09D5"/>
    <w:rsid w:val="00AB0FB7"/>
    <w:rsid w:val="00AB34CD"/>
    <w:rsid w:val="00AB3687"/>
    <w:rsid w:val="00AB3A2F"/>
    <w:rsid w:val="00AB44F4"/>
    <w:rsid w:val="00AB4CD1"/>
    <w:rsid w:val="00AB6200"/>
    <w:rsid w:val="00AB62FF"/>
    <w:rsid w:val="00AB665F"/>
    <w:rsid w:val="00AB68C5"/>
    <w:rsid w:val="00AB698C"/>
    <w:rsid w:val="00AB6B3B"/>
    <w:rsid w:val="00AB716A"/>
    <w:rsid w:val="00AB71E8"/>
    <w:rsid w:val="00AC031D"/>
    <w:rsid w:val="00AC1817"/>
    <w:rsid w:val="00AC4E0A"/>
    <w:rsid w:val="00AC5EAF"/>
    <w:rsid w:val="00AC5FDE"/>
    <w:rsid w:val="00AC6265"/>
    <w:rsid w:val="00AD03EF"/>
    <w:rsid w:val="00AD0AF6"/>
    <w:rsid w:val="00AD279B"/>
    <w:rsid w:val="00AD31F7"/>
    <w:rsid w:val="00AD3761"/>
    <w:rsid w:val="00AD38A3"/>
    <w:rsid w:val="00AD3D27"/>
    <w:rsid w:val="00AD57DD"/>
    <w:rsid w:val="00AD6B5B"/>
    <w:rsid w:val="00AE05E3"/>
    <w:rsid w:val="00AE08F4"/>
    <w:rsid w:val="00AE0DF3"/>
    <w:rsid w:val="00AE1D79"/>
    <w:rsid w:val="00AE36C6"/>
    <w:rsid w:val="00AE38EB"/>
    <w:rsid w:val="00AE4B3D"/>
    <w:rsid w:val="00AE50FC"/>
    <w:rsid w:val="00AE5202"/>
    <w:rsid w:val="00AE67C9"/>
    <w:rsid w:val="00AE6BFC"/>
    <w:rsid w:val="00AE735B"/>
    <w:rsid w:val="00AF0CC1"/>
    <w:rsid w:val="00AF1066"/>
    <w:rsid w:val="00AF108D"/>
    <w:rsid w:val="00AF109D"/>
    <w:rsid w:val="00AF1E12"/>
    <w:rsid w:val="00AF2304"/>
    <w:rsid w:val="00AF3824"/>
    <w:rsid w:val="00AF3B73"/>
    <w:rsid w:val="00AF43EF"/>
    <w:rsid w:val="00AF5016"/>
    <w:rsid w:val="00AF57F1"/>
    <w:rsid w:val="00AF5826"/>
    <w:rsid w:val="00AF5867"/>
    <w:rsid w:val="00AF71C0"/>
    <w:rsid w:val="00AF7436"/>
    <w:rsid w:val="00AF78EF"/>
    <w:rsid w:val="00B0041B"/>
    <w:rsid w:val="00B01DF2"/>
    <w:rsid w:val="00B022B2"/>
    <w:rsid w:val="00B02345"/>
    <w:rsid w:val="00B04590"/>
    <w:rsid w:val="00B05027"/>
    <w:rsid w:val="00B055AC"/>
    <w:rsid w:val="00B056F4"/>
    <w:rsid w:val="00B057A0"/>
    <w:rsid w:val="00B071CA"/>
    <w:rsid w:val="00B1002B"/>
    <w:rsid w:val="00B1029D"/>
    <w:rsid w:val="00B10942"/>
    <w:rsid w:val="00B10B40"/>
    <w:rsid w:val="00B112AF"/>
    <w:rsid w:val="00B1150D"/>
    <w:rsid w:val="00B1242D"/>
    <w:rsid w:val="00B1244F"/>
    <w:rsid w:val="00B12653"/>
    <w:rsid w:val="00B12BCB"/>
    <w:rsid w:val="00B12EB2"/>
    <w:rsid w:val="00B13570"/>
    <w:rsid w:val="00B14F90"/>
    <w:rsid w:val="00B15938"/>
    <w:rsid w:val="00B15EE0"/>
    <w:rsid w:val="00B16B91"/>
    <w:rsid w:val="00B16E29"/>
    <w:rsid w:val="00B16FE4"/>
    <w:rsid w:val="00B176A7"/>
    <w:rsid w:val="00B17D88"/>
    <w:rsid w:val="00B17E58"/>
    <w:rsid w:val="00B21714"/>
    <w:rsid w:val="00B2184E"/>
    <w:rsid w:val="00B2210C"/>
    <w:rsid w:val="00B224F7"/>
    <w:rsid w:val="00B22695"/>
    <w:rsid w:val="00B22ABB"/>
    <w:rsid w:val="00B23561"/>
    <w:rsid w:val="00B23C9A"/>
    <w:rsid w:val="00B2525E"/>
    <w:rsid w:val="00B25BDB"/>
    <w:rsid w:val="00B2654C"/>
    <w:rsid w:val="00B268DB"/>
    <w:rsid w:val="00B27C92"/>
    <w:rsid w:val="00B30A46"/>
    <w:rsid w:val="00B30D6B"/>
    <w:rsid w:val="00B31063"/>
    <w:rsid w:val="00B31087"/>
    <w:rsid w:val="00B315F9"/>
    <w:rsid w:val="00B31B2A"/>
    <w:rsid w:val="00B3592F"/>
    <w:rsid w:val="00B35F11"/>
    <w:rsid w:val="00B36300"/>
    <w:rsid w:val="00B37E51"/>
    <w:rsid w:val="00B400A3"/>
    <w:rsid w:val="00B4085A"/>
    <w:rsid w:val="00B41210"/>
    <w:rsid w:val="00B41385"/>
    <w:rsid w:val="00B41634"/>
    <w:rsid w:val="00B41778"/>
    <w:rsid w:val="00B42A81"/>
    <w:rsid w:val="00B43137"/>
    <w:rsid w:val="00B44492"/>
    <w:rsid w:val="00B46686"/>
    <w:rsid w:val="00B46E28"/>
    <w:rsid w:val="00B503C3"/>
    <w:rsid w:val="00B5052C"/>
    <w:rsid w:val="00B50E27"/>
    <w:rsid w:val="00B543B6"/>
    <w:rsid w:val="00B545EF"/>
    <w:rsid w:val="00B54F93"/>
    <w:rsid w:val="00B55B09"/>
    <w:rsid w:val="00B56B41"/>
    <w:rsid w:val="00B57A2F"/>
    <w:rsid w:val="00B609B7"/>
    <w:rsid w:val="00B610A6"/>
    <w:rsid w:val="00B6132E"/>
    <w:rsid w:val="00B61EA8"/>
    <w:rsid w:val="00B62A98"/>
    <w:rsid w:val="00B638ED"/>
    <w:rsid w:val="00B64334"/>
    <w:rsid w:val="00B64C0D"/>
    <w:rsid w:val="00B65FAE"/>
    <w:rsid w:val="00B66601"/>
    <w:rsid w:val="00B66B61"/>
    <w:rsid w:val="00B701C2"/>
    <w:rsid w:val="00B70611"/>
    <w:rsid w:val="00B70794"/>
    <w:rsid w:val="00B7125C"/>
    <w:rsid w:val="00B72CD3"/>
    <w:rsid w:val="00B72DA7"/>
    <w:rsid w:val="00B73B0B"/>
    <w:rsid w:val="00B73CC1"/>
    <w:rsid w:val="00B74C58"/>
    <w:rsid w:val="00B75103"/>
    <w:rsid w:val="00B769D4"/>
    <w:rsid w:val="00B769E9"/>
    <w:rsid w:val="00B775CC"/>
    <w:rsid w:val="00B802C3"/>
    <w:rsid w:val="00B80567"/>
    <w:rsid w:val="00B80C55"/>
    <w:rsid w:val="00B80F63"/>
    <w:rsid w:val="00B810AA"/>
    <w:rsid w:val="00B826CD"/>
    <w:rsid w:val="00B831F2"/>
    <w:rsid w:val="00B8445E"/>
    <w:rsid w:val="00B84A9F"/>
    <w:rsid w:val="00B84C2A"/>
    <w:rsid w:val="00B8503E"/>
    <w:rsid w:val="00B85261"/>
    <w:rsid w:val="00B85977"/>
    <w:rsid w:val="00B85F9D"/>
    <w:rsid w:val="00B86295"/>
    <w:rsid w:val="00B8649C"/>
    <w:rsid w:val="00B868EE"/>
    <w:rsid w:val="00B86BC1"/>
    <w:rsid w:val="00B87D55"/>
    <w:rsid w:val="00B91318"/>
    <w:rsid w:val="00B9132F"/>
    <w:rsid w:val="00B91E34"/>
    <w:rsid w:val="00B92448"/>
    <w:rsid w:val="00B9256D"/>
    <w:rsid w:val="00B92919"/>
    <w:rsid w:val="00B92F99"/>
    <w:rsid w:val="00B93252"/>
    <w:rsid w:val="00B93BF5"/>
    <w:rsid w:val="00B94070"/>
    <w:rsid w:val="00B94E78"/>
    <w:rsid w:val="00B95778"/>
    <w:rsid w:val="00B96074"/>
    <w:rsid w:val="00B9633D"/>
    <w:rsid w:val="00B96407"/>
    <w:rsid w:val="00B97F3B"/>
    <w:rsid w:val="00BA18A1"/>
    <w:rsid w:val="00BA21ED"/>
    <w:rsid w:val="00BA233A"/>
    <w:rsid w:val="00BA25EF"/>
    <w:rsid w:val="00BA2BC5"/>
    <w:rsid w:val="00BA7547"/>
    <w:rsid w:val="00BA77A4"/>
    <w:rsid w:val="00BB1605"/>
    <w:rsid w:val="00BB427D"/>
    <w:rsid w:val="00BB6765"/>
    <w:rsid w:val="00BB6804"/>
    <w:rsid w:val="00BB72F6"/>
    <w:rsid w:val="00BC01AC"/>
    <w:rsid w:val="00BC03D2"/>
    <w:rsid w:val="00BC0463"/>
    <w:rsid w:val="00BC0686"/>
    <w:rsid w:val="00BC0E5C"/>
    <w:rsid w:val="00BC1956"/>
    <w:rsid w:val="00BC2251"/>
    <w:rsid w:val="00BC2454"/>
    <w:rsid w:val="00BC2575"/>
    <w:rsid w:val="00BC2D67"/>
    <w:rsid w:val="00BC3E07"/>
    <w:rsid w:val="00BC40FB"/>
    <w:rsid w:val="00BC4C93"/>
    <w:rsid w:val="00BC5480"/>
    <w:rsid w:val="00BC5886"/>
    <w:rsid w:val="00BC5CDA"/>
    <w:rsid w:val="00BC653F"/>
    <w:rsid w:val="00BC6E55"/>
    <w:rsid w:val="00BC6EC8"/>
    <w:rsid w:val="00BC7524"/>
    <w:rsid w:val="00BD01BC"/>
    <w:rsid w:val="00BD0432"/>
    <w:rsid w:val="00BD06CA"/>
    <w:rsid w:val="00BD08E9"/>
    <w:rsid w:val="00BD1B12"/>
    <w:rsid w:val="00BD1D4F"/>
    <w:rsid w:val="00BD35E8"/>
    <w:rsid w:val="00BD5337"/>
    <w:rsid w:val="00BD5582"/>
    <w:rsid w:val="00BE0022"/>
    <w:rsid w:val="00BE024E"/>
    <w:rsid w:val="00BE1CE5"/>
    <w:rsid w:val="00BE48CB"/>
    <w:rsid w:val="00BE4AFA"/>
    <w:rsid w:val="00BE5F39"/>
    <w:rsid w:val="00BE7A25"/>
    <w:rsid w:val="00BF1BDF"/>
    <w:rsid w:val="00BF2F6B"/>
    <w:rsid w:val="00BF3ED9"/>
    <w:rsid w:val="00BF42F6"/>
    <w:rsid w:val="00BF43E7"/>
    <w:rsid w:val="00BF4DF1"/>
    <w:rsid w:val="00BF589E"/>
    <w:rsid w:val="00BF5A3B"/>
    <w:rsid w:val="00BF668C"/>
    <w:rsid w:val="00BF6CF0"/>
    <w:rsid w:val="00BF76E7"/>
    <w:rsid w:val="00C00FAF"/>
    <w:rsid w:val="00C01C68"/>
    <w:rsid w:val="00C029C1"/>
    <w:rsid w:val="00C03D9C"/>
    <w:rsid w:val="00C05155"/>
    <w:rsid w:val="00C05BB6"/>
    <w:rsid w:val="00C067A6"/>
    <w:rsid w:val="00C06A4A"/>
    <w:rsid w:val="00C0775E"/>
    <w:rsid w:val="00C07BAC"/>
    <w:rsid w:val="00C10CE9"/>
    <w:rsid w:val="00C10E60"/>
    <w:rsid w:val="00C1165A"/>
    <w:rsid w:val="00C11857"/>
    <w:rsid w:val="00C11946"/>
    <w:rsid w:val="00C1199C"/>
    <w:rsid w:val="00C11C5D"/>
    <w:rsid w:val="00C1219B"/>
    <w:rsid w:val="00C1344E"/>
    <w:rsid w:val="00C1645D"/>
    <w:rsid w:val="00C16739"/>
    <w:rsid w:val="00C167F8"/>
    <w:rsid w:val="00C16AA8"/>
    <w:rsid w:val="00C171C6"/>
    <w:rsid w:val="00C179A5"/>
    <w:rsid w:val="00C20125"/>
    <w:rsid w:val="00C201D6"/>
    <w:rsid w:val="00C2032A"/>
    <w:rsid w:val="00C20946"/>
    <w:rsid w:val="00C212AD"/>
    <w:rsid w:val="00C213D9"/>
    <w:rsid w:val="00C217A0"/>
    <w:rsid w:val="00C21B68"/>
    <w:rsid w:val="00C21FC4"/>
    <w:rsid w:val="00C22696"/>
    <w:rsid w:val="00C23B8F"/>
    <w:rsid w:val="00C24696"/>
    <w:rsid w:val="00C24CA2"/>
    <w:rsid w:val="00C25192"/>
    <w:rsid w:val="00C259F5"/>
    <w:rsid w:val="00C2616E"/>
    <w:rsid w:val="00C26540"/>
    <w:rsid w:val="00C272F0"/>
    <w:rsid w:val="00C2736B"/>
    <w:rsid w:val="00C27BD6"/>
    <w:rsid w:val="00C27EE8"/>
    <w:rsid w:val="00C3026A"/>
    <w:rsid w:val="00C30FBD"/>
    <w:rsid w:val="00C3117D"/>
    <w:rsid w:val="00C317E5"/>
    <w:rsid w:val="00C31D21"/>
    <w:rsid w:val="00C31ED7"/>
    <w:rsid w:val="00C331C0"/>
    <w:rsid w:val="00C33493"/>
    <w:rsid w:val="00C33ACF"/>
    <w:rsid w:val="00C344E3"/>
    <w:rsid w:val="00C354F3"/>
    <w:rsid w:val="00C363E5"/>
    <w:rsid w:val="00C36534"/>
    <w:rsid w:val="00C36FBF"/>
    <w:rsid w:val="00C37206"/>
    <w:rsid w:val="00C373B0"/>
    <w:rsid w:val="00C37988"/>
    <w:rsid w:val="00C37A8D"/>
    <w:rsid w:val="00C40122"/>
    <w:rsid w:val="00C40612"/>
    <w:rsid w:val="00C415E0"/>
    <w:rsid w:val="00C43AF6"/>
    <w:rsid w:val="00C4414A"/>
    <w:rsid w:val="00C44C1E"/>
    <w:rsid w:val="00C45636"/>
    <w:rsid w:val="00C459DB"/>
    <w:rsid w:val="00C45ACD"/>
    <w:rsid w:val="00C45B72"/>
    <w:rsid w:val="00C46AD2"/>
    <w:rsid w:val="00C47519"/>
    <w:rsid w:val="00C47800"/>
    <w:rsid w:val="00C47F77"/>
    <w:rsid w:val="00C50231"/>
    <w:rsid w:val="00C50F96"/>
    <w:rsid w:val="00C51C30"/>
    <w:rsid w:val="00C5233A"/>
    <w:rsid w:val="00C527FF"/>
    <w:rsid w:val="00C53704"/>
    <w:rsid w:val="00C53C33"/>
    <w:rsid w:val="00C54075"/>
    <w:rsid w:val="00C54248"/>
    <w:rsid w:val="00C54783"/>
    <w:rsid w:val="00C5483A"/>
    <w:rsid w:val="00C5489B"/>
    <w:rsid w:val="00C54C45"/>
    <w:rsid w:val="00C55440"/>
    <w:rsid w:val="00C5546D"/>
    <w:rsid w:val="00C55CBA"/>
    <w:rsid w:val="00C56184"/>
    <w:rsid w:val="00C563A7"/>
    <w:rsid w:val="00C56818"/>
    <w:rsid w:val="00C60693"/>
    <w:rsid w:val="00C61060"/>
    <w:rsid w:val="00C61540"/>
    <w:rsid w:val="00C61586"/>
    <w:rsid w:val="00C619AB"/>
    <w:rsid w:val="00C61E59"/>
    <w:rsid w:val="00C6214E"/>
    <w:rsid w:val="00C627F6"/>
    <w:rsid w:val="00C641BF"/>
    <w:rsid w:val="00C642AB"/>
    <w:rsid w:val="00C64A8A"/>
    <w:rsid w:val="00C64F0D"/>
    <w:rsid w:val="00C651A4"/>
    <w:rsid w:val="00C65338"/>
    <w:rsid w:val="00C67F14"/>
    <w:rsid w:val="00C701C3"/>
    <w:rsid w:val="00C7063E"/>
    <w:rsid w:val="00C70E6D"/>
    <w:rsid w:val="00C71E43"/>
    <w:rsid w:val="00C72036"/>
    <w:rsid w:val="00C72535"/>
    <w:rsid w:val="00C74081"/>
    <w:rsid w:val="00C74645"/>
    <w:rsid w:val="00C74EFE"/>
    <w:rsid w:val="00C754FA"/>
    <w:rsid w:val="00C75C1A"/>
    <w:rsid w:val="00C76AA2"/>
    <w:rsid w:val="00C76E6A"/>
    <w:rsid w:val="00C77A6C"/>
    <w:rsid w:val="00C77D41"/>
    <w:rsid w:val="00C80188"/>
    <w:rsid w:val="00C804D7"/>
    <w:rsid w:val="00C8058E"/>
    <w:rsid w:val="00C80625"/>
    <w:rsid w:val="00C80C32"/>
    <w:rsid w:val="00C80FB8"/>
    <w:rsid w:val="00C83791"/>
    <w:rsid w:val="00C837B3"/>
    <w:rsid w:val="00C84C9D"/>
    <w:rsid w:val="00C854FE"/>
    <w:rsid w:val="00C85573"/>
    <w:rsid w:val="00C85B30"/>
    <w:rsid w:val="00C8602C"/>
    <w:rsid w:val="00C8639F"/>
    <w:rsid w:val="00C86AC2"/>
    <w:rsid w:val="00C86B59"/>
    <w:rsid w:val="00C86F37"/>
    <w:rsid w:val="00C871E5"/>
    <w:rsid w:val="00C87B57"/>
    <w:rsid w:val="00C87D1F"/>
    <w:rsid w:val="00C900D1"/>
    <w:rsid w:val="00C915BE"/>
    <w:rsid w:val="00C91DFC"/>
    <w:rsid w:val="00C92601"/>
    <w:rsid w:val="00C9320A"/>
    <w:rsid w:val="00C93596"/>
    <w:rsid w:val="00C941BD"/>
    <w:rsid w:val="00C944BF"/>
    <w:rsid w:val="00C94ACF"/>
    <w:rsid w:val="00C95088"/>
    <w:rsid w:val="00C956D2"/>
    <w:rsid w:val="00C96062"/>
    <w:rsid w:val="00C9614E"/>
    <w:rsid w:val="00C96381"/>
    <w:rsid w:val="00C9699F"/>
    <w:rsid w:val="00C96EC1"/>
    <w:rsid w:val="00C97EFA"/>
    <w:rsid w:val="00CA0051"/>
    <w:rsid w:val="00CA045A"/>
    <w:rsid w:val="00CA0C63"/>
    <w:rsid w:val="00CA1769"/>
    <w:rsid w:val="00CA1C2F"/>
    <w:rsid w:val="00CA2486"/>
    <w:rsid w:val="00CA2CBD"/>
    <w:rsid w:val="00CA392B"/>
    <w:rsid w:val="00CA42D7"/>
    <w:rsid w:val="00CA4FFC"/>
    <w:rsid w:val="00CA5007"/>
    <w:rsid w:val="00CA50F9"/>
    <w:rsid w:val="00CA5770"/>
    <w:rsid w:val="00CA578F"/>
    <w:rsid w:val="00CA60BF"/>
    <w:rsid w:val="00CA6448"/>
    <w:rsid w:val="00CA696F"/>
    <w:rsid w:val="00CB052A"/>
    <w:rsid w:val="00CB2593"/>
    <w:rsid w:val="00CB2D98"/>
    <w:rsid w:val="00CB4CE0"/>
    <w:rsid w:val="00CB520D"/>
    <w:rsid w:val="00CB721A"/>
    <w:rsid w:val="00CB7391"/>
    <w:rsid w:val="00CB777E"/>
    <w:rsid w:val="00CB77E7"/>
    <w:rsid w:val="00CB79FB"/>
    <w:rsid w:val="00CC178F"/>
    <w:rsid w:val="00CC1BA5"/>
    <w:rsid w:val="00CC2023"/>
    <w:rsid w:val="00CC28AB"/>
    <w:rsid w:val="00CC29C2"/>
    <w:rsid w:val="00CC2E67"/>
    <w:rsid w:val="00CC3414"/>
    <w:rsid w:val="00CC49C2"/>
    <w:rsid w:val="00CC4DF0"/>
    <w:rsid w:val="00CC56CA"/>
    <w:rsid w:val="00CC6A7B"/>
    <w:rsid w:val="00CC78F0"/>
    <w:rsid w:val="00CC7AE7"/>
    <w:rsid w:val="00CC7D51"/>
    <w:rsid w:val="00CD05EB"/>
    <w:rsid w:val="00CD08B3"/>
    <w:rsid w:val="00CD131B"/>
    <w:rsid w:val="00CD20D8"/>
    <w:rsid w:val="00CD2B78"/>
    <w:rsid w:val="00CD32F6"/>
    <w:rsid w:val="00CD4946"/>
    <w:rsid w:val="00CD5C19"/>
    <w:rsid w:val="00CD6192"/>
    <w:rsid w:val="00CD66E2"/>
    <w:rsid w:val="00CD7C0D"/>
    <w:rsid w:val="00CE0D35"/>
    <w:rsid w:val="00CE12AD"/>
    <w:rsid w:val="00CE12F7"/>
    <w:rsid w:val="00CE2802"/>
    <w:rsid w:val="00CE2BD4"/>
    <w:rsid w:val="00CE2D28"/>
    <w:rsid w:val="00CE3076"/>
    <w:rsid w:val="00CE3701"/>
    <w:rsid w:val="00CE3E0A"/>
    <w:rsid w:val="00CE408B"/>
    <w:rsid w:val="00CE5F63"/>
    <w:rsid w:val="00CE66BC"/>
    <w:rsid w:val="00CE6E11"/>
    <w:rsid w:val="00CE7E30"/>
    <w:rsid w:val="00CF033F"/>
    <w:rsid w:val="00CF05CD"/>
    <w:rsid w:val="00CF097C"/>
    <w:rsid w:val="00CF1C9B"/>
    <w:rsid w:val="00CF394E"/>
    <w:rsid w:val="00CF3C96"/>
    <w:rsid w:val="00CF4652"/>
    <w:rsid w:val="00CF4B68"/>
    <w:rsid w:val="00CF6E2D"/>
    <w:rsid w:val="00CF6EEE"/>
    <w:rsid w:val="00CF79CB"/>
    <w:rsid w:val="00D00623"/>
    <w:rsid w:val="00D01668"/>
    <w:rsid w:val="00D01757"/>
    <w:rsid w:val="00D02629"/>
    <w:rsid w:val="00D02E95"/>
    <w:rsid w:val="00D03D3B"/>
    <w:rsid w:val="00D04912"/>
    <w:rsid w:val="00D06845"/>
    <w:rsid w:val="00D0703B"/>
    <w:rsid w:val="00D0758E"/>
    <w:rsid w:val="00D10337"/>
    <w:rsid w:val="00D10A06"/>
    <w:rsid w:val="00D10E06"/>
    <w:rsid w:val="00D10E2E"/>
    <w:rsid w:val="00D12327"/>
    <w:rsid w:val="00D126B3"/>
    <w:rsid w:val="00D1287C"/>
    <w:rsid w:val="00D12CBF"/>
    <w:rsid w:val="00D1329B"/>
    <w:rsid w:val="00D134FC"/>
    <w:rsid w:val="00D140EE"/>
    <w:rsid w:val="00D14D8C"/>
    <w:rsid w:val="00D166EB"/>
    <w:rsid w:val="00D169AD"/>
    <w:rsid w:val="00D17286"/>
    <w:rsid w:val="00D20182"/>
    <w:rsid w:val="00D20473"/>
    <w:rsid w:val="00D20601"/>
    <w:rsid w:val="00D21461"/>
    <w:rsid w:val="00D2168D"/>
    <w:rsid w:val="00D2214F"/>
    <w:rsid w:val="00D22312"/>
    <w:rsid w:val="00D22AE4"/>
    <w:rsid w:val="00D24A3F"/>
    <w:rsid w:val="00D24E8D"/>
    <w:rsid w:val="00D2545F"/>
    <w:rsid w:val="00D2546D"/>
    <w:rsid w:val="00D25F24"/>
    <w:rsid w:val="00D267E7"/>
    <w:rsid w:val="00D27CD1"/>
    <w:rsid w:val="00D27FDE"/>
    <w:rsid w:val="00D30207"/>
    <w:rsid w:val="00D311D9"/>
    <w:rsid w:val="00D32231"/>
    <w:rsid w:val="00D32984"/>
    <w:rsid w:val="00D34534"/>
    <w:rsid w:val="00D35E1A"/>
    <w:rsid w:val="00D360F6"/>
    <w:rsid w:val="00D36152"/>
    <w:rsid w:val="00D3734B"/>
    <w:rsid w:val="00D37602"/>
    <w:rsid w:val="00D376CD"/>
    <w:rsid w:val="00D376F8"/>
    <w:rsid w:val="00D37C6D"/>
    <w:rsid w:val="00D40190"/>
    <w:rsid w:val="00D404DD"/>
    <w:rsid w:val="00D40979"/>
    <w:rsid w:val="00D4101D"/>
    <w:rsid w:val="00D42AF1"/>
    <w:rsid w:val="00D43171"/>
    <w:rsid w:val="00D434C5"/>
    <w:rsid w:val="00D440B2"/>
    <w:rsid w:val="00D4454B"/>
    <w:rsid w:val="00D44A63"/>
    <w:rsid w:val="00D44AB2"/>
    <w:rsid w:val="00D458EB"/>
    <w:rsid w:val="00D466E5"/>
    <w:rsid w:val="00D46969"/>
    <w:rsid w:val="00D46F29"/>
    <w:rsid w:val="00D46F9F"/>
    <w:rsid w:val="00D473EE"/>
    <w:rsid w:val="00D4788C"/>
    <w:rsid w:val="00D47EE7"/>
    <w:rsid w:val="00D50394"/>
    <w:rsid w:val="00D507DD"/>
    <w:rsid w:val="00D50CF5"/>
    <w:rsid w:val="00D50F14"/>
    <w:rsid w:val="00D51299"/>
    <w:rsid w:val="00D513F9"/>
    <w:rsid w:val="00D52195"/>
    <w:rsid w:val="00D52355"/>
    <w:rsid w:val="00D52449"/>
    <w:rsid w:val="00D539D8"/>
    <w:rsid w:val="00D53A97"/>
    <w:rsid w:val="00D53EE4"/>
    <w:rsid w:val="00D5532A"/>
    <w:rsid w:val="00D560D2"/>
    <w:rsid w:val="00D56438"/>
    <w:rsid w:val="00D5658F"/>
    <w:rsid w:val="00D56BDD"/>
    <w:rsid w:val="00D56BF6"/>
    <w:rsid w:val="00D600CD"/>
    <w:rsid w:val="00D60124"/>
    <w:rsid w:val="00D60702"/>
    <w:rsid w:val="00D6070A"/>
    <w:rsid w:val="00D6210E"/>
    <w:rsid w:val="00D628FF"/>
    <w:rsid w:val="00D62C33"/>
    <w:rsid w:val="00D62C9A"/>
    <w:rsid w:val="00D640D8"/>
    <w:rsid w:val="00D651B4"/>
    <w:rsid w:val="00D651F7"/>
    <w:rsid w:val="00D65735"/>
    <w:rsid w:val="00D675CE"/>
    <w:rsid w:val="00D6790A"/>
    <w:rsid w:val="00D704C2"/>
    <w:rsid w:val="00D73EBE"/>
    <w:rsid w:val="00D746D5"/>
    <w:rsid w:val="00D74A0B"/>
    <w:rsid w:val="00D74AFC"/>
    <w:rsid w:val="00D75169"/>
    <w:rsid w:val="00D75E08"/>
    <w:rsid w:val="00D76A80"/>
    <w:rsid w:val="00D76FF4"/>
    <w:rsid w:val="00D8049C"/>
    <w:rsid w:val="00D82328"/>
    <w:rsid w:val="00D82F69"/>
    <w:rsid w:val="00D84A02"/>
    <w:rsid w:val="00D858F3"/>
    <w:rsid w:val="00D85C33"/>
    <w:rsid w:val="00D8671E"/>
    <w:rsid w:val="00D8673D"/>
    <w:rsid w:val="00D86AC6"/>
    <w:rsid w:val="00D87370"/>
    <w:rsid w:val="00D876DF"/>
    <w:rsid w:val="00D87E71"/>
    <w:rsid w:val="00D915F0"/>
    <w:rsid w:val="00D91B1E"/>
    <w:rsid w:val="00D91E05"/>
    <w:rsid w:val="00D924AA"/>
    <w:rsid w:val="00D92D72"/>
    <w:rsid w:val="00D92E29"/>
    <w:rsid w:val="00D93676"/>
    <w:rsid w:val="00D949F5"/>
    <w:rsid w:val="00D94D68"/>
    <w:rsid w:val="00D95BCC"/>
    <w:rsid w:val="00D97405"/>
    <w:rsid w:val="00DA1DB3"/>
    <w:rsid w:val="00DA29AB"/>
    <w:rsid w:val="00DA2A5C"/>
    <w:rsid w:val="00DA2EDF"/>
    <w:rsid w:val="00DA3C32"/>
    <w:rsid w:val="00DA4373"/>
    <w:rsid w:val="00DA455D"/>
    <w:rsid w:val="00DA49ED"/>
    <w:rsid w:val="00DA4D9F"/>
    <w:rsid w:val="00DA4F24"/>
    <w:rsid w:val="00DA54B2"/>
    <w:rsid w:val="00DA5EAE"/>
    <w:rsid w:val="00DA6AF2"/>
    <w:rsid w:val="00DA6E12"/>
    <w:rsid w:val="00DA755E"/>
    <w:rsid w:val="00DA773F"/>
    <w:rsid w:val="00DA7819"/>
    <w:rsid w:val="00DB0629"/>
    <w:rsid w:val="00DB1126"/>
    <w:rsid w:val="00DB26E2"/>
    <w:rsid w:val="00DB28DC"/>
    <w:rsid w:val="00DB2B4F"/>
    <w:rsid w:val="00DB2DF0"/>
    <w:rsid w:val="00DB41AE"/>
    <w:rsid w:val="00DB54A4"/>
    <w:rsid w:val="00DB6F32"/>
    <w:rsid w:val="00DB70C4"/>
    <w:rsid w:val="00DB717B"/>
    <w:rsid w:val="00DB7318"/>
    <w:rsid w:val="00DB78FD"/>
    <w:rsid w:val="00DC2EA9"/>
    <w:rsid w:val="00DC49E9"/>
    <w:rsid w:val="00DC4C77"/>
    <w:rsid w:val="00DC5E94"/>
    <w:rsid w:val="00DC6E99"/>
    <w:rsid w:val="00DC71C9"/>
    <w:rsid w:val="00DC76C0"/>
    <w:rsid w:val="00DD0192"/>
    <w:rsid w:val="00DD0FEE"/>
    <w:rsid w:val="00DD126E"/>
    <w:rsid w:val="00DD2190"/>
    <w:rsid w:val="00DD244A"/>
    <w:rsid w:val="00DD38F3"/>
    <w:rsid w:val="00DD471C"/>
    <w:rsid w:val="00DD490A"/>
    <w:rsid w:val="00DD4A0D"/>
    <w:rsid w:val="00DD528B"/>
    <w:rsid w:val="00DD52D5"/>
    <w:rsid w:val="00DD5B86"/>
    <w:rsid w:val="00DD5CDB"/>
    <w:rsid w:val="00DD6A0A"/>
    <w:rsid w:val="00DE0E44"/>
    <w:rsid w:val="00DE1B28"/>
    <w:rsid w:val="00DE1CDB"/>
    <w:rsid w:val="00DE1E05"/>
    <w:rsid w:val="00DE236A"/>
    <w:rsid w:val="00DE28E6"/>
    <w:rsid w:val="00DE2EDB"/>
    <w:rsid w:val="00DE3893"/>
    <w:rsid w:val="00DE3E0E"/>
    <w:rsid w:val="00DE43F0"/>
    <w:rsid w:val="00DE4DA6"/>
    <w:rsid w:val="00DE4EA3"/>
    <w:rsid w:val="00DE510C"/>
    <w:rsid w:val="00DE612B"/>
    <w:rsid w:val="00DF0002"/>
    <w:rsid w:val="00DF0E9B"/>
    <w:rsid w:val="00DF1530"/>
    <w:rsid w:val="00DF1DC1"/>
    <w:rsid w:val="00DF2211"/>
    <w:rsid w:val="00DF2569"/>
    <w:rsid w:val="00DF4F0B"/>
    <w:rsid w:val="00DF51E9"/>
    <w:rsid w:val="00DF5212"/>
    <w:rsid w:val="00DF5AC1"/>
    <w:rsid w:val="00DF73A7"/>
    <w:rsid w:val="00DF77B1"/>
    <w:rsid w:val="00E00526"/>
    <w:rsid w:val="00E01651"/>
    <w:rsid w:val="00E017B2"/>
    <w:rsid w:val="00E01F4F"/>
    <w:rsid w:val="00E03263"/>
    <w:rsid w:val="00E032D5"/>
    <w:rsid w:val="00E0355A"/>
    <w:rsid w:val="00E069E2"/>
    <w:rsid w:val="00E0709C"/>
    <w:rsid w:val="00E07A4F"/>
    <w:rsid w:val="00E11AA1"/>
    <w:rsid w:val="00E13360"/>
    <w:rsid w:val="00E13632"/>
    <w:rsid w:val="00E13C4C"/>
    <w:rsid w:val="00E143DA"/>
    <w:rsid w:val="00E144A5"/>
    <w:rsid w:val="00E15BD2"/>
    <w:rsid w:val="00E16B0C"/>
    <w:rsid w:val="00E20370"/>
    <w:rsid w:val="00E203F1"/>
    <w:rsid w:val="00E209FE"/>
    <w:rsid w:val="00E20F8F"/>
    <w:rsid w:val="00E210E6"/>
    <w:rsid w:val="00E212AC"/>
    <w:rsid w:val="00E2144A"/>
    <w:rsid w:val="00E220A3"/>
    <w:rsid w:val="00E22283"/>
    <w:rsid w:val="00E22BEA"/>
    <w:rsid w:val="00E234BA"/>
    <w:rsid w:val="00E243C0"/>
    <w:rsid w:val="00E24F1B"/>
    <w:rsid w:val="00E25152"/>
    <w:rsid w:val="00E25668"/>
    <w:rsid w:val="00E25A25"/>
    <w:rsid w:val="00E26BB4"/>
    <w:rsid w:val="00E26CF4"/>
    <w:rsid w:val="00E2739F"/>
    <w:rsid w:val="00E27CF6"/>
    <w:rsid w:val="00E303DC"/>
    <w:rsid w:val="00E31187"/>
    <w:rsid w:val="00E31C94"/>
    <w:rsid w:val="00E31D5D"/>
    <w:rsid w:val="00E3279F"/>
    <w:rsid w:val="00E33A6D"/>
    <w:rsid w:val="00E33B63"/>
    <w:rsid w:val="00E342F8"/>
    <w:rsid w:val="00E36B11"/>
    <w:rsid w:val="00E36B30"/>
    <w:rsid w:val="00E37391"/>
    <w:rsid w:val="00E40D05"/>
    <w:rsid w:val="00E41079"/>
    <w:rsid w:val="00E410B4"/>
    <w:rsid w:val="00E4152D"/>
    <w:rsid w:val="00E415F1"/>
    <w:rsid w:val="00E41BA9"/>
    <w:rsid w:val="00E41E53"/>
    <w:rsid w:val="00E43AE1"/>
    <w:rsid w:val="00E45037"/>
    <w:rsid w:val="00E45533"/>
    <w:rsid w:val="00E455B3"/>
    <w:rsid w:val="00E45735"/>
    <w:rsid w:val="00E459A4"/>
    <w:rsid w:val="00E46360"/>
    <w:rsid w:val="00E466A4"/>
    <w:rsid w:val="00E46C90"/>
    <w:rsid w:val="00E477CE"/>
    <w:rsid w:val="00E47AF5"/>
    <w:rsid w:val="00E47BAB"/>
    <w:rsid w:val="00E50ACB"/>
    <w:rsid w:val="00E50C9F"/>
    <w:rsid w:val="00E51174"/>
    <w:rsid w:val="00E517BD"/>
    <w:rsid w:val="00E51954"/>
    <w:rsid w:val="00E5259C"/>
    <w:rsid w:val="00E5291C"/>
    <w:rsid w:val="00E53B15"/>
    <w:rsid w:val="00E5411F"/>
    <w:rsid w:val="00E54F82"/>
    <w:rsid w:val="00E561C5"/>
    <w:rsid w:val="00E56A49"/>
    <w:rsid w:val="00E56EE8"/>
    <w:rsid w:val="00E56FF2"/>
    <w:rsid w:val="00E57123"/>
    <w:rsid w:val="00E6054A"/>
    <w:rsid w:val="00E615F5"/>
    <w:rsid w:val="00E617A2"/>
    <w:rsid w:val="00E61E28"/>
    <w:rsid w:val="00E62629"/>
    <w:rsid w:val="00E62AA8"/>
    <w:rsid w:val="00E63806"/>
    <w:rsid w:val="00E645FD"/>
    <w:rsid w:val="00E653F2"/>
    <w:rsid w:val="00E65672"/>
    <w:rsid w:val="00E669C4"/>
    <w:rsid w:val="00E669E9"/>
    <w:rsid w:val="00E66C42"/>
    <w:rsid w:val="00E67CED"/>
    <w:rsid w:val="00E67E60"/>
    <w:rsid w:val="00E700DF"/>
    <w:rsid w:val="00E70696"/>
    <w:rsid w:val="00E7202A"/>
    <w:rsid w:val="00E724DB"/>
    <w:rsid w:val="00E72A71"/>
    <w:rsid w:val="00E735D9"/>
    <w:rsid w:val="00E73B14"/>
    <w:rsid w:val="00E73B30"/>
    <w:rsid w:val="00E751A6"/>
    <w:rsid w:val="00E7724C"/>
    <w:rsid w:val="00E779C2"/>
    <w:rsid w:val="00E80BA4"/>
    <w:rsid w:val="00E80FD7"/>
    <w:rsid w:val="00E81406"/>
    <w:rsid w:val="00E819FB"/>
    <w:rsid w:val="00E81A73"/>
    <w:rsid w:val="00E82C35"/>
    <w:rsid w:val="00E83798"/>
    <w:rsid w:val="00E83C21"/>
    <w:rsid w:val="00E84916"/>
    <w:rsid w:val="00E85047"/>
    <w:rsid w:val="00E85C7C"/>
    <w:rsid w:val="00E85DC7"/>
    <w:rsid w:val="00E85E79"/>
    <w:rsid w:val="00E865F1"/>
    <w:rsid w:val="00E86D68"/>
    <w:rsid w:val="00E8727B"/>
    <w:rsid w:val="00E874B9"/>
    <w:rsid w:val="00E87669"/>
    <w:rsid w:val="00E87969"/>
    <w:rsid w:val="00E87D21"/>
    <w:rsid w:val="00E913A9"/>
    <w:rsid w:val="00E92375"/>
    <w:rsid w:val="00E9327B"/>
    <w:rsid w:val="00E9330D"/>
    <w:rsid w:val="00E94145"/>
    <w:rsid w:val="00E969F8"/>
    <w:rsid w:val="00E96A6A"/>
    <w:rsid w:val="00E96E39"/>
    <w:rsid w:val="00E9767C"/>
    <w:rsid w:val="00EA06D2"/>
    <w:rsid w:val="00EA102A"/>
    <w:rsid w:val="00EA2108"/>
    <w:rsid w:val="00EA2C7D"/>
    <w:rsid w:val="00EA2F55"/>
    <w:rsid w:val="00EA3402"/>
    <w:rsid w:val="00EA4222"/>
    <w:rsid w:val="00EA58C7"/>
    <w:rsid w:val="00EA610C"/>
    <w:rsid w:val="00EA7796"/>
    <w:rsid w:val="00EB10BE"/>
    <w:rsid w:val="00EB15DD"/>
    <w:rsid w:val="00EB2072"/>
    <w:rsid w:val="00EB21D1"/>
    <w:rsid w:val="00EB27F8"/>
    <w:rsid w:val="00EB28E5"/>
    <w:rsid w:val="00EB2FAF"/>
    <w:rsid w:val="00EB3084"/>
    <w:rsid w:val="00EB52F8"/>
    <w:rsid w:val="00EB546B"/>
    <w:rsid w:val="00EB592C"/>
    <w:rsid w:val="00EB5F78"/>
    <w:rsid w:val="00EB7D98"/>
    <w:rsid w:val="00EC1847"/>
    <w:rsid w:val="00EC32D2"/>
    <w:rsid w:val="00EC35A8"/>
    <w:rsid w:val="00EC433E"/>
    <w:rsid w:val="00EC4774"/>
    <w:rsid w:val="00EC5417"/>
    <w:rsid w:val="00ED2272"/>
    <w:rsid w:val="00ED2A8A"/>
    <w:rsid w:val="00ED4099"/>
    <w:rsid w:val="00ED4A6E"/>
    <w:rsid w:val="00ED4D25"/>
    <w:rsid w:val="00ED4D4D"/>
    <w:rsid w:val="00ED4F1D"/>
    <w:rsid w:val="00ED5AD8"/>
    <w:rsid w:val="00ED673B"/>
    <w:rsid w:val="00ED6781"/>
    <w:rsid w:val="00ED6C89"/>
    <w:rsid w:val="00ED6F9C"/>
    <w:rsid w:val="00ED70E6"/>
    <w:rsid w:val="00ED718C"/>
    <w:rsid w:val="00ED73ED"/>
    <w:rsid w:val="00EE01AA"/>
    <w:rsid w:val="00EE1BBF"/>
    <w:rsid w:val="00EE1BF0"/>
    <w:rsid w:val="00EE22F8"/>
    <w:rsid w:val="00EE23DA"/>
    <w:rsid w:val="00EE35FF"/>
    <w:rsid w:val="00EE4387"/>
    <w:rsid w:val="00EE45ED"/>
    <w:rsid w:val="00EE4BFA"/>
    <w:rsid w:val="00EE55E4"/>
    <w:rsid w:val="00EE6311"/>
    <w:rsid w:val="00EE6C13"/>
    <w:rsid w:val="00EF0DE5"/>
    <w:rsid w:val="00EF0EED"/>
    <w:rsid w:val="00EF1EB8"/>
    <w:rsid w:val="00EF27DE"/>
    <w:rsid w:val="00EF29E5"/>
    <w:rsid w:val="00EF3A99"/>
    <w:rsid w:val="00EF3D09"/>
    <w:rsid w:val="00EF3D69"/>
    <w:rsid w:val="00EF4210"/>
    <w:rsid w:val="00EF469F"/>
    <w:rsid w:val="00EF576A"/>
    <w:rsid w:val="00EF5B9A"/>
    <w:rsid w:val="00EF603A"/>
    <w:rsid w:val="00EF6EB8"/>
    <w:rsid w:val="00EF74BD"/>
    <w:rsid w:val="00F0106A"/>
    <w:rsid w:val="00F016E7"/>
    <w:rsid w:val="00F01B36"/>
    <w:rsid w:val="00F0307F"/>
    <w:rsid w:val="00F036B5"/>
    <w:rsid w:val="00F036ED"/>
    <w:rsid w:val="00F037C2"/>
    <w:rsid w:val="00F042B5"/>
    <w:rsid w:val="00F04E27"/>
    <w:rsid w:val="00F054E4"/>
    <w:rsid w:val="00F06273"/>
    <w:rsid w:val="00F06689"/>
    <w:rsid w:val="00F07022"/>
    <w:rsid w:val="00F0706E"/>
    <w:rsid w:val="00F07936"/>
    <w:rsid w:val="00F1209E"/>
    <w:rsid w:val="00F13FCA"/>
    <w:rsid w:val="00F141B7"/>
    <w:rsid w:val="00F14A18"/>
    <w:rsid w:val="00F16704"/>
    <w:rsid w:val="00F169AB"/>
    <w:rsid w:val="00F16B9A"/>
    <w:rsid w:val="00F16DF7"/>
    <w:rsid w:val="00F16F73"/>
    <w:rsid w:val="00F17580"/>
    <w:rsid w:val="00F2072F"/>
    <w:rsid w:val="00F22469"/>
    <w:rsid w:val="00F22508"/>
    <w:rsid w:val="00F22DD3"/>
    <w:rsid w:val="00F22FF3"/>
    <w:rsid w:val="00F23EC1"/>
    <w:rsid w:val="00F24795"/>
    <w:rsid w:val="00F25245"/>
    <w:rsid w:val="00F25435"/>
    <w:rsid w:val="00F26C99"/>
    <w:rsid w:val="00F3097F"/>
    <w:rsid w:val="00F30EA5"/>
    <w:rsid w:val="00F315F5"/>
    <w:rsid w:val="00F32311"/>
    <w:rsid w:val="00F3293C"/>
    <w:rsid w:val="00F32D7D"/>
    <w:rsid w:val="00F337E4"/>
    <w:rsid w:val="00F33B41"/>
    <w:rsid w:val="00F33F7A"/>
    <w:rsid w:val="00F35342"/>
    <w:rsid w:val="00F35BB2"/>
    <w:rsid w:val="00F374B6"/>
    <w:rsid w:val="00F417A7"/>
    <w:rsid w:val="00F425F1"/>
    <w:rsid w:val="00F42CB6"/>
    <w:rsid w:val="00F43960"/>
    <w:rsid w:val="00F44391"/>
    <w:rsid w:val="00F44586"/>
    <w:rsid w:val="00F44A0B"/>
    <w:rsid w:val="00F44B58"/>
    <w:rsid w:val="00F44BE5"/>
    <w:rsid w:val="00F455F6"/>
    <w:rsid w:val="00F45773"/>
    <w:rsid w:val="00F45851"/>
    <w:rsid w:val="00F463EE"/>
    <w:rsid w:val="00F468DC"/>
    <w:rsid w:val="00F47B74"/>
    <w:rsid w:val="00F47BDD"/>
    <w:rsid w:val="00F50239"/>
    <w:rsid w:val="00F506A9"/>
    <w:rsid w:val="00F5120B"/>
    <w:rsid w:val="00F51571"/>
    <w:rsid w:val="00F52AE7"/>
    <w:rsid w:val="00F52F39"/>
    <w:rsid w:val="00F531B0"/>
    <w:rsid w:val="00F54285"/>
    <w:rsid w:val="00F54CAC"/>
    <w:rsid w:val="00F55605"/>
    <w:rsid w:val="00F5654B"/>
    <w:rsid w:val="00F56AE3"/>
    <w:rsid w:val="00F570C5"/>
    <w:rsid w:val="00F574D8"/>
    <w:rsid w:val="00F57881"/>
    <w:rsid w:val="00F616D1"/>
    <w:rsid w:val="00F6252C"/>
    <w:rsid w:val="00F62852"/>
    <w:rsid w:val="00F638C8"/>
    <w:rsid w:val="00F64015"/>
    <w:rsid w:val="00F6468A"/>
    <w:rsid w:val="00F659C4"/>
    <w:rsid w:val="00F65DB6"/>
    <w:rsid w:val="00F66634"/>
    <w:rsid w:val="00F66A69"/>
    <w:rsid w:val="00F6706B"/>
    <w:rsid w:val="00F670F3"/>
    <w:rsid w:val="00F671C3"/>
    <w:rsid w:val="00F71254"/>
    <w:rsid w:val="00F7163F"/>
    <w:rsid w:val="00F71705"/>
    <w:rsid w:val="00F7213B"/>
    <w:rsid w:val="00F727A1"/>
    <w:rsid w:val="00F72EFF"/>
    <w:rsid w:val="00F74238"/>
    <w:rsid w:val="00F74296"/>
    <w:rsid w:val="00F74DC0"/>
    <w:rsid w:val="00F74FC8"/>
    <w:rsid w:val="00F75F89"/>
    <w:rsid w:val="00F76362"/>
    <w:rsid w:val="00F76945"/>
    <w:rsid w:val="00F769FA"/>
    <w:rsid w:val="00F76C50"/>
    <w:rsid w:val="00F77C68"/>
    <w:rsid w:val="00F77D0C"/>
    <w:rsid w:val="00F80967"/>
    <w:rsid w:val="00F81066"/>
    <w:rsid w:val="00F82633"/>
    <w:rsid w:val="00F82A68"/>
    <w:rsid w:val="00F8308A"/>
    <w:rsid w:val="00F842DE"/>
    <w:rsid w:val="00F84452"/>
    <w:rsid w:val="00F845D8"/>
    <w:rsid w:val="00F848DB"/>
    <w:rsid w:val="00F87EA3"/>
    <w:rsid w:val="00F90304"/>
    <w:rsid w:val="00F90397"/>
    <w:rsid w:val="00F916D7"/>
    <w:rsid w:val="00F917FE"/>
    <w:rsid w:val="00F91F63"/>
    <w:rsid w:val="00F923C1"/>
    <w:rsid w:val="00F92BC9"/>
    <w:rsid w:val="00F93E43"/>
    <w:rsid w:val="00F94335"/>
    <w:rsid w:val="00F945E0"/>
    <w:rsid w:val="00F94C46"/>
    <w:rsid w:val="00F958AA"/>
    <w:rsid w:val="00F95B24"/>
    <w:rsid w:val="00F95C04"/>
    <w:rsid w:val="00F96173"/>
    <w:rsid w:val="00F9662F"/>
    <w:rsid w:val="00F96DB7"/>
    <w:rsid w:val="00F96EE5"/>
    <w:rsid w:val="00F972A2"/>
    <w:rsid w:val="00F97AB0"/>
    <w:rsid w:val="00F97B8D"/>
    <w:rsid w:val="00F97B90"/>
    <w:rsid w:val="00FA04D1"/>
    <w:rsid w:val="00FA0960"/>
    <w:rsid w:val="00FA0FB9"/>
    <w:rsid w:val="00FA1806"/>
    <w:rsid w:val="00FA1A64"/>
    <w:rsid w:val="00FA1B49"/>
    <w:rsid w:val="00FA1C75"/>
    <w:rsid w:val="00FA2D50"/>
    <w:rsid w:val="00FA3422"/>
    <w:rsid w:val="00FA3A6A"/>
    <w:rsid w:val="00FA4850"/>
    <w:rsid w:val="00FA492F"/>
    <w:rsid w:val="00FA4E43"/>
    <w:rsid w:val="00FA5CC4"/>
    <w:rsid w:val="00FA5DAA"/>
    <w:rsid w:val="00FA5DE1"/>
    <w:rsid w:val="00FA6116"/>
    <w:rsid w:val="00FA6325"/>
    <w:rsid w:val="00FA74EC"/>
    <w:rsid w:val="00FA76F9"/>
    <w:rsid w:val="00FB014C"/>
    <w:rsid w:val="00FB02A8"/>
    <w:rsid w:val="00FB0AE6"/>
    <w:rsid w:val="00FB0EA0"/>
    <w:rsid w:val="00FB1CE9"/>
    <w:rsid w:val="00FB213B"/>
    <w:rsid w:val="00FB3ACE"/>
    <w:rsid w:val="00FB3B33"/>
    <w:rsid w:val="00FB3F0D"/>
    <w:rsid w:val="00FB40AC"/>
    <w:rsid w:val="00FB41C7"/>
    <w:rsid w:val="00FB43E7"/>
    <w:rsid w:val="00FB4732"/>
    <w:rsid w:val="00FB48A0"/>
    <w:rsid w:val="00FB614E"/>
    <w:rsid w:val="00FB61C7"/>
    <w:rsid w:val="00FB6465"/>
    <w:rsid w:val="00FB6D3D"/>
    <w:rsid w:val="00FC1A52"/>
    <w:rsid w:val="00FC4AF0"/>
    <w:rsid w:val="00FC53CD"/>
    <w:rsid w:val="00FC5C1F"/>
    <w:rsid w:val="00FC600D"/>
    <w:rsid w:val="00FC64BA"/>
    <w:rsid w:val="00FC6DD8"/>
    <w:rsid w:val="00FC7825"/>
    <w:rsid w:val="00FC7B10"/>
    <w:rsid w:val="00FD10DF"/>
    <w:rsid w:val="00FD1B62"/>
    <w:rsid w:val="00FD21A6"/>
    <w:rsid w:val="00FD2FEC"/>
    <w:rsid w:val="00FD3159"/>
    <w:rsid w:val="00FD5204"/>
    <w:rsid w:val="00FD5433"/>
    <w:rsid w:val="00FD57F0"/>
    <w:rsid w:val="00FD672C"/>
    <w:rsid w:val="00FD7BAF"/>
    <w:rsid w:val="00FE19D9"/>
    <w:rsid w:val="00FE1B27"/>
    <w:rsid w:val="00FE1CAB"/>
    <w:rsid w:val="00FE1E5D"/>
    <w:rsid w:val="00FE5508"/>
    <w:rsid w:val="00FE5737"/>
    <w:rsid w:val="00FE5EC3"/>
    <w:rsid w:val="00FE7548"/>
    <w:rsid w:val="00FE7ECF"/>
    <w:rsid w:val="00FF0D1F"/>
    <w:rsid w:val="00FF14AE"/>
    <w:rsid w:val="00FF18B8"/>
    <w:rsid w:val="00FF1EB4"/>
    <w:rsid w:val="00FF2096"/>
    <w:rsid w:val="00FF2232"/>
    <w:rsid w:val="00FF2284"/>
    <w:rsid w:val="00FF259C"/>
    <w:rsid w:val="00FF3066"/>
    <w:rsid w:val="00FF350D"/>
    <w:rsid w:val="00FF4A83"/>
    <w:rsid w:val="00FF4B71"/>
    <w:rsid w:val="00FF53B5"/>
    <w:rsid w:val="00FF54E0"/>
    <w:rsid w:val="00FF559A"/>
    <w:rsid w:val="00FF5C02"/>
    <w:rsid w:val="00FF61C2"/>
    <w:rsid w:val="01DA1F83"/>
    <w:rsid w:val="022EF65E"/>
    <w:rsid w:val="028FE5A3"/>
    <w:rsid w:val="0311D9E7"/>
    <w:rsid w:val="03C1B942"/>
    <w:rsid w:val="05736014"/>
    <w:rsid w:val="0767537D"/>
    <w:rsid w:val="0853EBCC"/>
    <w:rsid w:val="08CC2020"/>
    <w:rsid w:val="08DA6728"/>
    <w:rsid w:val="0944E565"/>
    <w:rsid w:val="09864603"/>
    <w:rsid w:val="09F597F7"/>
    <w:rsid w:val="0C6A8D35"/>
    <w:rsid w:val="0D196EF2"/>
    <w:rsid w:val="0D49C935"/>
    <w:rsid w:val="0D7F6BEC"/>
    <w:rsid w:val="0E87DD11"/>
    <w:rsid w:val="0EC45003"/>
    <w:rsid w:val="1013613F"/>
    <w:rsid w:val="103B3D15"/>
    <w:rsid w:val="1129842B"/>
    <w:rsid w:val="11B16882"/>
    <w:rsid w:val="11B37CC2"/>
    <w:rsid w:val="131830E7"/>
    <w:rsid w:val="132A79AB"/>
    <w:rsid w:val="14574ACE"/>
    <w:rsid w:val="151FA774"/>
    <w:rsid w:val="1762813B"/>
    <w:rsid w:val="194FE909"/>
    <w:rsid w:val="19F985F0"/>
    <w:rsid w:val="1AAD442C"/>
    <w:rsid w:val="1AD0D1BE"/>
    <w:rsid w:val="1B390E53"/>
    <w:rsid w:val="1B808549"/>
    <w:rsid w:val="1C2B80F0"/>
    <w:rsid w:val="1CB22BCA"/>
    <w:rsid w:val="1D5D2A74"/>
    <w:rsid w:val="1DC8F3F6"/>
    <w:rsid w:val="1E338A89"/>
    <w:rsid w:val="1EBC77A5"/>
    <w:rsid w:val="1F0E6B1C"/>
    <w:rsid w:val="20044CB9"/>
    <w:rsid w:val="20F8AF1F"/>
    <w:rsid w:val="23D299B2"/>
    <w:rsid w:val="23E020FC"/>
    <w:rsid w:val="24707CFD"/>
    <w:rsid w:val="26C84DDF"/>
    <w:rsid w:val="27722324"/>
    <w:rsid w:val="2798CF06"/>
    <w:rsid w:val="29CDFA62"/>
    <w:rsid w:val="2A9F7680"/>
    <w:rsid w:val="2B116DEC"/>
    <w:rsid w:val="2B5FB327"/>
    <w:rsid w:val="2BA80398"/>
    <w:rsid w:val="2BCA598A"/>
    <w:rsid w:val="2C3E0C63"/>
    <w:rsid w:val="2D1C7E39"/>
    <w:rsid w:val="2D2E291C"/>
    <w:rsid w:val="2D873535"/>
    <w:rsid w:val="2E1D158B"/>
    <w:rsid w:val="2E8C29CA"/>
    <w:rsid w:val="2FAB7152"/>
    <w:rsid w:val="3092270F"/>
    <w:rsid w:val="3095E75D"/>
    <w:rsid w:val="30AB688E"/>
    <w:rsid w:val="30E6D726"/>
    <w:rsid w:val="31505CEB"/>
    <w:rsid w:val="3261A515"/>
    <w:rsid w:val="32660A64"/>
    <w:rsid w:val="3269380E"/>
    <w:rsid w:val="32818720"/>
    <w:rsid w:val="32FA9549"/>
    <w:rsid w:val="3372B224"/>
    <w:rsid w:val="33AEF6C5"/>
    <w:rsid w:val="341E4EDB"/>
    <w:rsid w:val="35C57E9D"/>
    <w:rsid w:val="36BFF789"/>
    <w:rsid w:val="36DFB34D"/>
    <w:rsid w:val="377747B2"/>
    <w:rsid w:val="3881F96A"/>
    <w:rsid w:val="38E611C7"/>
    <w:rsid w:val="39A3CC07"/>
    <w:rsid w:val="3A3C75AC"/>
    <w:rsid w:val="3A9D7C68"/>
    <w:rsid w:val="3AC8ABF4"/>
    <w:rsid w:val="3BFED348"/>
    <w:rsid w:val="3C952B06"/>
    <w:rsid w:val="3CAE1114"/>
    <w:rsid w:val="3CB46C35"/>
    <w:rsid w:val="3DF7A6DC"/>
    <w:rsid w:val="3EE00DE8"/>
    <w:rsid w:val="3F3DB3ED"/>
    <w:rsid w:val="3F6B19AA"/>
    <w:rsid w:val="40134A7F"/>
    <w:rsid w:val="407F35E8"/>
    <w:rsid w:val="4163BE2A"/>
    <w:rsid w:val="433CBCFF"/>
    <w:rsid w:val="43D30D59"/>
    <w:rsid w:val="446D05D1"/>
    <w:rsid w:val="446EBC7C"/>
    <w:rsid w:val="459D197B"/>
    <w:rsid w:val="46E2A307"/>
    <w:rsid w:val="481664BB"/>
    <w:rsid w:val="49DB8E21"/>
    <w:rsid w:val="4A769D40"/>
    <w:rsid w:val="4B2B512D"/>
    <w:rsid w:val="4B726117"/>
    <w:rsid w:val="4B993D27"/>
    <w:rsid w:val="4BC6604C"/>
    <w:rsid w:val="4D5A5876"/>
    <w:rsid w:val="4D67BCAF"/>
    <w:rsid w:val="4DAE1B5E"/>
    <w:rsid w:val="4F24663C"/>
    <w:rsid w:val="512B1EB0"/>
    <w:rsid w:val="51923534"/>
    <w:rsid w:val="52811D40"/>
    <w:rsid w:val="53C816BE"/>
    <w:rsid w:val="5425B426"/>
    <w:rsid w:val="54AC8671"/>
    <w:rsid w:val="54B7467C"/>
    <w:rsid w:val="55B13DA6"/>
    <w:rsid w:val="562174AE"/>
    <w:rsid w:val="56267896"/>
    <w:rsid w:val="57CF40D5"/>
    <w:rsid w:val="5815C1CA"/>
    <w:rsid w:val="58C1EB40"/>
    <w:rsid w:val="5A4E3D5D"/>
    <w:rsid w:val="5A9F3E3A"/>
    <w:rsid w:val="5AE331C7"/>
    <w:rsid w:val="5AEBB06E"/>
    <w:rsid w:val="5B6A88B9"/>
    <w:rsid w:val="5CF0CE31"/>
    <w:rsid w:val="5DE8979D"/>
    <w:rsid w:val="5E8D4527"/>
    <w:rsid w:val="5FB7C786"/>
    <w:rsid w:val="6019292F"/>
    <w:rsid w:val="607712EF"/>
    <w:rsid w:val="60EEAE61"/>
    <w:rsid w:val="62080B6F"/>
    <w:rsid w:val="6218A136"/>
    <w:rsid w:val="6254649A"/>
    <w:rsid w:val="62F3CC24"/>
    <w:rsid w:val="636DA1E3"/>
    <w:rsid w:val="649EB784"/>
    <w:rsid w:val="6519CA70"/>
    <w:rsid w:val="6565B4F0"/>
    <w:rsid w:val="6686E777"/>
    <w:rsid w:val="668C7EEF"/>
    <w:rsid w:val="66DDEEB4"/>
    <w:rsid w:val="67AA5831"/>
    <w:rsid w:val="6AA4F6C3"/>
    <w:rsid w:val="6BE77616"/>
    <w:rsid w:val="6C23770A"/>
    <w:rsid w:val="6CFB97CD"/>
    <w:rsid w:val="6D385A9D"/>
    <w:rsid w:val="6D412F46"/>
    <w:rsid w:val="6DAAD68A"/>
    <w:rsid w:val="6FDF3453"/>
    <w:rsid w:val="704D8242"/>
    <w:rsid w:val="716914DA"/>
    <w:rsid w:val="71D46261"/>
    <w:rsid w:val="722049BB"/>
    <w:rsid w:val="725F5586"/>
    <w:rsid w:val="725FEDD1"/>
    <w:rsid w:val="7451AC1F"/>
    <w:rsid w:val="74E80C0E"/>
    <w:rsid w:val="75F86AF4"/>
    <w:rsid w:val="76C36BD2"/>
    <w:rsid w:val="77464800"/>
    <w:rsid w:val="7778AEF9"/>
    <w:rsid w:val="77998D41"/>
    <w:rsid w:val="798EB6AD"/>
    <w:rsid w:val="7A2E50DF"/>
    <w:rsid w:val="7A9DFD15"/>
    <w:rsid w:val="7B0D008E"/>
    <w:rsid w:val="7BBB687E"/>
    <w:rsid w:val="7C3CC31E"/>
    <w:rsid w:val="7C4751F5"/>
    <w:rsid w:val="7C73D833"/>
    <w:rsid w:val="7CEC0F0D"/>
    <w:rsid w:val="7CEEFF3B"/>
    <w:rsid w:val="7D2A115B"/>
    <w:rsid w:val="7DB79152"/>
    <w:rsid w:val="7DFAE23C"/>
    <w:rsid w:val="7F158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E9B6"/>
  <w15:docId w15:val="{647AB28F-989D-4C3A-BD47-39D192E0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D9"/>
  </w:style>
  <w:style w:type="paragraph" w:styleId="Ttulo1">
    <w:name w:val="heading 1"/>
    <w:basedOn w:val="PargrafodaLista"/>
    <w:next w:val="Normal"/>
    <w:link w:val="Ttulo1Char"/>
    <w:uiPriority w:val="9"/>
    <w:qFormat/>
    <w:rsid w:val="00CB79FB"/>
    <w:pPr>
      <w:numPr>
        <w:numId w:val="69"/>
      </w:numPr>
      <w:spacing w:after="0" w:line="360" w:lineRule="auto"/>
      <w:outlineLvl w:val="0"/>
    </w:pPr>
    <w:rPr>
      <w:rFonts w:ascii="Arial" w:hAnsi="Arial"/>
      <w:b/>
      <w:bCs/>
    </w:rPr>
  </w:style>
  <w:style w:type="paragraph" w:styleId="Ttulo2">
    <w:name w:val="heading 2"/>
    <w:basedOn w:val="PargrafodaLista"/>
    <w:next w:val="Normal"/>
    <w:link w:val="Ttulo2Char"/>
    <w:uiPriority w:val="9"/>
    <w:unhideWhenUsed/>
    <w:qFormat/>
    <w:rsid w:val="00E07A4F"/>
    <w:pPr>
      <w:numPr>
        <w:ilvl w:val="1"/>
        <w:numId w:val="69"/>
      </w:numPr>
      <w:spacing w:after="0" w:line="360" w:lineRule="auto"/>
      <w:jc w:val="both"/>
      <w:outlineLvl w:val="1"/>
    </w:pPr>
    <w:rPr>
      <w:rFonts w:ascii="Arial" w:hAnsi="Arial"/>
      <w:b/>
      <w:bCs/>
      <w:sz w:val="20"/>
      <w:szCs w:val="20"/>
    </w:rPr>
  </w:style>
  <w:style w:type="paragraph" w:styleId="Ttulo3">
    <w:name w:val="heading 3"/>
    <w:basedOn w:val="PargrafodaLista"/>
    <w:next w:val="Normal"/>
    <w:link w:val="Ttulo3Char"/>
    <w:uiPriority w:val="9"/>
    <w:unhideWhenUsed/>
    <w:qFormat/>
    <w:rsid w:val="00B41778"/>
    <w:pPr>
      <w:spacing w:after="0" w:line="360" w:lineRule="auto"/>
      <w:ind w:left="1080" w:hanging="720"/>
      <w:jc w:val="both"/>
      <w:outlineLvl w:val="2"/>
    </w:pPr>
    <w:rPr>
      <w:rFonts w:ascii="Arial" w:hAnsi="Arial"/>
      <w:i/>
      <w:i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bei normal,Párrafo de lista segundo nivel CAP 3,PPP 04,ECO Item - nivel 1,List1,List11,Bullets 1,Lista Paragrafo em Preto,Marca 1,1. Título de Item,Bulet 1,Legenda Quadro,titulo 1,TS Parágrafo da Lista,Itemização,1.1,List Paragraph"/>
    <w:basedOn w:val="Normal"/>
    <w:link w:val="PargrafodaListaChar"/>
    <w:uiPriority w:val="34"/>
    <w:qFormat/>
    <w:rsid w:val="007739DA"/>
    <w:pPr>
      <w:ind w:left="720"/>
      <w:contextualSpacing/>
    </w:pPr>
  </w:style>
  <w:style w:type="character" w:customStyle="1" w:styleId="PargrafodaListaChar">
    <w:name w:val="Parágrafo da Lista Char"/>
    <w:aliases w:val="bei normal Char,Párrafo de lista segundo nivel CAP 3 Char,PPP 04 Char,ECO Item - nivel 1 Char,List1 Char,List11 Char,Bullets 1 Char,Lista Paragrafo em Preto Char,Marca 1 Char,1. Título de Item Char,Bulet 1 Char,titulo 1 Char"/>
    <w:basedOn w:val="Fontepargpadro"/>
    <w:link w:val="PargrafodaLista"/>
    <w:uiPriority w:val="34"/>
    <w:qFormat/>
    <w:locked/>
    <w:rsid w:val="003871F3"/>
  </w:style>
  <w:style w:type="character" w:customStyle="1" w:styleId="Ttulo1Char">
    <w:name w:val="Título 1 Char"/>
    <w:basedOn w:val="Fontepargpadro"/>
    <w:link w:val="Ttulo1"/>
    <w:uiPriority w:val="9"/>
    <w:rsid w:val="00CB79FB"/>
    <w:rPr>
      <w:rFonts w:ascii="Arial" w:hAnsi="Arial"/>
      <w:b/>
      <w:bCs/>
    </w:rPr>
  </w:style>
  <w:style w:type="character" w:customStyle="1" w:styleId="Ttulo2Char">
    <w:name w:val="Título 2 Char"/>
    <w:basedOn w:val="Fontepargpadro"/>
    <w:link w:val="Ttulo2"/>
    <w:uiPriority w:val="9"/>
    <w:rsid w:val="00E07A4F"/>
    <w:rPr>
      <w:rFonts w:ascii="Arial" w:hAnsi="Arial"/>
      <w:b/>
      <w:bCs/>
      <w:sz w:val="20"/>
      <w:szCs w:val="20"/>
    </w:rPr>
  </w:style>
  <w:style w:type="character" w:customStyle="1" w:styleId="Ttulo3Char">
    <w:name w:val="Título 3 Char"/>
    <w:basedOn w:val="Fontepargpadro"/>
    <w:link w:val="Ttulo3"/>
    <w:uiPriority w:val="9"/>
    <w:rsid w:val="00B41778"/>
    <w:rPr>
      <w:rFonts w:ascii="Arial" w:hAnsi="Arial"/>
      <w:i/>
      <w:iCs/>
      <w:sz w:val="20"/>
      <w:szCs w:val="20"/>
      <w:u w:val="single"/>
    </w:rPr>
  </w:style>
  <w:style w:type="paragraph" w:styleId="Cabealho">
    <w:name w:val="header"/>
    <w:basedOn w:val="Normal"/>
    <w:link w:val="CabealhoChar"/>
    <w:uiPriority w:val="99"/>
    <w:unhideWhenUsed/>
    <w:rsid w:val="00996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6F8E"/>
  </w:style>
  <w:style w:type="paragraph" w:styleId="Rodap">
    <w:name w:val="footer"/>
    <w:basedOn w:val="Normal"/>
    <w:link w:val="RodapChar"/>
    <w:uiPriority w:val="99"/>
    <w:unhideWhenUsed/>
    <w:rsid w:val="00996F8E"/>
    <w:pPr>
      <w:tabs>
        <w:tab w:val="center" w:pos="4252"/>
        <w:tab w:val="right" w:pos="8504"/>
      </w:tabs>
      <w:spacing w:after="0" w:line="240" w:lineRule="auto"/>
    </w:pPr>
  </w:style>
  <w:style w:type="character" w:customStyle="1" w:styleId="RodapChar">
    <w:name w:val="Rodapé Char"/>
    <w:basedOn w:val="Fontepargpadro"/>
    <w:link w:val="Rodap"/>
    <w:uiPriority w:val="99"/>
    <w:rsid w:val="00996F8E"/>
  </w:style>
  <w:style w:type="table" w:styleId="Tabelacomgrade">
    <w:name w:val="Table Grid"/>
    <w:basedOn w:val="Tabelanormal"/>
    <w:uiPriority w:val="39"/>
    <w:rsid w:val="004F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E41BA9"/>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F5496" w:themeColor="accent1" w:themeShade="BF"/>
      <w:sz w:val="32"/>
      <w:szCs w:val="32"/>
      <w:lang w:eastAsia="pt-BR"/>
    </w:rPr>
  </w:style>
  <w:style w:type="paragraph" w:styleId="Sumrio1">
    <w:name w:val="toc 1"/>
    <w:basedOn w:val="Normal"/>
    <w:next w:val="Normal"/>
    <w:autoRedefine/>
    <w:uiPriority w:val="39"/>
    <w:unhideWhenUsed/>
    <w:qFormat/>
    <w:rsid w:val="00D134FC"/>
    <w:pPr>
      <w:tabs>
        <w:tab w:val="right" w:leader="dot" w:pos="8494"/>
      </w:tabs>
      <w:spacing w:before="120" w:after="120"/>
      <w:jc w:val="both"/>
    </w:pPr>
    <w:rPr>
      <w:rFonts w:ascii="Arial" w:hAnsi="Arial" w:cstheme="minorHAnsi"/>
      <w:bCs/>
      <w:caps/>
      <w:sz w:val="20"/>
      <w:szCs w:val="20"/>
    </w:rPr>
  </w:style>
  <w:style w:type="character" w:styleId="Hyperlink">
    <w:name w:val="Hyperlink"/>
    <w:basedOn w:val="Fontepargpadro"/>
    <w:uiPriority w:val="99"/>
    <w:unhideWhenUsed/>
    <w:rsid w:val="00E41BA9"/>
    <w:rPr>
      <w:color w:val="0563C1" w:themeColor="hyperlink"/>
      <w:u w:val="single"/>
    </w:rPr>
  </w:style>
  <w:style w:type="paragraph" w:styleId="Sumrio2">
    <w:name w:val="toc 2"/>
    <w:basedOn w:val="Normal"/>
    <w:next w:val="Normal"/>
    <w:autoRedefine/>
    <w:uiPriority w:val="39"/>
    <w:unhideWhenUsed/>
    <w:rsid w:val="002E6E53"/>
    <w:pPr>
      <w:spacing w:after="0"/>
      <w:ind w:left="220"/>
    </w:pPr>
    <w:rPr>
      <w:rFonts w:cstheme="minorHAnsi"/>
      <w:smallCaps/>
      <w:sz w:val="20"/>
      <w:szCs w:val="20"/>
    </w:rPr>
  </w:style>
  <w:style w:type="paragraph" w:styleId="Sumrio3">
    <w:name w:val="toc 3"/>
    <w:basedOn w:val="Normal"/>
    <w:next w:val="Normal"/>
    <w:autoRedefine/>
    <w:uiPriority w:val="39"/>
    <w:unhideWhenUsed/>
    <w:rsid w:val="008E7737"/>
    <w:pPr>
      <w:spacing w:after="0"/>
      <w:ind w:left="440"/>
    </w:pPr>
    <w:rPr>
      <w:rFonts w:cstheme="minorHAnsi"/>
      <w:i/>
      <w:iCs/>
      <w:sz w:val="20"/>
      <w:szCs w:val="20"/>
    </w:rPr>
  </w:style>
  <w:style w:type="paragraph" w:customStyle="1" w:styleId="TEXTODEITEM">
    <w:name w:val="TEXTO DE ITEM"/>
    <w:basedOn w:val="PargrafodaLista"/>
    <w:qFormat/>
    <w:rsid w:val="001E576F"/>
    <w:pPr>
      <w:numPr>
        <w:ilvl w:val="2"/>
        <w:numId w:val="69"/>
      </w:numPr>
      <w:spacing w:after="0" w:line="360" w:lineRule="auto"/>
      <w:jc w:val="both"/>
    </w:pPr>
    <w:rPr>
      <w:rFonts w:ascii="Arial" w:hAnsi="Arial"/>
      <w:sz w:val="20"/>
      <w:szCs w:val="20"/>
    </w:rPr>
  </w:style>
  <w:style w:type="paragraph" w:styleId="Textodebalo">
    <w:name w:val="Balloon Text"/>
    <w:basedOn w:val="Normal"/>
    <w:link w:val="TextodebaloChar"/>
    <w:uiPriority w:val="99"/>
    <w:semiHidden/>
    <w:unhideWhenUsed/>
    <w:rsid w:val="009D06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0600"/>
    <w:rPr>
      <w:rFonts w:ascii="Segoe UI" w:hAnsi="Segoe UI" w:cs="Segoe UI"/>
      <w:sz w:val="18"/>
      <w:szCs w:val="18"/>
    </w:rPr>
  </w:style>
  <w:style w:type="paragraph" w:styleId="Corpodetexto">
    <w:name w:val="Body Text"/>
    <w:basedOn w:val="Normal"/>
    <w:link w:val="CorpodetextoChar"/>
    <w:uiPriority w:val="1"/>
    <w:qFormat/>
    <w:rsid w:val="00F97B90"/>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detextoChar">
    <w:name w:val="Corpo de texto Char"/>
    <w:basedOn w:val="Fontepargpadro"/>
    <w:link w:val="Corpodetexto"/>
    <w:uiPriority w:val="1"/>
    <w:rsid w:val="00F97B90"/>
    <w:rPr>
      <w:rFonts w:ascii="Times New Roman" w:eastAsia="Times New Roman" w:hAnsi="Times New Roman" w:cs="Times New Roman"/>
      <w:lang w:val="en-US"/>
    </w:rPr>
  </w:style>
  <w:style w:type="paragraph" w:customStyle="1" w:styleId="TableParagraph">
    <w:name w:val="Table Paragraph"/>
    <w:basedOn w:val="Normal"/>
    <w:uiPriority w:val="1"/>
    <w:qFormat/>
    <w:rsid w:val="00AA735F"/>
    <w:pPr>
      <w:widowControl w:val="0"/>
      <w:autoSpaceDE w:val="0"/>
      <w:autoSpaceDN w:val="0"/>
      <w:spacing w:after="0" w:line="249" w:lineRule="exact"/>
      <w:ind w:left="525"/>
    </w:pPr>
    <w:rPr>
      <w:rFonts w:ascii="Times New Roman" w:eastAsia="Times New Roman" w:hAnsi="Times New Roman" w:cs="Times New Roman"/>
      <w:lang w:val="en-US"/>
    </w:rPr>
  </w:style>
  <w:style w:type="paragraph" w:styleId="Reviso">
    <w:name w:val="Revision"/>
    <w:hidden/>
    <w:uiPriority w:val="99"/>
    <w:semiHidden/>
    <w:rsid w:val="00AA735F"/>
    <w:pPr>
      <w:spacing w:after="0" w:line="240" w:lineRule="auto"/>
    </w:pPr>
    <w:rPr>
      <w:rFonts w:ascii="Times New Roman" w:eastAsia="Times New Roman" w:hAnsi="Times New Roman" w:cs="Times New Roman"/>
      <w:lang w:val="en-US"/>
    </w:rPr>
  </w:style>
  <w:style w:type="table" w:customStyle="1" w:styleId="NormalTable0">
    <w:name w:val="Normal Table0"/>
    <w:uiPriority w:val="2"/>
    <w:semiHidden/>
    <w:unhideWhenUsed/>
    <w:qFormat/>
    <w:rsid w:val="008D1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3871F3"/>
    <w:rPr>
      <w:sz w:val="16"/>
      <w:szCs w:val="16"/>
    </w:rPr>
  </w:style>
  <w:style w:type="paragraph" w:styleId="Textodecomentrio">
    <w:name w:val="annotation text"/>
    <w:aliases w:val=" Char"/>
    <w:basedOn w:val="Normal"/>
    <w:link w:val="TextodecomentrioChar"/>
    <w:uiPriority w:val="99"/>
    <w:unhideWhenUsed/>
    <w:qFormat/>
    <w:rsid w:val="003871F3"/>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TextodecomentrioChar">
    <w:name w:val="Texto de comentário Char"/>
    <w:aliases w:val=" Char Char"/>
    <w:basedOn w:val="Fontepargpadro"/>
    <w:link w:val="Textodecomentrio"/>
    <w:uiPriority w:val="99"/>
    <w:rsid w:val="003871F3"/>
    <w:rPr>
      <w:rFonts w:ascii="Times New Roman" w:eastAsia="Times New Roman" w:hAnsi="Times New Roman" w:cs="Times New Roman"/>
      <w:sz w:val="20"/>
      <w:szCs w:val="20"/>
      <w:lang w:val="pt-PT"/>
    </w:rPr>
  </w:style>
  <w:style w:type="paragraph" w:customStyle="1" w:styleId="Default">
    <w:name w:val="Default"/>
    <w:rsid w:val="00DA2A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suntodocomentrioChar">
    <w:name w:val="Assunto do comentário Char"/>
    <w:basedOn w:val="TextodecomentrioChar"/>
    <w:link w:val="Assuntodocomentrio"/>
    <w:uiPriority w:val="99"/>
    <w:semiHidden/>
    <w:rsid w:val="00A352DA"/>
    <w:rPr>
      <w:rFonts w:ascii="Times New Roman" w:eastAsia="Times New Roman" w:hAnsi="Times New Roman" w:cs="Times New Roman"/>
      <w:b/>
      <w:bCs/>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352DA"/>
    <w:rPr>
      <w:b/>
      <w:bCs/>
    </w:rPr>
  </w:style>
  <w:style w:type="character" w:customStyle="1" w:styleId="MenoPendente1">
    <w:name w:val="Menção Pendente1"/>
    <w:basedOn w:val="Fontepargpadro"/>
    <w:uiPriority w:val="99"/>
    <w:unhideWhenUsed/>
    <w:rsid w:val="00A352DA"/>
    <w:rPr>
      <w:color w:val="605E5C"/>
      <w:shd w:val="clear" w:color="auto" w:fill="E1DFDD"/>
    </w:rPr>
  </w:style>
  <w:style w:type="character" w:customStyle="1" w:styleId="Meno1">
    <w:name w:val="Menção1"/>
    <w:basedOn w:val="Fontepargpadro"/>
    <w:uiPriority w:val="99"/>
    <w:unhideWhenUsed/>
    <w:rsid w:val="00A352DA"/>
    <w:rPr>
      <w:color w:val="2B579A"/>
      <w:shd w:val="clear" w:color="auto" w:fill="E1DFDD"/>
    </w:rPr>
  </w:style>
  <w:style w:type="character" w:customStyle="1" w:styleId="TextodecomentrioChar1">
    <w:name w:val="Texto de comentário Char1"/>
    <w:basedOn w:val="Fontepargpadro"/>
    <w:uiPriority w:val="99"/>
    <w:rsid w:val="00A352DA"/>
    <w:rPr>
      <w:rFonts w:ascii="Segoe UI Historic" w:eastAsia="SimSun" w:hAnsi="Segoe UI Historic" w:cs="Times New Roman"/>
      <w:sz w:val="20"/>
      <w:szCs w:val="20"/>
      <w:lang w:val="x-none" w:eastAsia="zh-CN"/>
    </w:rPr>
  </w:style>
  <w:style w:type="paragraph" w:styleId="SemEspaamento">
    <w:name w:val="No Spacing"/>
    <w:uiPriority w:val="1"/>
    <w:qFormat/>
    <w:rsid w:val="00A352DA"/>
    <w:pPr>
      <w:widowControl w:val="0"/>
      <w:autoSpaceDE w:val="0"/>
      <w:autoSpaceDN w:val="0"/>
      <w:spacing w:after="0" w:line="240" w:lineRule="auto"/>
    </w:pPr>
    <w:rPr>
      <w:rFonts w:ascii="Times New Roman" w:eastAsia="Times New Roman" w:hAnsi="Times New Roman" w:cs="Times New Roman"/>
      <w:lang w:val="pt-PT"/>
    </w:rPr>
  </w:style>
  <w:style w:type="table" w:customStyle="1" w:styleId="TableNormal1">
    <w:name w:val="Table Normal1"/>
    <w:uiPriority w:val="2"/>
    <w:semiHidden/>
    <w:unhideWhenUsed/>
    <w:qFormat/>
    <w:rsid w:val="004D79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mrio4">
    <w:name w:val="toc 4"/>
    <w:basedOn w:val="Normal"/>
    <w:next w:val="Normal"/>
    <w:autoRedefine/>
    <w:uiPriority w:val="39"/>
    <w:unhideWhenUsed/>
    <w:rsid w:val="00345615"/>
    <w:pPr>
      <w:spacing w:after="0"/>
      <w:ind w:left="660"/>
    </w:pPr>
    <w:rPr>
      <w:rFonts w:cstheme="minorHAnsi"/>
      <w:sz w:val="18"/>
      <w:szCs w:val="18"/>
    </w:rPr>
  </w:style>
  <w:style w:type="paragraph" w:styleId="Sumrio5">
    <w:name w:val="toc 5"/>
    <w:basedOn w:val="Normal"/>
    <w:next w:val="Normal"/>
    <w:autoRedefine/>
    <w:uiPriority w:val="39"/>
    <w:unhideWhenUsed/>
    <w:rsid w:val="00345615"/>
    <w:pPr>
      <w:spacing w:after="0"/>
      <w:ind w:left="880"/>
    </w:pPr>
    <w:rPr>
      <w:rFonts w:cstheme="minorHAnsi"/>
      <w:sz w:val="18"/>
      <w:szCs w:val="18"/>
    </w:rPr>
  </w:style>
  <w:style w:type="paragraph" w:styleId="Sumrio6">
    <w:name w:val="toc 6"/>
    <w:basedOn w:val="Normal"/>
    <w:next w:val="Normal"/>
    <w:autoRedefine/>
    <w:uiPriority w:val="39"/>
    <w:unhideWhenUsed/>
    <w:rsid w:val="00345615"/>
    <w:pPr>
      <w:spacing w:after="0"/>
      <w:ind w:left="1100"/>
    </w:pPr>
    <w:rPr>
      <w:rFonts w:cstheme="minorHAnsi"/>
      <w:sz w:val="18"/>
      <w:szCs w:val="18"/>
    </w:rPr>
  </w:style>
  <w:style w:type="paragraph" w:styleId="Sumrio7">
    <w:name w:val="toc 7"/>
    <w:basedOn w:val="Normal"/>
    <w:next w:val="Normal"/>
    <w:autoRedefine/>
    <w:uiPriority w:val="39"/>
    <w:unhideWhenUsed/>
    <w:rsid w:val="00345615"/>
    <w:pPr>
      <w:spacing w:after="0"/>
      <w:ind w:left="1320"/>
    </w:pPr>
    <w:rPr>
      <w:rFonts w:cstheme="minorHAnsi"/>
      <w:sz w:val="18"/>
      <w:szCs w:val="18"/>
    </w:rPr>
  </w:style>
  <w:style w:type="paragraph" w:styleId="Sumrio8">
    <w:name w:val="toc 8"/>
    <w:basedOn w:val="Normal"/>
    <w:next w:val="Normal"/>
    <w:autoRedefine/>
    <w:uiPriority w:val="39"/>
    <w:unhideWhenUsed/>
    <w:rsid w:val="00345615"/>
    <w:pPr>
      <w:spacing w:after="0"/>
      <w:ind w:left="1540"/>
    </w:pPr>
    <w:rPr>
      <w:rFonts w:cstheme="minorHAnsi"/>
      <w:sz w:val="18"/>
      <w:szCs w:val="18"/>
    </w:rPr>
  </w:style>
  <w:style w:type="paragraph" w:styleId="Sumrio9">
    <w:name w:val="toc 9"/>
    <w:basedOn w:val="Normal"/>
    <w:next w:val="Normal"/>
    <w:autoRedefine/>
    <w:uiPriority w:val="39"/>
    <w:unhideWhenUsed/>
    <w:rsid w:val="00345615"/>
    <w:pPr>
      <w:spacing w:after="0"/>
      <w:ind w:left="1760"/>
    </w:pPr>
    <w:rPr>
      <w:rFonts w:cstheme="minorHAnsi"/>
      <w:sz w:val="18"/>
      <w:szCs w:val="18"/>
    </w:rPr>
  </w:style>
  <w:style w:type="character" w:customStyle="1" w:styleId="MenoPendente2">
    <w:name w:val="Menção Pendente2"/>
    <w:basedOn w:val="Fontepargpadro"/>
    <w:uiPriority w:val="99"/>
    <w:semiHidden/>
    <w:unhideWhenUsed/>
    <w:rsid w:val="00345615"/>
    <w:rPr>
      <w:color w:val="605E5C"/>
      <w:shd w:val="clear" w:color="auto" w:fill="E1DFDD"/>
    </w:rPr>
  </w:style>
  <w:style w:type="paragraph" w:styleId="Textodenotaderodap">
    <w:name w:val="footnote text"/>
    <w:basedOn w:val="Normal"/>
    <w:link w:val="TextodenotaderodapChar"/>
    <w:uiPriority w:val="99"/>
    <w:semiHidden/>
    <w:unhideWhenUsed/>
    <w:rsid w:val="00161A5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61A5D"/>
    <w:rPr>
      <w:sz w:val="20"/>
      <w:szCs w:val="20"/>
    </w:rPr>
  </w:style>
  <w:style w:type="character" w:styleId="Refdenotaderodap">
    <w:name w:val="footnote reference"/>
    <w:basedOn w:val="Fontepargpadro"/>
    <w:uiPriority w:val="99"/>
    <w:semiHidden/>
    <w:unhideWhenUsed/>
    <w:rsid w:val="00161A5D"/>
    <w:rPr>
      <w:vertAlign w:val="superscript"/>
    </w:rPr>
  </w:style>
  <w:style w:type="character" w:styleId="Forte">
    <w:name w:val="Strong"/>
    <w:basedOn w:val="Fontepargpadro"/>
    <w:uiPriority w:val="22"/>
    <w:qFormat/>
    <w:rsid w:val="00D22AE4"/>
    <w:rPr>
      <w:b/>
      <w:bCs/>
    </w:rPr>
  </w:style>
  <w:style w:type="paragraph" w:customStyle="1" w:styleId="Level1">
    <w:name w:val="Level 1"/>
    <w:basedOn w:val="Normal"/>
    <w:rsid w:val="0016661E"/>
    <w:pPr>
      <w:numPr>
        <w:numId w:val="89"/>
      </w:numPr>
      <w:spacing w:after="140" w:line="290" w:lineRule="auto"/>
      <w:jc w:val="both"/>
    </w:pPr>
    <w:rPr>
      <w:rFonts w:ascii="Arial" w:eastAsia="Times New Roman" w:hAnsi="Arial" w:cs="Times New Roman"/>
      <w:kern w:val="20"/>
      <w:sz w:val="20"/>
      <w:szCs w:val="28"/>
    </w:rPr>
  </w:style>
  <w:style w:type="paragraph" w:customStyle="1" w:styleId="Level2">
    <w:name w:val="Level 2"/>
    <w:basedOn w:val="Normal"/>
    <w:qFormat/>
    <w:rsid w:val="0016661E"/>
    <w:pPr>
      <w:numPr>
        <w:ilvl w:val="1"/>
        <w:numId w:val="89"/>
      </w:numPr>
      <w:spacing w:after="140" w:line="290" w:lineRule="auto"/>
      <w:jc w:val="both"/>
    </w:pPr>
    <w:rPr>
      <w:rFonts w:ascii="Arial" w:eastAsia="Times New Roman" w:hAnsi="Arial" w:cs="Times New Roman"/>
      <w:kern w:val="20"/>
      <w:sz w:val="20"/>
      <w:szCs w:val="28"/>
    </w:rPr>
  </w:style>
  <w:style w:type="paragraph" w:customStyle="1" w:styleId="Level3">
    <w:name w:val="Level 3"/>
    <w:basedOn w:val="Normal"/>
    <w:qFormat/>
    <w:rsid w:val="0016661E"/>
    <w:pPr>
      <w:numPr>
        <w:ilvl w:val="2"/>
        <w:numId w:val="89"/>
      </w:numPr>
      <w:spacing w:after="140" w:line="290" w:lineRule="auto"/>
      <w:jc w:val="both"/>
    </w:pPr>
    <w:rPr>
      <w:rFonts w:ascii="Arial" w:eastAsia="Times New Roman" w:hAnsi="Arial" w:cs="Times New Roman"/>
      <w:kern w:val="20"/>
      <w:sz w:val="20"/>
      <w:szCs w:val="28"/>
    </w:rPr>
  </w:style>
  <w:style w:type="paragraph" w:customStyle="1" w:styleId="Level4">
    <w:name w:val="Level 4"/>
    <w:basedOn w:val="Normal"/>
    <w:qFormat/>
    <w:rsid w:val="0016661E"/>
    <w:pPr>
      <w:numPr>
        <w:ilvl w:val="3"/>
        <w:numId w:val="89"/>
      </w:numPr>
      <w:spacing w:after="140" w:line="290" w:lineRule="auto"/>
      <w:jc w:val="both"/>
    </w:pPr>
    <w:rPr>
      <w:rFonts w:ascii="Arial" w:eastAsia="Times New Roman" w:hAnsi="Arial" w:cs="Times New Roman"/>
      <w:kern w:val="20"/>
      <w:sz w:val="20"/>
      <w:szCs w:val="24"/>
    </w:rPr>
  </w:style>
  <w:style w:type="paragraph" w:customStyle="1" w:styleId="Level5">
    <w:name w:val="Level 5"/>
    <w:basedOn w:val="Normal"/>
    <w:rsid w:val="0016661E"/>
    <w:pPr>
      <w:numPr>
        <w:ilvl w:val="4"/>
        <w:numId w:val="89"/>
      </w:numPr>
      <w:spacing w:after="140" w:line="290" w:lineRule="auto"/>
      <w:jc w:val="both"/>
    </w:pPr>
    <w:rPr>
      <w:rFonts w:ascii="Arial" w:eastAsia="Times New Roman" w:hAnsi="Arial" w:cs="Times New Roman"/>
      <w:kern w:val="20"/>
      <w:sz w:val="20"/>
      <w:szCs w:val="24"/>
    </w:rPr>
  </w:style>
  <w:style w:type="paragraph" w:customStyle="1" w:styleId="Level6">
    <w:name w:val="Level 6"/>
    <w:basedOn w:val="Normal"/>
    <w:rsid w:val="0016661E"/>
    <w:pPr>
      <w:numPr>
        <w:ilvl w:val="5"/>
        <w:numId w:val="89"/>
      </w:numPr>
      <w:spacing w:after="140" w:line="290" w:lineRule="auto"/>
      <w:jc w:val="both"/>
    </w:pPr>
    <w:rPr>
      <w:rFonts w:ascii="Arial" w:eastAsia="Times New Roman" w:hAnsi="Arial" w:cs="Times New Roman"/>
      <w:kern w:val="20"/>
      <w:sz w:val="20"/>
      <w:szCs w:val="24"/>
    </w:rPr>
  </w:style>
  <w:style w:type="paragraph" w:customStyle="1" w:styleId="Level7">
    <w:name w:val="Level 7"/>
    <w:basedOn w:val="Normal"/>
    <w:rsid w:val="0016661E"/>
    <w:pPr>
      <w:numPr>
        <w:ilvl w:val="6"/>
        <w:numId w:val="89"/>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al"/>
    <w:rsid w:val="0016661E"/>
    <w:pPr>
      <w:numPr>
        <w:ilvl w:val="7"/>
        <w:numId w:val="89"/>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al"/>
    <w:rsid w:val="0016661E"/>
    <w:pPr>
      <w:numPr>
        <w:ilvl w:val="8"/>
        <w:numId w:val="89"/>
      </w:numPr>
      <w:spacing w:after="140" w:line="290" w:lineRule="auto"/>
      <w:jc w:val="both"/>
      <w:outlineLvl w:val="8"/>
    </w:pPr>
    <w:rPr>
      <w:rFonts w:ascii="Arial" w:eastAsia="Times New Roman" w:hAnsi="Arial" w:cs="Times New Roman"/>
      <w:kern w:val="20"/>
      <w:sz w:val="20"/>
      <w:szCs w:val="24"/>
    </w:rPr>
  </w:style>
  <w:style w:type="paragraph" w:customStyle="1" w:styleId="Normal0">
    <w:name w:val="Normal0"/>
    <w:qFormat/>
    <w:rsid w:val="0016661E"/>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279">
      <w:bodyDiv w:val="1"/>
      <w:marLeft w:val="0"/>
      <w:marRight w:val="0"/>
      <w:marTop w:val="0"/>
      <w:marBottom w:val="0"/>
      <w:divBdr>
        <w:top w:val="none" w:sz="0" w:space="0" w:color="auto"/>
        <w:left w:val="none" w:sz="0" w:space="0" w:color="auto"/>
        <w:bottom w:val="none" w:sz="0" w:space="0" w:color="auto"/>
        <w:right w:val="none" w:sz="0" w:space="0" w:color="auto"/>
      </w:divBdr>
    </w:div>
    <w:div w:id="1242981212">
      <w:bodyDiv w:val="1"/>
      <w:marLeft w:val="0"/>
      <w:marRight w:val="0"/>
      <w:marTop w:val="0"/>
      <w:marBottom w:val="0"/>
      <w:divBdr>
        <w:top w:val="none" w:sz="0" w:space="0" w:color="auto"/>
        <w:left w:val="none" w:sz="0" w:space="0" w:color="auto"/>
        <w:bottom w:val="none" w:sz="0" w:space="0" w:color="auto"/>
        <w:right w:val="none" w:sz="0" w:space="0" w:color="auto"/>
      </w:divBdr>
    </w:div>
    <w:div w:id="1379623954">
      <w:bodyDiv w:val="1"/>
      <w:marLeft w:val="0"/>
      <w:marRight w:val="0"/>
      <w:marTop w:val="0"/>
      <w:marBottom w:val="0"/>
      <w:divBdr>
        <w:top w:val="none" w:sz="0" w:space="0" w:color="auto"/>
        <w:left w:val="none" w:sz="0" w:space="0" w:color="auto"/>
        <w:bottom w:val="none" w:sz="0" w:space="0" w:color="auto"/>
        <w:right w:val="none" w:sz="0" w:space="0" w:color="auto"/>
      </w:divBdr>
    </w:div>
    <w:div w:id="1742755660">
      <w:bodyDiv w:val="1"/>
      <w:marLeft w:val="0"/>
      <w:marRight w:val="0"/>
      <w:marTop w:val="0"/>
      <w:marBottom w:val="0"/>
      <w:divBdr>
        <w:top w:val="none" w:sz="0" w:space="0" w:color="auto"/>
        <w:left w:val="none" w:sz="0" w:space="0" w:color="auto"/>
        <w:bottom w:val="none" w:sz="0" w:space="0" w:color="auto"/>
        <w:right w:val="none" w:sz="0" w:space="0" w:color="auto"/>
      </w:divBdr>
      <w:divsChild>
        <w:div w:id="1322462557">
          <w:marLeft w:val="0"/>
          <w:marRight w:val="0"/>
          <w:marTop w:val="15"/>
          <w:marBottom w:val="0"/>
          <w:divBdr>
            <w:top w:val="single" w:sz="48" w:space="0" w:color="auto"/>
            <w:left w:val="single" w:sz="48" w:space="0" w:color="auto"/>
            <w:bottom w:val="single" w:sz="48" w:space="0" w:color="auto"/>
            <w:right w:val="single" w:sz="48" w:space="0" w:color="auto"/>
          </w:divBdr>
          <w:divsChild>
            <w:div w:id="1053700932">
              <w:marLeft w:val="0"/>
              <w:marRight w:val="0"/>
              <w:marTop w:val="0"/>
              <w:marBottom w:val="0"/>
              <w:divBdr>
                <w:top w:val="none" w:sz="0" w:space="0" w:color="auto"/>
                <w:left w:val="none" w:sz="0" w:space="0" w:color="auto"/>
                <w:bottom w:val="none" w:sz="0" w:space="0" w:color="auto"/>
                <w:right w:val="none" w:sz="0" w:space="0" w:color="auto"/>
              </w:divBdr>
            </w:div>
          </w:divsChild>
        </w:div>
        <w:div w:id="684282164">
          <w:marLeft w:val="0"/>
          <w:marRight w:val="0"/>
          <w:marTop w:val="15"/>
          <w:marBottom w:val="0"/>
          <w:divBdr>
            <w:top w:val="single" w:sz="48" w:space="0" w:color="auto"/>
            <w:left w:val="single" w:sz="48" w:space="0" w:color="auto"/>
            <w:bottom w:val="single" w:sz="48" w:space="0" w:color="auto"/>
            <w:right w:val="single" w:sz="48" w:space="0" w:color="auto"/>
          </w:divBdr>
          <w:divsChild>
            <w:div w:id="18388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3A4B26A201A54F8CAE11AE1A45E7EA" ma:contentTypeVersion="16" ma:contentTypeDescription="Crie um novo documento." ma:contentTypeScope="" ma:versionID="c1c69f68649cdbbbc221ee7d914f1b4a">
  <xsd:schema xmlns:xsd="http://www.w3.org/2001/XMLSchema" xmlns:xs="http://www.w3.org/2001/XMLSchema" xmlns:p="http://schemas.microsoft.com/office/2006/metadata/properties" xmlns:ns2="c225b498-2671-415d-8dc4-33394fc69621" xmlns:ns3="ef999aec-3283-410f-bb0b-06e19f5b7c0c" targetNamespace="http://schemas.microsoft.com/office/2006/metadata/properties" ma:root="true" ma:fieldsID="414c57ae9f9928c70aaec86a19f3208c" ns2:_="" ns3:_="">
    <xsd:import namespace="c225b498-2671-415d-8dc4-33394fc69621"/>
    <xsd:import namespace="ef999aec-3283-410f-bb0b-06e19f5b7c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5b498-2671-415d-8dc4-33394fc6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be34215f-9f4b-4ec1-8e4b-c3b7d964f2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99aec-3283-410f-bb0b-06e19f5b7c0c"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3d9f302f-4c99-4b2b-a28a-817d3175122b}" ma:internalName="TaxCatchAll" ma:showField="CatchAllData" ma:web="ef999aec-3283-410f-bb0b-06e19f5b7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25b498-2671-415d-8dc4-33394fc69621">
      <Terms xmlns="http://schemas.microsoft.com/office/infopath/2007/PartnerControls"/>
    </lcf76f155ced4ddcb4097134ff3c332f>
    <TaxCatchAll xmlns="ef999aec-3283-410f-bb0b-06e19f5b7c0c" xsi:nil="true"/>
  </documentManagement>
</p:properties>
</file>

<file path=customXml/item3.xml><?xml version="1.0" encoding="utf-8"?>
<b:Sources xmlns:b="http://schemas.openxmlformats.org/officeDocument/2006/bibliography" xmlns="http://schemas.openxmlformats.org/officeDocument/2006/bibliography" SelectedStyle="\ISO690Nmerical.XSL" StyleName="ISO 690 - Referência Numérica"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8D12F-9EAF-4F47-9E77-9D878526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5b498-2671-415d-8dc4-33394fc69621"/>
    <ds:schemaRef ds:uri="ef999aec-3283-410f-bb0b-06e19f5b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2369-724A-4687-99D4-FCFCD08A7819}">
  <ds:schemaRefs>
    <ds:schemaRef ds:uri="http://schemas.microsoft.com/office/2006/metadata/properties"/>
    <ds:schemaRef ds:uri="http://schemas.microsoft.com/office/infopath/2007/PartnerControls"/>
    <ds:schemaRef ds:uri="c225b498-2671-415d-8dc4-33394fc69621"/>
    <ds:schemaRef ds:uri="ef999aec-3283-410f-bb0b-06e19f5b7c0c"/>
  </ds:schemaRefs>
</ds:datastoreItem>
</file>

<file path=customXml/itemProps3.xml><?xml version="1.0" encoding="utf-8"?>
<ds:datastoreItem xmlns:ds="http://schemas.openxmlformats.org/officeDocument/2006/customXml" ds:itemID="{8A67EB05-5DF5-4E46-B019-E5FEB323C48D}">
  <ds:schemaRefs>
    <ds:schemaRef ds:uri="http://schemas.openxmlformats.org/officeDocument/2006/bibliography"/>
  </ds:schemaRefs>
</ds:datastoreItem>
</file>

<file path=customXml/itemProps4.xml><?xml version="1.0" encoding="utf-8"?>
<ds:datastoreItem xmlns:ds="http://schemas.openxmlformats.org/officeDocument/2006/customXml" ds:itemID="{DE848B0E-E258-4CA1-A3FB-62AC5B4EB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141</Pages>
  <Words>37502</Words>
  <Characters>202515</Characters>
  <Application>Microsoft Office Word</Application>
  <DocSecurity>0</DocSecurity>
  <Lines>1687</Lines>
  <Paragraphs>479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239538</CharactersWithSpaces>
  <SharedDoc>false</SharedDoc>
  <HLinks>
    <vt:vector size="426" baseType="variant">
      <vt:variant>
        <vt:i4>1703999</vt:i4>
      </vt:variant>
      <vt:variant>
        <vt:i4>422</vt:i4>
      </vt:variant>
      <vt:variant>
        <vt:i4>0</vt:i4>
      </vt:variant>
      <vt:variant>
        <vt:i4>5</vt:i4>
      </vt:variant>
      <vt:variant>
        <vt:lpwstr/>
      </vt:variant>
      <vt:variant>
        <vt:lpwstr>_Toc77121088</vt:lpwstr>
      </vt:variant>
      <vt:variant>
        <vt:i4>1310783</vt:i4>
      </vt:variant>
      <vt:variant>
        <vt:i4>416</vt:i4>
      </vt:variant>
      <vt:variant>
        <vt:i4>0</vt:i4>
      </vt:variant>
      <vt:variant>
        <vt:i4>5</vt:i4>
      </vt:variant>
      <vt:variant>
        <vt:lpwstr/>
      </vt:variant>
      <vt:variant>
        <vt:lpwstr>_Toc77121086</vt:lpwstr>
      </vt:variant>
      <vt:variant>
        <vt:i4>1114175</vt:i4>
      </vt:variant>
      <vt:variant>
        <vt:i4>410</vt:i4>
      </vt:variant>
      <vt:variant>
        <vt:i4>0</vt:i4>
      </vt:variant>
      <vt:variant>
        <vt:i4>5</vt:i4>
      </vt:variant>
      <vt:variant>
        <vt:lpwstr/>
      </vt:variant>
      <vt:variant>
        <vt:lpwstr>_Toc77121083</vt:lpwstr>
      </vt:variant>
      <vt:variant>
        <vt:i4>1245247</vt:i4>
      </vt:variant>
      <vt:variant>
        <vt:i4>404</vt:i4>
      </vt:variant>
      <vt:variant>
        <vt:i4>0</vt:i4>
      </vt:variant>
      <vt:variant>
        <vt:i4>5</vt:i4>
      </vt:variant>
      <vt:variant>
        <vt:lpwstr/>
      </vt:variant>
      <vt:variant>
        <vt:lpwstr>_Toc77121081</vt:lpwstr>
      </vt:variant>
      <vt:variant>
        <vt:i4>1769520</vt:i4>
      </vt:variant>
      <vt:variant>
        <vt:i4>398</vt:i4>
      </vt:variant>
      <vt:variant>
        <vt:i4>0</vt:i4>
      </vt:variant>
      <vt:variant>
        <vt:i4>5</vt:i4>
      </vt:variant>
      <vt:variant>
        <vt:lpwstr/>
      </vt:variant>
      <vt:variant>
        <vt:lpwstr>_Toc77121079</vt:lpwstr>
      </vt:variant>
      <vt:variant>
        <vt:i4>1376304</vt:i4>
      </vt:variant>
      <vt:variant>
        <vt:i4>392</vt:i4>
      </vt:variant>
      <vt:variant>
        <vt:i4>0</vt:i4>
      </vt:variant>
      <vt:variant>
        <vt:i4>5</vt:i4>
      </vt:variant>
      <vt:variant>
        <vt:lpwstr/>
      </vt:variant>
      <vt:variant>
        <vt:lpwstr>_Toc77121077</vt:lpwstr>
      </vt:variant>
      <vt:variant>
        <vt:i4>1310768</vt:i4>
      </vt:variant>
      <vt:variant>
        <vt:i4>386</vt:i4>
      </vt:variant>
      <vt:variant>
        <vt:i4>0</vt:i4>
      </vt:variant>
      <vt:variant>
        <vt:i4>5</vt:i4>
      </vt:variant>
      <vt:variant>
        <vt:lpwstr/>
      </vt:variant>
      <vt:variant>
        <vt:lpwstr>_Toc77121076</vt:lpwstr>
      </vt:variant>
      <vt:variant>
        <vt:i4>1441840</vt:i4>
      </vt:variant>
      <vt:variant>
        <vt:i4>380</vt:i4>
      </vt:variant>
      <vt:variant>
        <vt:i4>0</vt:i4>
      </vt:variant>
      <vt:variant>
        <vt:i4>5</vt:i4>
      </vt:variant>
      <vt:variant>
        <vt:lpwstr/>
      </vt:variant>
      <vt:variant>
        <vt:lpwstr>_Toc77121074</vt:lpwstr>
      </vt:variant>
      <vt:variant>
        <vt:i4>1048624</vt:i4>
      </vt:variant>
      <vt:variant>
        <vt:i4>374</vt:i4>
      </vt:variant>
      <vt:variant>
        <vt:i4>0</vt:i4>
      </vt:variant>
      <vt:variant>
        <vt:i4>5</vt:i4>
      </vt:variant>
      <vt:variant>
        <vt:lpwstr/>
      </vt:variant>
      <vt:variant>
        <vt:lpwstr>_Toc77121072</vt:lpwstr>
      </vt:variant>
      <vt:variant>
        <vt:i4>1179696</vt:i4>
      </vt:variant>
      <vt:variant>
        <vt:i4>368</vt:i4>
      </vt:variant>
      <vt:variant>
        <vt:i4>0</vt:i4>
      </vt:variant>
      <vt:variant>
        <vt:i4>5</vt:i4>
      </vt:variant>
      <vt:variant>
        <vt:lpwstr/>
      </vt:variant>
      <vt:variant>
        <vt:lpwstr>_Toc77121070</vt:lpwstr>
      </vt:variant>
      <vt:variant>
        <vt:i4>1703985</vt:i4>
      </vt:variant>
      <vt:variant>
        <vt:i4>362</vt:i4>
      </vt:variant>
      <vt:variant>
        <vt:i4>0</vt:i4>
      </vt:variant>
      <vt:variant>
        <vt:i4>5</vt:i4>
      </vt:variant>
      <vt:variant>
        <vt:lpwstr/>
      </vt:variant>
      <vt:variant>
        <vt:lpwstr>_Toc77121068</vt:lpwstr>
      </vt:variant>
      <vt:variant>
        <vt:i4>1310769</vt:i4>
      </vt:variant>
      <vt:variant>
        <vt:i4>356</vt:i4>
      </vt:variant>
      <vt:variant>
        <vt:i4>0</vt:i4>
      </vt:variant>
      <vt:variant>
        <vt:i4>5</vt:i4>
      </vt:variant>
      <vt:variant>
        <vt:lpwstr/>
      </vt:variant>
      <vt:variant>
        <vt:lpwstr>_Toc77121066</vt:lpwstr>
      </vt:variant>
      <vt:variant>
        <vt:i4>1441841</vt:i4>
      </vt:variant>
      <vt:variant>
        <vt:i4>350</vt:i4>
      </vt:variant>
      <vt:variant>
        <vt:i4>0</vt:i4>
      </vt:variant>
      <vt:variant>
        <vt:i4>5</vt:i4>
      </vt:variant>
      <vt:variant>
        <vt:lpwstr/>
      </vt:variant>
      <vt:variant>
        <vt:lpwstr>_Toc77121064</vt:lpwstr>
      </vt:variant>
      <vt:variant>
        <vt:i4>1048625</vt:i4>
      </vt:variant>
      <vt:variant>
        <vt:i4>344</vt:i4>
      </vt:variant>
      <vt:variant>
        <vt:i4>0</vt:i4>
      </vt:variant>
      <vt:variant>
        <vt:i4>5</vt:i4>
      </vt:variant>
      <vt:variant>
        <vt:lpwstr/>
      </vt:variant>
      <vt:variant>
        <vt:lpwstr>_Toc77121062</vt:lpwstr>
      </vt:variant>
      <vt:variant>
        <vt:i4>1245233</vt:i4>
      </vt:variant>
      <vt:variant>
        <vt:i4>338</vt:i4>
      </vt:variant>
      <vt:variant>
        <vt:i4>0</vt:i4>
      </vt:variant>
      <vt:variant>
        <vt:i4>5</vt:i4>
      </vt:variant>
      <vt:variant>
        <vt:lpwstr/>
      </vt:variant>
      <vt:variant>
        <vt:lpwstr>_Toc77121061</vt:lpwstr>
      </vt:variant>
      <vt:variant>
        <vt:i4>1769522</vt:i4>
      </vt:variant>
      <vt:variant>
        <vt:i4>332</vt:i4>
      </vt:variant>
      <vt:variant>
        <vt:i4>0</vt:i4>
      </vt:variant>
      <vt:variant>
        <vt:i4>5</vt:i4>
      </vt:variant>
      <vt:variant>
        <vt:lpwstr/>
      </vt:variant>
      <vt:variant>
        <vt:lpwstr>_Toc77121059</vt:lpwstr>
      </vt:variant>
      <vt:variant>
        <vt:i4>1376306</vt:i4>
      </vt:variant>
      <vt:variant>
        <vt:i4>326</vt:i4>
      </vt:variant>
      <vt:variant>
        <vt:i4>0</vt:i4>
      </vt:variant>
      <vt:variant>
        <vt:i4>5</vt:i4>
      </vt:variant>
      <vt:variant>
        <vt:lpwstr/>
      </vt:variant>
      <vt:variant>
        <vt:lpwstr>_Toc77121057</vt:lpwstr>
      </vt:variant>
      <vt:variant>
        <vt:i4>1507378</vt:i4>
      </vt:variant>
      <vt:variant>
        <vt:i4>320</vt:i4>
      </vt:variant>
      <vt:variant>
        <vt:i4>0</vt:i4>
      </vt:variant>
      <vt:variant>
        <vt:i4>5</vt:i4>
      </vt:variant>
      <vt:variant>
        <vt:lpwstr/>
      </vt:variant>
      <vt:variant>
        <vt:lpwstr>_Toc77121055</vt:lpwstr>
      </vt:variant>
      <vt:variant>
        <vt:i4>1441842</vt:i4>
      </vt:variant>
      <vt:variant>
        <vt:i4>314</vt:i4>
      </vt:variant>
      <vt:variant>
        <vt:i4>0</vt:i4>
      </vt:variant>
      <vt:variant>
        <vt:i4>5</vt:i4>
      </vt:variant>
      <vt:variant>
        <vt:lpwstr/>
      </vt:variant>
      <vt:variant>
        <vt:lpwstr>_Toc77121054</vt:lpwstr>
      </vt:variant>
      <vt:variant>
        <vt:i4>1048626</vt:i4>
      </vt:variant>
      <vt:variant>
        <vt:i4>308</vt:i4>
      </vt:variant>
      <vt:variant>
        <vt:i4>0</vt:i4>
      </vt:variant>
      <vt:variant>
        <vt:i4>5</vt:i4>
      </vt:variant>
      <vt:variant>
        <vt:lpwstr/>
      </vt:variant>
      <vt:variant>
        <vt:lpwstr>_Toc77121052</vt:lpwstr>
      </vt:variant>
      <vt:variant>
        <vt:i4>1179698</vt:i4>
      </vt:variant>
      <vt:variant>
        <vt:i4>302</vt:i4>
      </vt:variant>
      <vt:variant>
        <vt:i4>0</vt:i4>
      </vt:variant>
      <vt:variant>
        <vt:i4>5</vt:i4>
      </vt:variant>
      <vt:variant>
        <vt:lpwstr/>
      </vt:variant>
      <vt:variant>
        <vt:lpwstr>_Toc77121050</vt:lpwstr>
      </vt:variant>
      <vt:variant>
        <vt:i4>1703987</vt:i4>
      </vt:variant>
      <vt:variant>
        <vt:i4>296</vt:i4>
      </vt:variant>
      <vt:variant>
        <vt:i4>0</vt:i4>
      </vt:variant>
      <vt:variant>
        <vt:i4>5</vt:i4>
      </vt:variant>
      <vt:variant>
        <vt:lpwstr/>
      </vt:variant>
      <vt:variant>
        <vt:lpwstr>_Toc77121048</vt:lpwstr>
      </vt:variant>
      <vt:variant>
        <vt:i4>1376307</vt:i4>
      </vt:variant>
      <vt:variant>
        <vt:i4>290</vt:i4>
      </vt:variant>
      <vt:variant>
        <vt:i4>0</vt:i4>
      </vt:variant>
      <vt:variant>
        <vt:i4>5</vt:i4>
      </vt:variant>
      <vt:variant>
        <vt:lpwstr/>
      </vt:variant>
      <vt:variant>
        <vt:lpwstr>_Toc77121047</vt:lpwstr>
      </vt:variant>
      <vt:variant>
        <vt:i4>1507379</vt:i4>
      </vt:variant>
      <vt:variant>
        <vt:i4>284</vt:i4>
      </vt:variant>
      <vt:variant>
        <vt:i4>0</vt:i4>
      </vt:variant>
      <vt:variant>
        <vt:i4>5</vt:i4>
      </vt:variant>
      <vt:variant>
        <vt:lpwstr/>
      </vt:variant>
      <vt:variant>
        <vt:lpwstr>_Toc77121045</vt:lpwstr>
      </vt:variant>
      <vt:variant>
        <vt:i4>1114163</vt:i4>
      </vt:variant>
      <vt:variant>
        <vt:i4>278</vt:i4>
      </vt:variant>
      <vt:variant>
        <vt:i4>0</vt:i4>
      </vt:variant>
      <vt:variant>
        <vt:i4>5</vt:i4>
      </vt:variant>
      <vt:variant>
        <vt:lpwstr/>
      </vt:variant>
      <vt:variant>
        <vt:lpwstr>_Toc77121043</vt:lpwstr>
      </vt:variant>
      <vt:variant>
        <vt:i4>1048627</vt:i4>
      </vt:variant>
      <vt:variant>
        <vt:i4>272</vt:i4>
      </vt:variant>
      <vt:variant>
        <vt:i4>0</vt:i4>
      </vt:variant>
      <vt:variant>
        <vt:i4>5</vt:i4>
      </vt:variant>
      <vt:variant>
        <vt:lpwstr/>
      </vt:variant>
      <vt:variant>
        <vt:lpwstr>_Toc77121042</vt:lpwstr>
      </vt:variant>
      <vt:variant>
        <vt:i4>1179699</vt:i4>
      </vt:variant>
      <vt:variant>
        <vt:i4>266</vt:i4>
      </vt:variant>
      <vt:variant>
        <vt:i4>0</vt:i4>
      </vt:variant>
      <vt:variant>
        <vt:i4>5</vt:i4>
      </vt:variant>
      <vt:variant>
        <vt:lpwstr/>
      </vt:variant>
      <vt:variant>
        <vt:lpwstr>_Toc77121040</vt:lpwstr>
      </vt:variant>
      <vt:variant>
        <vt:i4>1703988</vt:i4>
      </vt:variant>
      <vt:variant>
        <vt:i4>260</vt:i4>
      </vt:variant>
      <vt:variant>
        <vt:i4>0</vt:i4>
      </vt:variant>
      <vt:variant>
        <vt:i4>5</vt:i4>
      </vt:variant>
      <vt:variant>
        <vt:lpwstr/>
      </vt:variant>
      <vt:variant>
        <vt:lpwstr>_Toc77121038</vt:lpwstr>
      </vt:variant>
      <vt:variant>
        <vt:i4>1376308</vt:i4>
      </vt:variant>
      <vt:variant>
        <vt:i4>254</vt:i4>
      </vt:variant>
      <vt:variant>
        <vt:i4>0</vt:i4>
      </vt:variant>
      <vt:variant>
        <vt:i4>5</vt:i4>
      </vt:variant>
      <vt:variant>
        <vt:lpwstr/>
      </vt:variant>
      <vt:variant>
        <vt:lpwstr>_Toc77121037</vt:lpwstr>
      </vt:variant>
      <vt:variant>
        <vt:i4>1507380</vt:i4>
      </vt:variant>
      <vt:variant>
        <vt:i4>248</vt:i4>
      </vt:variant>
      <vt:variant>
        <vt:i4>0</vt:i4>
      </vt:variant>
      <vt:variant>
        <vt:i4>5</vt:i4>
      </vt:variant>
      <vt:variant>
        <vt:lpwstr/>
      </vt:variant>
      <vt:variant>
        <vt:lpwstr>_Toc77121035</vt:lpwstr>
      </vt:variant>
      <vt:variant>
        <vt:i4>1114164</vt:i4>
      </vt:variant>
      <vt:variant>
        <vt:i4>242</vt:i4>
      </vt:variant>
      <vt:variant>
        <vt:i4>0</vt:i4>
      </vt:variant>
      <vt:variant>
        <vt:i4>5</vt:i4>
      </vt:variant>
      <vt:variant>
        <vt:lpwstr/>
      </vt:variant>
      <vt:variant>
        <vt:lpwstr>_Toc77121033</vt:lpwstr>
      </vt:variant>
      <vt:variant>
        <vt:i4>1245236</vt:i4>
      </vt:variant>
      <vt:variant>
        <vt:i4>236</vt:i4>
      </vt:variant>
      <vt:variant>
        <vt:i4>0</vt:i4>
      </vt:variant>
      <vt:variant>
        <vt:i4>5</vt:i4>
      </vt:variant>
      <vt:variant>
        <vt:lpwstr/>
      </vt:variant>
      <vt:variant>
        <vt:lpwstr>_Toc77121031</vt:lpwstr>
      </vt:variant>
      <vt:variant>
        <vt:i4>1769525</vt:i4>
      </vt:variant>
      <vt:variant>
        <vt:i4>230</vt:i4>
      </vt:variant>
      <vt:variant>
        <vt:i4>0</vt:i4>
      </vt:variant>
      <vt:variant>
        <vt:i4>5</vt:i4>
      </vt:variant>
      <vt:variant>
        <vt:lpwstr/>
      </vt:variant>
      <vt:variant>
        <vt:lpwstr>_Toc77121029</vt:lpwstr>
      </vt:variant>
      <vt:variant>
        <vt:i4>1376309</vt:i4>
      </vt:variant>
      <vt:variant>
        <vt:i4>224</vt:i4>
      </vt:variant>
      <vt:variant>
        <vt:i4>0</vt:i4>
      </vt:variant>
      <vt:variant>
        <vt:i4>5</vt:i4>
      </vt:variant>
      <vt:variant>
        <vt:lpwstr/>
      </vt:variant>
      <vt:variant>
        <vt:lpwstr>_Toc77121027</vt:lpwstr>
      </vt:variant>
      <vt:variant>
        <vt:i4>1310773</vt:i4>
      </vt:variant>
      <vt:variant>
        <vt:i4>218</vt:i4>
      </vt:variant>
      <vt:variant>
        <vt:i4>0</vt:i4>
      </vt:variant>
      <vt:variant>
        <vt:i4>5</vt:i4>
      </vt:variant>
      <vt:variant>
        <vt:lpwstr/>
      </vt:variant>
      <vt:variant>
        <vt:lpwstr>_Toc77121026</vt:lpwstr>
      </vt:variant>
      <vt:variant>
        <vt:i4>1441845</vt:i4>
      </vt:variant>
      <vt:variant>
        <vt:i4>212</vt:i4>
      </vt:variant>
      <vt:variant>
        <vt:i4>0</vt:i4>
      </vt:variant>
      <vt:variant>
        <vt:i4>5</vt:i4>
      </vt:variant>
      <vt:variant>
        <vt:lpwstr/>
      </vt:variant>
      <vt:variant>
        <vt:lpwstr>_Toc77121024</vt:lpwstr>
      </vt:variant>
      <vt:variant>
        <vt:i4>1048629</vt:i4>
      </vt:variant>
      <vt:variant>
        <vt:i4>206</vt:i4>
      </vt:variant>
      <vt:variant>
        <vt:i4>0</vt:i4>
      </vt:variant>
      <vt:variant>
        <vt:i4>5</vt:i4>
      </vt:variant>
      <vt:variant>
        <vt:lpwstr/>
      </vt:variant>
      <vt:variant>
        <vt:lpwstr>_Toc77121022</vt:lpwstr>
      </vt:variant>
      <vt:variant>
        <vt:i4>1245237</vt:i4>
      </vt:variant>
      <vt:variant>
        <vt:i4>200</vt:i4>
      </vt:variant>
      <vt:variant>
        <vt:i4>0</vt:i4>
      </vt:variant>
      <vt:variant>
        <vt:i4>5</vt:i4>
      </vt:variant>
      <vt:variant>
        <vt:lpwstr/>
      </vt:variant>
      <vt:variant>
        <vt:lpwstr>_Toc77121021</vt:lpwstr>
      </vt:variant>
      <vt:variant>
        <vt:i4>1769526</vt:i4>
      </vt:variant>
      <vt:variant>
        <vt:i4>194</vt:i4>
      </vt:variant>
      <vt:variant>
        <vt:i4>0</vt:i4>
      </vt:variant>
      <vt:variant>
        <vt:i4>5</vt:i4>
      </vt:variant>
      <vt:variant>
        <vt:lpwstr/>
      </vt:variant>
      <vt:variant>
        <vt:lpwstr>_Toc77121019</vt:lpwstr>
      </vt:variant>
      <vt:variant>
        <vt:i4>1376310</vt:i4>
      </vt:variant>
      <vt:variant>
        <vt:i4>188</vt:i4>
      </vt:variant>
      <vt:variant>
        <vt:i4>0</vt:i4>
      </vt:variant>
      <vt:variant>
        <vt:i4>5</vt:i4>
      </vt:variant>
      <vt:variant>
        <vt:lpwstr/>
      </vt:variant>
      <vt:variant>
        <vt:lpwstr>_Toc77121017</vt:lpwstr>
      </vt:variant>
      <vt:variant>
        <vt:i4>1507382</vt:i4>
      </vt:variant>
      <vt:variant>
        <vt:i4>182</vt:i4>
      </vt:variant>
      <vt:variant>
        <vt:i4>0</vt:i4>
      </vt:variant>
      <vt:variant>
        <vt:i4>5</vt:i4>
      </vt:variant>
      <vt:variant>
        <vt:lpwstr/>
      </vt:variant>
      <vt:variant>
        <vt:lpwstr>_Toc77121015</vt:lpwstr>
      </vt:variant>
      <vt:variant>
        <vt:i4>1114166</vt:i4>
      </vt:variant>
      <vt:variant>
        <vt:i4>176</vt:i4>
      </vt:variant>
      <vt:variant>
        <vt:i4>0</vt:i4>
      </vt:variant>
      <vt:variant>
        <vt:i4>5</vt:i4>
      </vt:variant>
      <vt:variant>
        <vt:lpwstr/>
      </vt:variant>
      <vt:variant>
        <vt:lpwstr>_Toc77121013</vt:lpwstr>
      </vt:variant>
      <vt:variant>
        <vt:i4>1245238</vt:i4>
      </vt:variant>
      <vt:variant>
        <vt:i4>170</vt:i4>
      </vt:variant>
      <vt:variant>
        <vt:i4>0</vt:i4>
      </vt:variant>
      <vt:variant>
        <vt:i4>5</vt:i4>
      </vt:variant>
      <vt:variant>
        <vt:lpwstr/>
      </vt:variant>
      <vt:variant>
        <vt:lpwstr>_Toc77121011</vt:lpwstr>
      </vt:variant>
      <vt:variant>
        <vt:i4>1769527</vt:i4>
      </vt:variant>
      <vt:variant>
        <vt:i4>164</vt:i4>
      </vt:variant>
      <vt:variant>
        <vt:i4>0</vt:i4>
      </vt:variant>
      <vt:variant>
        <vt:i4>5</vt:i4>
      </vt:variant>
      <vt:variant>
        <vt:lpwstr/>
      </vt:variant>
      <vt:variant>
        <vt:lpwstr>_Toc77121009</vt:lpwstr>
      </vt:variant>
      <vt:variant>
        <vt:i4>1703991</vt:i4>
      </vt:variant>
      <vt:variant>
        <vt:i4>158</vt:i4>
      </vt:variant>
      <vt:variant>
        <vt:i4>0</vt:i4>
      </vt:variant>
      <vt:variant>
        <vt:i4>5</vt:i4>
      </vt:variant>
      <vt:variant>
        <vt:lpwstr/>
      </vt:variant>
      <vt:variant>
        <vt:lpwstr>_Toc77121008</vt:lpwstr>
      </vt:variant>
      <vt:variant>
        <vt:i4>1310775</vt:i4>
      </vt:variant>
      <vt:variant>
        <vt:i4>152</vt:i4>
      </vt:variant>
      <vt:variant>
        <vt:i4>0</vt:i4>
      </vt:variant>
      <vt:variant>
        <vt:i4>5</vt:i4>
      </vt:variant>
      <vt:variant>
        <vt:lpwstr/>
      </vt:variant>
      <vt:variant>
        <vt:lpwstr>_Toc77121006</vt:lpwstr>
      </vt:variant>
      <vt:variant>
        <vt:i4>1441847</vt:i4>
      </vt:variant>
      <vt:variant>
        <vt:i4>146</vt:i4>
      </vt:variant>
      <vt:variant>
        <vt:i4>0</vt:i4>
      </vt:variant>
      <vt:variant>
        <vt:i4>5</vt:i4>
      </vt:variant>
      <vt:variant>
        <vt:lpwstr/>
      </vt:variant>
      <vt:variant>
        <vt:lpwstr>_Toc77121004</vt:lpwstr>
      </vt:variant>
      <vt:variant>
        <vt:i4>1048631</vt:i4>
      </vt:variant>
      <vt:variant>
        <vt:i4>140</vt:i4>
      </vt:variant>
      <vt:variant>
        <vt:i4>0</vt:i4>
      </vt:variant>
      <vt:variant>
        <vt:i4>5</vt:i4>
      </vt:variant>
      <vt:variant>
        <vt:lpwstr/>
      </vt:variant>
      <vt:variant>
        <vt:lpwstr>_Toc77121002</vt:lpwstr>
      </vt:variant>
      <vt:variant>
        <vt:i4>1179703</vt:i4>
      </vt:variant>
      <vt:variant>
        <vt:i4>134</vt:i4>
      </vt:variant>
      <vt:variant>
        <vt:i4>0</vt:i4>
      </vt:variant>
      <vt:variant>
        <vt:i4>5</vt:i4>
      </vt:variant>
      <vt:variant>
        <vt:lpwstr/>
      </vt:variant>
      <vt:variant>
        <vt:lpwstr>_Toc77121000</vt:lpwstr>
      </vt:variant>
      <vt:variant>
        <vt:i4>1245247</vt:i4>
      </vt:variant>
      <vt:variant>
        <vt:i4>128</vt:i4>
      </vt:variant>
      <vt:variant>
        <vt:i4>0</vt:i4>
      </vt:variant>
      <vt:variant>
        <vt:i4>5</vt:i4>
      </vt:variant>
      <vt:variant>
        <vt:lpwstr/>
      </vt:variant>
      <vt:variant>
        <vt:lpwstr>_Toc77120998</vt:lpwstr>
      </vt:variant>
      <vt:variant>
        <vt:i4>1835071</vt:i4>
      </vt:variant>
      <vt:variant>
        <vt:i4>122</vt:i4>
      </vt:variant>
      <vt:variant>
        <vt:i4>0</vt:i4>
      </vt:variant>
      <vt:variant>
        <vt:i4>5</vt:i4>
      </vt:variant>
      <vt:variant>
        <vt:lpwstr/>
      </vt:variant>
      <vt:variant>
        <vt:lpwstr>_Toc77120997</vt:lpwstr>
      </vt:variant>
      <vt:variant>
        <vt:i4>1966143</vt:i4>
      </vt:variant>
      <vt:variant>
        <vt:i4>116</vt:i4>
      </vt:variant>
      <vt:variant>
        <vt:i4>0</vt:i4>
      </vt:variant>
      <vt:variant>
        <vt:i4>5</vt:i4>
      </vt:variant>
      <vt:variant>
        <vt:lpwstr/>
      </vt:variant>
      <vt:variant>
        <vt:lpwstr>_Toc77120995</vt:lpwstr>
      </vt:variant>
      <vt:variant>
        <vt:i4>1572927</vt:i4>
      </vt:variant>
      <vt:variant>
        <vt:i4>110</vt:i4>
      </vt:variant>
      <vt:variant>
        <vt:i4>0</vt:i4>
      </vt:variant>
      <vt:variant>
        <vt:i4>5</vt:i4>
      </vt:variant>
      <vt:variant>
        <vt:lpwstr/>
      </vt:variant>
      <vt:variant>
        <vt:lpwstr>_Toc77120993</vt:lpwstr>
      </vt:variant>
      <vt:variant>
        <vt:i4>1703999</vt:i4>
      </vt:variant>
      <vt:variant>
        <vt:i4>104</vt:i4>
      </vt:variant>
      <vt:variant>
        <vt:i4>0</vt:i4>
      </vt:variant>
      <vt:variant>
        <vt:i4>5</vt:i4>
      </vt:variant>
      <vt:variant>
        <vt:lpwstr/>
      </vt:variant>
      <vt:variant>
        <vt:lpwstr>_Toc77120991</vt:lpwstr>
      </vt:variant>
      <vt:variant>
        <vt:i4>1769535</vt:i4>
      </vt:variant>
      <vt:variant>
        <vt:i4>98</vt:i4>
      </vt:variant>
      <vt:variant>
        <vt:i4>0</vt:i4>
      </vt:variant>
      <vt:variant>
        <vt:i4>5</vt:i4>
      </vt:variant>
      <vt:variant>
        <vt:lpwstr/>
      </vt:variant>
      <vt:variant>
        <vt:lpwstr>_Toc77120990</vt:lpwstr>
      </vt:variant>
      <vt:variant>
        <vt:i4>1245246</vt:i4>
      </vt:variant>
      <vt:variant>
        <vt:i4>92</vt:i4>
      </vt:variant>
      <vt:variant>
        <vt:i4>0</vt:i4>
      </vt:variant>
      <vt:variant>
        <vt:i4>5</vt:i4>
      </vt:variant>
      <vt:variant>
        <vt:lpwstr/>
      </vt:variant>
      <vt:variant>
        <vt:lpwstr>_Toc77120988</vt:lpwstr>
      </vt:variant>
      <vt:variant>
        <vt:i4>1900606</vt:i4>
      </vt:variant>
      <vt:variant>
        <vt:i4>86</vt:i4>
      </vt:variant>
      <vt:variant>
        <vt:i4>0</vt:i4>
      </vt:variant>
      <vt:variant>
        <vt:i4>5</vt:i4>
      </vt:variant>
      <vt:variant>
        <vt:lpwstr/>
      </vt:variant>
      <vt:variant>
        <vt:lpwstr>_Toc77120986</vt:lpwstr>
      </vt:variant>
      <vt:variant>
        <vt:i4>2031678</vt:i4>
      </vt:variant>
      <vt:variant>
        <vt:i4>80</vt:i4>
      </vt:variant>
      <vt:variant>
        <vt:i4>0</vt:i4>
      </vt:variant>
      <vt:variant>
        <vt:i4>5</vt:i4>
      </vt:variant>
      <vt:variant>
        <vt:lpwstr/>
      </vt:variant>
      <vt:variant>
        <vt:lpwstr>_Toc77120984</vt:lpwstr>
      </vt:variant>
      <vt:variant>
        <vt:i4>1638462</vt:i4>
      </vt:variant>
      <vt:variant>
        <vt:i4>74</vt:i4>
      </vt:variant>
      <vt:variant>
        <vt:i4>0</vt:i4>
      </vt:variant>
      <vt:variant>
        <vt:i4>5</vt:i4>
      </vt:variant>
      <vt:variant>
        <vt:lpwstr/>
      </vt:variant>
      <vt:variant>
        <vt:lpwstr>_Toc77120982</vt:lpwstr>
      </vt:variant>
      <vt:variant>
        <vt:i4>1769534</vt:i4>
      </vt:variant>
      <vt:variant>
        <vt:i4>68</vt:i4>
      </vt:variant>
      <vt:variant>
        <vt:i4>0</vt:i4>
      </vt:variant>
      <vt:variant>
        <vt:i4>5</vt:i4>
      </vt:variant>
      <vt:variant>
        <vt:lpwstr/>
      </vt:variant>
      <vt:variant>
        <vt:lpwstr>_Toc77120980</vt:lpwstr>
      </vt:variant>
      <vt:variant>
        <vt:i4>1179697</vt:i4>
      </vt:variant>
      <vt:variant>
        <vt:i4>62</vt:i4>
      </vt:variant>
      <vt:variant>
        <vt:i4>0</vt:i4>
      </vt:variant>
      <vt:variant>
        <vt:i4>5</vt:i4>
      </vt:variant>
      <vt:variant>
        <vt:lpwstr/>
      </vt:variant>
      <vt:variant>
        <vt:lpwstr>_Toc77120979</vt:lpwstr>
      </vt:variant>
      <vt:variant>
        <vt:i4>1835057</vt:i4>
      </vt:variant>
      <vt:variant>
        <vt:i4>56</vt:i4>
      </vt:variant>
      <vt:variant>
        <vt:i4>0</vt:i4>
      </vt:variant>
      <vt:variant>
        <vt:i4>5</vt:i4>
      </vt:variant>
      <vt:variant>
        <vt:lpwstr/>
      </vt:variant>
      <vt:variant>
        <vt:lpwstr>_Toc77120977</vt:lpwstr>
      </vt:variant>
      <vt:variant>
        <vt:i4>1900593</vt:i4>
      </vt:variant>
      <vt:variant>
        <vt:i4>50</vt:i4>
      </vt:variant>
      <vt:variant>
        <vt:i4>0</vt:i4>
      </vt:variant>
      <vt:variant>
        <vt:i4>5</vt:i4>
      </vt:variant>
      <vt:variant>
        <vt:lpwstr/>
      </vt:variant>
      <vt:variant>
        <vt:lpwstr>_Toc77120976</vt:lpwstr>
      </vt:variant>
      <vt:variant>
        <vt:i4>2031665</vt:i4>
      </vt:variant>
      <vt:variant>
        <vt:i4>44</vt:i4>
      </vt:variant>
      <vt:variant>
        <vt:i4>0</vt:i4>
      </vt:variant>
      <vt:variant>
        <vt:i4>5</vt:i4>
      </vt:variant>
      <vt:variant>
        <vt:lpwstr/>
      </vt:variant>
      <vt:variant>
        <vt:lpwstr>_Toc77120974</vt:lpwstr>
      </vt:variant>
      <vt:variant>
        <vt:i4>1638449</vt:i4>
      </vt:variant>
      <vt:variant>
        <vt:i4>38</vt:i4>
      </vt:variant>
      <vt:variant>
        <vt:i4>0</vt:i4>
      </vt:variant>
      <vt:variant>
        <vt:i4>5</vt:i4>
      </vt:variant>
      <vt:variant>
        <vt:lpwstr/>
      </vt:variant>
      <vt:variant>
        <vt:lpwstr>_Toc77120972</vt:lpwstr>
      </vt:variant>
      <vt:variant>
        <vt:i4>1703985</vt:i4>
      </vt:variant>
      <vt:variant>
        <vt:i4>32</vt:i4>
      </vt:variant>
      <vt:variant>
        <vt:i4>0</vt:i4>
      </vt:variant>
      <vt:variant>
        <vt:i4>5</vt:i4>
      </vt:variant>
      <vt:variant>
        <vt:lpwstr/>
      </vt:variant>
      <vt:variant>
        <vt:lpwstr>_Toc77120971</vt:lpwstr>
      </vt:variant>
      <vt:variant>
        <vt:i4>1179696</vt:i4>
      </vt:variant>
      <vt:variant>
        <vt:i4>26</vt:i4>
      </vt:variant>
      <vt:variant>
        <vt:i4>0</vt:i4>
      </vt:variant>
      <vt:variant>
        <vt:i4>5</vt:i4>
      </vt:variant>
      <vt:variant>
        <vt:lpwstr/>
      </vt:variant>
      <vt:variant>
        <vt:lpwstr>_Toc77120969</vt:lpwstr>
      </vt:variant>
      <vt:variant>
        <vt:i4>1835056</vt:i4>
      </vt:variant>
      <vt:variant>
        <vt:i4>20</vt:i4>
      </vt:variant>
      <vt:variant>
        <vt:i4>0</vt:i4>
      </vt:variant>
      <vt:variant>
        <vt:i4>5</vt:i4>
      </vt:variant>
      <vt:variant>
        <vt:lpwstr/>
      </vt:variant>
      <vt:variant>
        <vt:lpwstr>_Toc77120967</vt:lpwstr>
      </vt:variant>
      <vt:variant>
        <vt:i4>1966128</vt:i4>
      </vt:variant>
      <vt:variant>
        <vt:i4>14</vt:i4>
      </vt:variant>
      <vt:variant>
        <vt:i4>0</vt:i4>
      </vt:variant>
      <vt:variant>
        <vt:i4>5</vt:i4>
      </vt:variant>
      <vt:variant>
        <vt:lpwstr/>
      </vt:variant>
      <vt:variant>
        <vt:lpwstr>_Toc77120965</vt:lpwstr>
      </vt:variant>
      <vt:variant>
        <vt:i4>2031664</vt:i4>
      </vt:variant>
      <vt:variant>
        <vt:i4>8</vt:i4>
      </vt:variant>
      <vt:variant>
        <vt:i4>0</vt:i4>
      </vt:variant>
      <vt:variant>
        <vt:i4>5</vt:i4>
      </vt:variant>
      <vt:variant>
        <vt:lpwstr/>
      </vt:variant>
      <vt:variant>
        <vt:lpwstr>_Toc77120964</vt:lpwstr>
      </vt:variant>
      <vt:variant>
        <vt:i4>1572912</vt:i4>
      </vt:variant>
      <vt:variant>
        <vt:i4>2</vt:i4>
      </vt:variant>
      <vt:variant>
        <vt:i4>0</vt:i4>
      </vt:variant>
      <vt:variant>
        <vt:i4>5</vt:i4>
      </vt:variant>
      <vt:variant>
        <vt:lpwstr/>
      </vt:variant>
      <vt:variant>
        <vt:lpwstr>_Toc77120963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 Amuri Antunes</dc:creator>
  <cp:lastModifiedBy>Isabella Cristina Serra Negra Lofrano</cp:lastModifiedBy>
  <cp:revision>11</cp:revision>
  <cp:lastPrinted>2022-07-27T15:42:00Z</cp:lastPrinted>
  <dcterms:created xsi:type="dcterms:W3CDTF">2022-07-13T14:01:00Z</dcterms:created>
  <dcterms:modified xsi:type="dcterms:W3CDTF">2022-07-27T18:20:00Z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0x0101003A3A4B26A201A54F8CAE11AE1A45E7EA</vt:lpwstr>
  </property>
  <property fmtid="{D5CDD505-2E9C-101B-9397-08002B2CF9AE}" pid="3" name="MediaServiceImageTags">
    <vt:lpwstr/>
  </property>
</Properties>
</file>